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4DE97" w14:textId="491957BD" w:rsidR="00C659D9" w:rsidRDefault="004D500E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-projekt-</w:t>
      </w:r>
      <w:r w:rsidR="00C659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659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659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659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659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</w:t>
      </w:r>
    </w:p>
    <w:p w14:paraId="660ECCB6" w14:textId="71857917" w:rsidR="00C1796A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0D04EFC" w14:textId="77777777" w:rsidR="00C1796A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MIEJSKIEJ W STALOWEJ WOLI</w:t>
      </w:r>
    </w:p>
    <w:p w14:paraId="327316D4" w14:textId="409FAB3C" w:rsidR="00C1796A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……………….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043F9178" w14:textId="77777777" w:rsidR="00C1796A" w:rsidRPr="00940538" w:rsidRDefault="00C1796A" w:rsidP="00C179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C62E4" w14:textId="5F7EA825" w:rsidR="00C1796A" w:rsidRPr="0022797F" w:rsidRDefault="00C1796A" w:rsidP="00C179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7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9A533C" w:rsidRPr="00227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rozpatrzenia </w:t>
      </w:r>
      <w:r w:rsidRPr="00227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skargi na Prezydenta Miasta </w:t>
      </w:r>
      <w:r w:rsidR="009A533C" w:rsidRPr="00227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Stalowej Woli</w:t>
      </w:r>
      <w:r w:rsidRPr="00227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72A8470" w14:textId="77777777" w:rsidR="00C1796A" w:rsidRPr="00940538" w:rsidRDefault="00C1796A" w:rsidP="00C179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7C50F" w14:textId="330AF726" w:rsidR="00C1796A" w:rsidRDefault="00C1796A" w:rsidP="007918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18b ust. 1 ustawy z dnia 8 marca 1990 r. o samorządzie gminnym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C65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1465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zm</w:t>
      </w:r>
      <w:r w:rsidR="007918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94b Statutu Miasta Stalowej Woli </w:t>
      </w:r>
      <w:r w:rsidR="00874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Urz. Woj. Podkarpackiego z 2007 r., Nr 61, poz. 1540 ze zm.) w związku z art. 229 pkt. 3</w:t>
      </w:r>
      <w:r w:rsidR="0066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art. 237, art. 238 </w:t>
      </w:r>
      <w:r w:rsidR="00662532" w:rsidRPr="00662532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66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oraz art. 239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14 czerwca 1960 r. Kodeks postępowania administracyjnego 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41E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Dz.U.2024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r. poz. </w:t>
      </w:r>
      <w:r w:rsidRPr="00741E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572</w:t>
      </w:r>
      <w:r w:rsidR="006625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ze zm.</w:t>
      </w:r>
      <w:r w:rsidRPr="00741E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32F03228" w14:textId="77777777" w:rsidR="00C1796A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2642DD" w14:textId="3E9345F9" w:rsidR="00B04BB7" w:rsidRPr="00940538" w:rsidRDefault="00C1796A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 się, co następuje:</w:t>
      </w:r>
    </w:p>
    <w:p w14:paraId="5C5FC0E2" w14:textId="77777777" w:rsidR="00C1796A" w:rsidRDefault="00C1796A" w:rsidP="009405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D0D898" w14:textId="2C8E5AAA" w:rsidR="00940538" w:rsidRDefault="00662532" w:rsidP="009405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940538"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</w:p>
    <w:p w14:paraId="28761C6F" w14:textId="7FEE769F" w:rsidR="0022797F" w:rsidRPr="0022797F" w:rsidRDefault="00C659D9" w:rsidP="00417110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Wniesioną do </w:t>
      </w:r>
      <w:r w:rsidR="001F59D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Wojewody Podkarpackiego</w:t>
      </w:r>
      <w:r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przekazaną </w:t>
      </w:r>
      <w:r w:rsidR="0022797F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>Radzie Miejskiej</w:t>
      </w:r>
      <w:r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Stalowej Woli</w:t>
      </w:r>
      <w:r w:rsidR="001F59D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41711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>7 lipca</w:t>
      </w:r>
      <w:r w:rsidR="001F59D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41711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1F59D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</w:t>
      </w:r>
      <w:r w:rsidR="001F59D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1711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Damiana Marczaka Radnego Rady Miejskiej w Stalowej Woli </w:t>
      </w:r>
      <w:r w:rsidR="00040179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41711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bezczynność </w:t>
      </w:r>
      <w:r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Stalowej Woli</w:t>
      </w:r>
      <w:r w:rsidR="00040179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7110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polegającą na</w:t>
      </w:r>
      <w:r w:rsidR="0022797F" w:rsidRPr="0022797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2E549DB" w14:textId="77777777" w:rsidR="0022797F" w:rsidRPr="0022797F" w:rsidRDefault="0022797F" w:rsidP="0022797F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797F">
        <w:rPr>
          <w:rFonts w:ascii="Times New Roman" w:hAnsi="Times New Roman"/>
          <w:sz w:val="24"/>
          <w:szCs w:val="24"/>
        </w:rPr>
        <w:t>nieprzekazaniu Radnym Rady Miejskiej w Stalowej Woli korespondencji w postaci wystąpienia pokontrolnego Regionalnej Izby Obrachunkowej w Rzeszowie – za bezzasadną,</w:t>
      </w:r>
    </w:p>
    <w:p w14:paraId="114F3904" w14:textId="77777777" w:rsidR="0022797F" w:rsidRPr="0022797F" w:rsidRDefault="0022797F" w:rsidP="0022797F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797F">
        <w:rPr>
          <w:rFonts w:ascii="Times New Roman" w:hAnsi="Times New Roman"/>
          <w:sz w:val="24"/>
          <w:szCs w:val="24"/>
        </w:rPr>
        <w:t xml:space="preserve"> braku odpowiedzi na interpelację z dnia 11 kwietnia 2025 r. - za zasadną.</w:t>
      </w:r>
    </w:p>
    <w:p w14:paraId="2872275A" w14:textId="77777777" w:rsidR="00940538" w:rsidRPr="00940538" w:rsidRDefault="00940538" w:rsidP="0094053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2. Uzasadnienie dla sposobu rozpatrzenia skargi stanowi załącznik do uchwały.</w:t>
      </w:r>
    </w:p>
    <w:p w14:paraId="3E5C673C" w14:textId="77777777" w:rsidR="00940538" w:rsidRPr="00940538" w:rsidRDefault="00940538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3EE6E" w14:textId="33276152" w:rsidR="00CE07F0" w:rsidRDefault="00940538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FC44E42" w14:textId="6560C874" w:rsidR="00CE07F0" w:rsidRDefault="00CE07F0" w:rsidP="00CE0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F0">
        <w:rPr>
          <w:rFonts w:ascii="Times New Roman" w:hAnsi="Times New Roman" w:cs="Times New Roman"/>
          <w:sz w:val="24"/>
          <w:szCs w:val="24"/>
        </w:rPr>
        <w:t>Przewodnicząc</w:t>
      </w:r>
      <w:r w:rsidR="00155427">
        <w:rPr>
          <w:rFonts w:ascii="Times New Roman" w:hAnsi="Times New Roman" w:cs="Times New Roman"/>
          <w:sz w:val="24"/>
          <w:szCs w:val="24"/>
        </w:rPr>
        <w:t>a</w:t>
      </w:r>
      <w:r w:rsidRPr="00CE07F0">
        <w:rPr>
          <w:rFonts w:ascii="Times New Roman" w:hAnsi="Times New Roman" w:cs="Times New Roman"/>
          <w:sz w:val="24"/>
          <w:szCs w:val="24"/>
        </w:rPr>
        <w:t xml:space="preserve"> Rady Miejskiej w Stalowej Woli zawiadomi Skarżąc</w:t>
      </w:r>
      <w:r w:rsidR="004D500E">
        <w:rPr>
          <w:rFonts w:ascii="Times New Roman" w:hAnsi="Times New Roman" w:cs="Times New Roman"/>
          <w:sz w:val="24"/>
          <w:szCs w:val="24"/>
        </w:rPr>
        <w:t>ego</w:t>
      </w:r>
      <w:r w:rsidRPr="00CE07F0">
        <w:rPr>
          <w:rFonts w:ascii="Times New Roman" w:hAnsi="Times New Roman" w:cs="Times New Roman"/>
          <w:sz w:val="24"/>
          <w:szCs w:val="24"/>
        </w:rPr>
        <w:t xml:space="preserve"> o sposobie rozpatrzenia skargi.</w:t>
      </w:r>
    </w:p>
    <w:p w14:paraId="62A78553" w14:textId="77777777" w:rsidR="00CE07F0" w:rsidRDefault="00CE07F0" w:rsidP="00CE0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18CE7" w14:textId="08CD53BE" w:rsidR="00CE07F0" w:rsidRPr="00940538" w:rsidRDefault="00CE07F0" w:rsidP="00C17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11767AD8" w14:textId="6F689F6D" w:rsidR="00940538" w:rsidRDefault="00940538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1BB8FC41" w14:textId="22B21392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A5863B" w14:textId="7D1B5621" w:rsidR="00CE19B6" w:rsidRDefault="00CE19B6" w:rsidP="00940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63A78" w14:textId="6C5D0251" w:rsidR="00CE19B6" w:rsidRPr="00791811" w:rsidRDefault="00CE19B6" w:rsidP="001F59D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07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Załącznik do Uchwały Nr </w:t>
      </w:r>
      <w:r w:rsidR="004D50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XX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</w:t>
      </w:r>
      <w:r w:rsidR="004D50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/202</w:t>
      </w:r>
      <w:r w:rsidR="004D50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</w:p>
    <w:p w14:paraId="754DF4B1" w14:textId="0BC71D33" w:rsidR="00CE19B6" w:rsidRPr="00791811" w:rsidRDefault="00CE19B6" w:rsidP="00CE19B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021A90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Rady Miejskiej w Stalowej Woli</w:t>
      </w:r>
    </w:p>
    <w:p w14:paraId="4AB1281B" w14:textId="63D9CFFE" w:rsidR="00CE19B6" w:rsidRPr="00791811" w:rsidRDefault="00CE19B6" w:rsidP="00CE19B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021A90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dnia </w:t>
      </w:r>
      <w:r w:rsidR="005C469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202</w:t>
      </w:r>
      <w:r w:rsidR="005C469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</w:t>
      </w:r>
    </w:p>
    <w:p w14:paraId="61231094" w14:textId="77777777" w:rsidR="001F59D0" w:rsidRDefault="001F59D0" w:rsidP="001F5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6472363" w14:textId="65CF0A9C" w:rsidR="005C4698" w:rsidRPr="00F40BCB" w:rsidRDefault="001F59D0" w:rsidP="005C469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Podkarpacki w Rzeszowie pismem P-II.1411.1</w:t>
      </w:r>
      <w:r w:rsidR="005C4698"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C4698"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C4698"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7 lipca 2025</w:t>
      </w:r>
      <w:r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przekazała skargę </w:t>
      </w:r>
      <w:r w:rsidR="005C4698"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Pana Damiana Ma</w:t>
      </w:r>
      <w:r w:rsidR="00EF6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rczaka Radnego Rady Miejskiej </w:t>
      </w:r>
      <w:r w:rsidR="00EF6A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5C4698"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Stalowej Woli</w:t>
      </w:r>
      <w:r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4698"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na bezczynność P</w:t>
      </w:r>
      <w:r w:rsidR="00EF6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rezydenta Miasta Stalowej Woli </w:t>
      </w:r>
      <w:r w:rsidR="005C4698"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polegającą na nieprzekazaniu Radnym Rady Miejskiej w Stalowej Woli korespondencji w postaci wystąpienia pokontrolnego Regionalnej Izby Obr</w:t>
      </w:r>
      <w:r w:rsidR="00AA4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achunkowej w Rzeszowie a także </w:t>
      </w:r>
      <w:r w:rsidR="005C4698"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braku odpowiedzi na wniosek z dnia 18 czerwca 2025 r. oraz interpelację z dnia 11 kwietnia 2025</w:t>
      </w:r>
      <w:r w:rsidR="005C4698" w:rsidRPr="00F40B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C4698" w:rsidRPr="00F40B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5C4698" w:rsidRPr="00F40B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9B5DF8" w14:textId="6F05DC92" w:rsidR="00347153" w:rsidRPr="00F40BCB" w:rsidRDefault="001F59D0" w:rsidP="005C46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t>Komisja Skarg, Wniosków i Petycji na posi</w:t>
      </w:r>
      <w:r w:rsidR="00EF6A89">
        <w:rPr>
          <w:rFonts w:ascii="Times New Roman" w:hAnsi="Times New Roman" w:cs="Times New Roman"/>
          <w:sz w:val="24"/>
          <w:szCs w:val="24"/>
        </w:rPr>
        <w:t>edzeniu w dniu 12</w:t>
      </w:r>
      <w:r w:rsidR="005C4698" w:rsidRPr="00F40BCB">
        <w:rPr>
          <w:rFonts w:ascii="Times New Roman" w:hAnsi="Times New Roman" w:cs="Times New Roman"/>
          <w:sz w:val="24"/>
          <w:szCs w:val="24"/>
        </w:rPr>
        <w:t xml:space="preserve"> </w:t>
      </w:r>
      <w:r w:rsidR="0022797F" w:rsidRPr="00F40BCB">
        <w:rPr>
          <w:rFonts w:ascii="Times New Roman" w:hAnsi="Times New Roman" w:cs="Times New Roman"/>
          <w:sz w:val="24"/>
          <w:szCs w:val="24"/>
        </w:rPr>
        <w:t>sierpnia</w:t>
      </w:r>
      <w:r w:rsidRPr="00F40BCB">
        <w:rPr>
          <w:rFonts w:ascii="Times New Roman" w:hAnsi="Times New Roman" w:cs="Times New Roman"/>
          <w:sz w:val="24"/>
          <w:szCs w:val="24"/>
        </w:rPr>
        <w:t xml:space="preserve"> 202</w:t>
      </w:r>
      <w:r w:rsidR="005C4698" w:rsidRPr="00F40BCB">
        <w:rPr>
          <w:rFonts w:ascii="Times New Roman" w:hAnsi="Times New Roman" w:cs="Times New Roman"/>
          <w:sz w:val="24"/>
          <w:szCs w:val="24"/>
        </w:rPr>
        <w:t>5</w:t>
      </w:r>
      <w:r w:rsidRPr="00F40BCB">
        <w:rPr>
          <w:rFonts w:ascii="Times New Roman" w:hAnsi="Times New Roman" w:cs="Times New Roman"/>
          <w:sz w:val="24"/>
          <w:szCs w:val="24"/>
        </w:rPr>
        <w:t xml:space="preserve"> r.</w:t>
      </w:r>
      <w:r w:rsidR="00CF1180" w:rsidRPr="00F40BCB">
        <w:rPr>
          <w:rFonts w:ascii="Times New Roman" w:hAnsi="Times New Roman" w:cs="Times New Roman"/>
          <w:sz w:val="24"/>
          <w:szCs w:val="24"/>
        </w:rPr>
        <w:t xml:space="preserve"> </w:t>
      </w:r>
      <w:r w:rsidRPr="00F40BCB">
        <w:rPr>
          <w:rFonts w:ascii="Times New Roman" w:hAnsi="Times New Roman" w:cs="Times New Roman"/>
          <w:sz w:val="24"/>
          <w:szCs w:val="24"/>
        </w:rPr>
        <w:t>zbadała zasadność przedłożonej skargi</w:t>
      </w:r>
      <w:r w:rsidR="00347153" w:rsidRPr="00F40BCB">
        <w:rPr>
          <w:rFonts w:ascii="Times New Roman" w:hAnsi="Times New Roman" w:cs="Times New Roman"/>
          <w:sz w:val="24"/>
          <w:szCs w:val="24"/>
        </w:rPr>
        <w:t xml:space="preserve"> analizując następujący stan faktyczny:</w:t>
      </w:r>
    </w:p>
    <w:p w14:paraId="39A7C64E" w14:textId="22341CA7" w:rsidR="00E45D3A" w:rsidRPr="00F40BCB" w:rsidRDefault="00347153" w:rsidP="001F59D0">
      <w:pPr>
        <w:pStyle w:val="Standard"/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40BCB">
        <w:rPr>
          <w:rFonts w:eastAsiaTheme="minorHAnsi" w:cs="Times New Roman"/>
          <w:kern w:val="0"/>
          <w:lang w:eastAsia="en-US" w:bidi="ar-SA"/>
        </w:rPr>
        <w:t>Komisja z</w:t>
      </w:r>
      <w:r w:rsidR="001F59D0" w:rsidRPr="00F40BCB">
        <w:rPr>
          <w:rFonts w:eastAsiaTheme="minorHAnsi" w:cs="Times New Roman"/>
          <w:kern w:val="0"/>
          <w:lang w:eastAsia="en-US" w:bidi="ar-SA"/>
        </w:rPr>
        <w:t xml:space="preserve">apoznała się </w:t>
      </w:r>
      <w:r w:rsidR="00CE5CE6" w:rsidRPr="00F40BCB">
        <w:rPr>
          <w:rFonts w:eastAsiaTheme="minorHAnsi" w:cs="Times New Roman"/>
          <w:kern w:val="0"/>
          <w:lang w:eastAsia="en-US" w:bidi="ar-SA"/>
        </w:rPr>
        <w:t>z korespondencją z dnia 18 czerwca 2025 r. kierowaną do Prezydenta Miasta Lucjusza Nadbereżnego przez Radnych: Damiana Marczaka, Dariusza Przytuł</w:t>
      </w:r>
      <w:r w:rsidR="00904B96" w:rsidRPr="00F40BCB">
        <w:rPr>
          <w:rFonts w:eastAsiaTheme="minorHAnsi" w:cs="Times New Roman"/>
          <w:kern w:val="0"/>
          <w:lang w:eastAsia="en-US" w:bidi="ar-SA"/>
        </w:rPr>
        <w:t>ę</w:t>
      </w:r>
      <w:r w:rsidR="00CE5CE6" w:rsidRPr="00F40BCB">
        <w:rPr>
          <w:rFonts w:eastAsiaTheme="minorHAnsi" w:cs="Times New Roman"/>
          <w:kern w:val="0"/>
          <w:lang w:eastAsia="en-US" w:bidi="ar-SA"/>
        </w:rPr>
        <w:t xml:space="preserve">, Andrzeja Szymonika i Daniela Hausnera w sprawie niezwłocznego udostępnienia raportu pokontrolnego </w:t>
      </w:r>
      <w:r w:rsidR="00904B96" w:rsidRPr="00F40BCB">
        <w:rPr>
          <w:rFonts w:eastAsiaTheme="minorHAnsi" w:cs="Times New Roman"/>
          <w:kern w:val="0"/>
          <w:lang w:eastAsia="en-US" w:bidi="ar-SA"/>
        </w:rPr>
        <w:t xml:space="preserve">i wystąpienia pokontrolnego </w:t>
      </w:r>
      <w:r w:rsidR="00CE5CE6" w:rsidRPr="00F40BCB">
        <w:rPr>
          <w:rFonts w:eastAsiaTheme="minorHAnsi" w:cs="Times New Roman"/>
          <w:kern w:val="0"/>
          <w:lang w:eastAsia="en-US" w:bidi="ar-SA"/>
        </w:rPr>
        <w:t>Regionalnej Izby Obrachunkowej</w:t>
      </w:r>
      <w:r w:rsidR="00904B96" w:rsidRPr="00F40BCB">
        <w:rPr>
          <w:rFonts w:eastAsiaTheme="minorHAnsi" w:cs="Times New Roman"/>
          <w:kern w:val="0"/>
          <w:lang w:eastAsia="en-US" w:bidi="ar-SA"/>
        </w:rPr>
        <w:t xml:space="preserve"> w Rzeszowie</w:t>
      </w:r>
      <w:r w:rsidR="00E45D3A" w:rsidRPr="00F40BCB">
        <w:rPr>
          <w:rFonts w:eastAsiaTheme="minorHAnsi" w:cs="Times New Roman"/>
          <w:kern w:val="0"/>
          <w:lang w:eastAsia="en-US" w:bidi="ar-SA"/>
        </w:rPr>
        <w:t>, które są w posiadaniu Urzędu Miasta.</w:t>
      </w:r>
      <w:r w:rsidR="00904B96" w:rsidRPr="00F40BCB">
        <w:rPr>
          <w:rFonts w:eastAsiaTheme="minorHAnsi" w:cs="Times New Roman"/>
          <w:kern w:val="0"/>
          <w:lang w:eastAsia="en-US" w:bidi="ar-SA"/>
        </w:rPr>
        <w:t xml:space="preserve"> Jak zaznaczają Radni w</w:t>
      </w:r>
      <w:r w:rsidR="00E45D3A" w:rsidRPr="00F40BCB">
        <w:rPr>
          <w:rFonts w:eastAsiaTheme="minorHAnsi" w:cs="Times New Roman"/>
          <w:kern w:val="0"/>
          <w:lang w:eastAsia="en-US" w:bidi="ar-SA"/>
        </w:rPr>
        <w:t xml:space="preserve"> w/w </w:t>
      </w:r>
      <w:r w:rsidR="00904B96" w:rsidRPr="00F40BCB">
        <w:rPr>
          <w:rFonts w:eastAsiaTheme="minorHAnsi" w:cs="Times New Roman"/>
          <w:kern w:val="0"/>
          <w:lang w:eastAsia="en-US" w:bidi="ar-SA"/>
        </w:rPr>
        <w:t xml:space="preserve"> pi</w:t>
      </w:r>
      <w:r w:rsidR="00E45D3A" w:rsidRPr="00F40BCB">
        <w:rPr>
          <w:rFonts w:eastAsiaTheme="minorHAnsi" w:cs="Times New Roman"/>
          <w:kern w:val="0"/>
          <w:lang w:eastAsia="en-US" w:bidi="ar-SA"/>
        </w:rPr>
        <w:t>ś</w:t>
      </w:r>
      <w:r w:rsidR="00904B96" w:rsidRPr="00F40BCB">
        <w:rPr>
          <w:rFonts w:eastAsiaTheme="minorHAnsi" w:cs="Times New Roman"/>
          <w:kern w:val="0"/>
          <w:lang w:eastAsia="en-US" w:bidi="ar-SA"/>
        </w:rPr>
        <w:t>mi</w:t>
      </w:r>
      <w:r w:rsidR="00E45D3A" w:rsidRPr="00F40BCB">
        <w:rPr>
          <w:rFonts w:eastAsiaTheme="minorHAnsi" w:cs="Times New Roman"/>
          <w:kern w:val="0"/>
          <w:lang w:eastAsia="en-US" w:bidi="ar-SA"/>
        </w:rPr>
        <w:t xml:space="preserve">e Regionalna Izba Obrachunkowa przekazała dokument również do wiadomości Radnych Rady Miejskiej. </w:t>
      </w:r>
    </w:p>
    <w:p w14:paraId="63FDA3D7" w14:textId="77777777" w:rsidR="00352A02" w:rsidRPr="00146169" w:rsidRDefault="00352A02" w:rsidP="00352A02">
      <w:pPr>
        <w:pStyle w:val="Standard"/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146169">
        <w:rPr>
          <w:rFonts w:eastAsiaTheme="minorHAnsi" w:cs="Times New Roman"/>
          <w:kern w:val="0"/>
          <w:lang w:eastAsia="en-US" w:bidi="ar-SA"/>
        </w:rPr>
        <w:t xml:space="preserve">W myśl art. 9 </w:t>
      </w:r>
      <w:r w:rsidRPr="00146169">
        <w:rPr>
          <w:rFonts w:cs="Times New Roman"/>
        </w:rPr>
        <w:t>ust. 2 ustawy o regionalnych izbach obrachunkowych - wystąpienie kierowane jest do kontrolowanej jednostki, a w praktyce do kierownika jednostki (organu wykonawczego j.s.t.), jako odpowiedzialnego za gospodarkę finansową (wykonanie budżetu). Wystąpienie pokontrolne powinno być przekazane zbadanej jednostce w terminie 60 dni od dnia podpisania protokołu.</w:t>
      </w:r>
    </w:p>
    <w:p w14:paraId="24B91A4D" w14:textId="6E88F78D" w:rsidR="00497697" w:rsidRPr="00EF6A89" w:rsidRDefault="00E45D3A" w:rsidP="001F59D0">
      <w:pPr>
        <w:pStyle w:val="Standard"/>
        <w:spacing w:line="360" w:lineRule="auto"/>
        <w:jc w:val="both"/>
      </w:pPr>
      <w:r w:rsidRPr="00F40BCB">
        <w:rPr>
          <w:rFonts w:eastAsiaTheme="minorHAnsi" w:cs="Times New Roman"/>
          <w:kern w:val="0"/>
          <w:lang w:eastAsia="en-US" w:bidi="ar-SA"/>
        </w:rPr>
        <w:t xml:space="preserve">Pan Michał Buwaj Skarbnik Miasta wyjaśnił, </w:t>
      </w:r>
      <w:r w:rsidR="0027578F" w:rsidRPr="00F40BCB">
        <w:rPr>
          <w:rFonts w:eastAsiaTheme="minorHAnsi" w:cs="Times New Roman"/>
          <w:kern w:val="0"/>
          <w:lang w:eastAsia="en-US" w:bidi="ar-SA"/>
        </w:rPr>
        <w:t>iż</w:t>
      </w:r>
      <w:r w:rsidRPr="00F40BCB">
        <w:rPr>
          <w:rFonts w:eastAsiaTheme="minorHAnsi" w:cs="Times New Roman"/>
          <w:kern w:val="0"/>
          <w:lang w:eastAsia="en-US" w:bidi="ar-SA"/>
        </w:rPr>
        <w:t xml:space="preserve"> Pan Lucjusz Nadbereżny Prezydent Miasta w</w:t>
      </w:r>
      <w:r w:rsidR="0027578F" w:rsidRPr="00F40BCB">
        <w:rPr>
          <w:rFonts w:eastAsiaTheme="minorHAnsi" w:cs="Times New Roman"/>
          <w:kern w:val="0"/>
          <w:lang w:eastAsia="en-US" w:bidi="ar-SA"/>
        </w:rPr>
        <w:t> </w:t>
      </w:r>
      <w:r w:rsidRPr="00F40BCB">
        <w:rPr>
          <w:rFonts w:eastAsiaTheme="minorHAnsi" w:cs="Times New Roman"/>
          <w:kern w:val="0"/>
          <w:lang w:eastAsia="en-US" w:bidi="ar-SA"/>
        </w:rPr>
        <w:t>dniu 13 czerwca 2025 r. drogą mailow</w:t>
      </w:r>
      <w:r w:rsidR="00497697" w:rsidRPr="00F40BCB">
        <w:rPr>
          <w:rFonts w:eastAsiaTheme="minorHAnsi" w:cs="Times New Roman"/>
          <w:kern w:val="0"/>
          <w:lang w:eastAsia="en-US" w:bidi="ar-SA"/>
        </w:rPr>
        <w:t>ą</w:t>
      </w:r>
      <w:r w:rsidR="0027578F" w:rsidRPr="00F40BCB">
        <w:rPr>
          <w:rFonts w:eastAsiaTheme="minorHAnsi" w:cs="Times New Roman"/>
          <w:kern w:val="0"/>
          <w:lang w:eastAsia="en-US" w:bidi="ar-SA"/>
        </w:rPr>
        <w:t>,</w:t>
      </w:r>
      <w:r w:rsidRPr="00F40BCB">
        <w:rPr>
          <w:rFonts w:eastAsiaTheme="minorHAnsi" w:cs="Times New Roman"/>
          <w:kern w:val="0"/>
          <w:lang w:eastAsia="en-US" w:bidi="ar-SA"/>
        </w:rPr>
        <w:t xml:space="preserve"> za pośrednictwem Biura Rady Miejskiej poinformował,</w:t>
      </w:r>
      <w:r w:rsidRPr="00F40BCB">
        <w:rPr>
          <w:rFonts w:cs="Times New Roman"/>
        </w:rPr>
        <w:t xml:space="preserve"> że do porządku obrad Sesji zwołanej na dzień 18 czerwca 2025 r. zostanie wpro</w:t>
      </w:r>
      <w:r w:rsidR="00AA499D">
        <w:rPr>
          <w:rFonts w:cs="Times New Roman"/>
        </w:rPr>
        <w:t>wadzony pkt 7</w:t>
      </w:r>
      <w:r w:rsidRPr="00F40BCB">
        <w:rPr>
          <w:rFonts w:cs="Times New Roman"/>
        </w:rPr>
        <w:t xml:space="preserve">: Informacja Skarbnika Miasta dotycząca wystąpienia pokontrolnego Regionalnej Izby Obrachunkowej w Rzeszowie w sprawie kompleksowej kontroli gospodarki finansowej Miasta Stalowa Wola. </w:t>
      </w:r>
      <w:r w:rsidR="00EF6A89">
        <w:t xml:space="preserve">Pan Tomasz Miśko Zastępca Prezydenta Miasta podczas posiedzenia Komisji stwierdził, że zastosowana forma przekazania informacji radnym była wystraczająca a Prezydent Miasta nie miał obowiązku informować radnych wcześniej. </w:t>
      </w:r>
    </w:p>
    <w:p w14:paraId="649EA28D" w14:textId="5ECCC56F" w:rsidR="00E45D3A" w:rsidRPr="00F40BCB" w:rsidRDefault="00E45D3A" w:rsidP="001F59D0">
      <w:pPr>
        <w:pStyle w:val="Standard"/>
        <w:spacing w:line="360" w:lineRule="auto"/>
        <w:jc w:val="both"/>
        <w:rPr>
          <w:rFonts w:cs="Times New Roman"/>
        </w:rPr>
      </w:pPr>
      <w:r w:rsidRPr="00F40BCB">
        <w:rPr>
          <w:rFonts w:cs="Times New Roman"/>
        </w:rPr>
        <w:t xml:space="preserve">Rada Miejska na </w:t>
      </w:r>
      <w:r w:rsidR="00497697" w:rsidRPr="00F40BCB">
        <w:rPr>
          <w:rFonts w:cs="Times New Roman"/>
        </w:rPr>
        <w:t>S</w:t>
      </w:r>
      <w:r w:rsidRPr="00F40BCB">
        <w:rPr>
          <w:rFonts w:cs="Times New Roman"/>
        </w:rPr>
        <w:t xml:space="preserve">esji w dniu 18 czerwca 2025 r. wprowadziła do porządku obrad pkt 7 przy </w:t>
      </w:r>
      <w:r w:rsidR="00A72494" w:rsidRPr="00F40BCB">
        <w:rPr>
          <w:rFonts w:cs="Times New Roman"/>
        </w:rPr>
        <w:t>16 głosach za, 4 głosach przeciwnych i 2 wstrzymujących się.</w:t>
      </w:r>
    </w:p>
    <w:p w14:paraId="203F31C3" w14:textId="262D685F" w:rsidR="00497697" w:rsidRPr="00F40BCB" w:rsidRDefault="00497697" w:rsidP="00497697">
      <w:pPr>
        <w:pStyle w:val="Standard"/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40BCB">
        <w:rPr>
          <w:rFonts w:cs="Times New Roman"/>
        </w:rPr>
        <w:lastRenderedPageBreak/>
        <w:t>W tym samym dniu  - 18 czerwca 2025 r.</w:t>
      </w:r>
      <w:r w:rsidR="0027578F" w:rsidRPr="00F40BCB">
        <w:rPr>
          <w:rFonts w:cs="Times New Roman"/>
        </w:rPr>
        <w:t xml:space="preserve"> podczas Sesji </w:t>
      </w:r>
      <w:r w:rsidRPr="00F40BCB">
        <w:rPr>
          <w:rFonts w:cs="Times New Roman"/>
        </w:rPr>
        <w:t>Radni złożyli pismo o niezwłoczne udostępnienie raportu RIO.</w:t>
      </w:r>
    </w:p>
    <w:p w14:paraId="167025AE" w14:textId="3709CEB1" w:rsidR="00D22CC8" w:rsidRDefault="00497697" w:rsidP="00D22CC8">
      <w:pPr>
        <w:pStyle w:val="Standard"/>
        <w:spacing w:line="360" w:lineRule="auto"/>
        <w:jc w:val="both"/>
      </w:pPr>
      <w:r w:rsidRPr="00F40BCB">
        <w:rPr>
          <w:rFonts w:cs="Times New Roman"/>
          <w:color w:val="000000" w:themeColor="text1"/>
        </w:rPr>
        <w:t>Skarbnik Miasta</w:t>
      </w:r>
      <w:r w:rsidR="00FB0D45" w:rsidRPr="00F40BCB">
        <w:rPr>
          <w:rFonts w:cs="Times New Roman"/>
          <w:color w:val="000000" w:themeColor="text1"/>
        </w:rPr>
        <w:t xml:space="preserve"> </w:t>
      </w:r>
      <w:r w:rsidR="00FB0D45" w:rsidRPr="00F40BCB">
        <w:rPr>
          <w:rFonts w:cs="Times New Roman"/>
        </w:rPr>
        <w:t xml:space="preserve">wyjaśnił, że </w:t>
      </w:r>
      <w:r w:rsidRPr="00F40BCB">
        <w:rPr>
          <w:rFonts w:cs="Times New Roman"/>
        </w:rPr>
        <w:t xml:space="preserve">na </w:t>
      </w:r>
      <w:r w:rsidR="0027578F" w:rsidRPr="00F40BCB">
        <w:rPr>
          <w:rFonts w:cs="Times New Roman"/>
        </w:rPr>
        <w:t>S</w:t>
      </w:r>
      <w:r w:rsidRPr="00F40BCB">
        <w:rPr>
          <w:rFonts w:cs="Times New Roman"/>
        </w:rPr>
        <w:t xml:space="preserve">esji </w:t>
      </w:r>
      <w:r w:rsidR="0027578F" w:rsidRPr="00F40BCB">
        <w:rPr>
          <w:rFonts w:cs="Times New Roman"/>
        </w:rPr>
        <w:t xml:space="preserve">Rady Miejskiej </w:t>
      </w:r>
      <w:r w:rsidRPr="00F40BCB">
        <w:rPr>
          <w:rFonts w:cs="Times New Roman"/>
        </w:rPr>
        <w:t xml:space="preserve">w dniu 18 czerwca 2025 r. w </w:t>
      </w:r>
      <w:r w:rsidR="0027578F" w:rsidRPr="00F40BCB">
        <w:rPr>
          <w:rFonts w:cs="Times New Roman"/>
        </w:rPr>
        <w:t>punkcie</w:t>
      </w:r>
      <w:r w:rsidRPr="00F40BCB">
        <w:rPr>
          <w:rFonts w:cs="Times New Roman"/>
        </w:rPr>
        <w:t xml:space="preserve"> 7  zapoznał Radnych </w:t>
      </w:r>
      <w:r w:rsidRPr="00146169">
        <w:rPr>
          <w:rFonts w:cs="Times New Roman"/>
        </w:rPr>
        <w:t xml:space="preserve">z </w:t>
      </w:r>
      <w:r w:rsidR="00352A02" w:rsidRPr="00146169">
        <w:rPr>
          <w:rFonts w:cs="Times New Roman"/>
        </w:rPr>
        <w:t>pełnym</w:t>
      </w:r>
      <w:r w:rsidRPr="00146169">
        <w:rPr>
          <w:rFonts w:cs="Times New Roman"/>
        </w:rPr>
        <w:t xml:space="preserve"> wystąpieniem pokontrolnym RIO</w:t>
      </w:r>
      <w:r w:rsidR="00352A02" w:rsidRPr="00146169">
        <w:rPr>
          <w:rFonts w:cs="Times New Roman"/>
        </w:rPr>
        <w:t>,</w:t>
      </w:r>
      <w:r w:rsidRPr="00146169">
        <w:rPr>
          <w:rFonts w:cs="Times New Roman"/>
        </w:rPr>
        <w:t xml:space="preserve"> odnosząc się</w:t>
      </w:r>
      <w:r w:rsidR="00277FE6" w:rsidRPr="00146169">
        <w:rPr>
          <w:rFonts w:cs="Times New Roman"/>
        </w:rPr>
        <w:t xml:space="preserve"> również</w:t>
      </w:r>
      <w:r w:rsidRPr="00146169">
        <w:rPr>
          <w:rFonts w:cs="Times New Roman"/>
        </w:rPr>
        <w:t xml:space="preserve"> do każdego punktu wystąpienia</w:t>
      </w:r>
      <w:r w:rsidR="00352A02" w:rsidRPr="00146169">
        <w:rPr>
          <w:rFonts w:cs="Times New Roman"/>
        </w:rPr>
        <w:t xml:space="preserve"> i przedstawiając w tym zakresie stanowisko Gminy w odniesieniu do wskazanych przez RIO zastrzeżeń i nieprawidłowości. Skarbnik Miasta wskazał, że tym samym odpowiedział na wniosek Radnych wymieniony powyżej i wypełnił powinność </w:t>
      </w:r>
      <w:r w:rsidR="00AA499D" w:rsidRPr="00146169">
        <w:rPr>
          <w:rFonts w:cs="Times New Roman"/>
        </w:rPr>
        <w:br/>
      </w:r>
      <w:r w:rsidR="00352A02" w:rsidRPr="00146169">
        <w:rPr>
          <w:rFonts w:cs="Times New Roman"/>
        </w:rPr>
        <w:t xml:space="preserve">w zakresie przedstawienia Radnym informacji o wystąpieniu pokontrolnym oraz stanowiska Miasta </w:t>
      </w:r>
      <w:r w:rsidR="0037540E" w:rsidRPr="00146169">
        <w:rPr>
          <w:rFonts w:cs="Times New Roman"/>
        </w:rPr>
        <w:t>odnośnie</w:t>
      </w:r>
      <w:r w:rsidR="00352A02" w:rsidRPr="00146169">
        <w:rPr>
          <w:rFonts w:cs="Times New Roman"/>
        </w:rPr>
        <w:t xml:space="preserve"> poczynionych zarzutów.  </w:t>
      </w:r>
      <w:r w:rsidR="00D22CC8" w:rsidRPr="00131FA0">
        <w:t>Ponadto poinformował, że w dniu 14 lipca 2025 r. ponownie przekazał przedmiotowe wystąpienie RIO wnioskodawcom</w:t>
      </w:r>
      <w:r w:rsidR="00D22CC8">
        <w:t xml:space="preserve"> </w:t>
      </w:r>
      <w:r w:rsidR="00D22CC8" w:rsidRPr="00131FA0">
        <w:t>drogą mailową, informację przekazał również wszystkim Radnym Rady Miejskiej.</w:t>
      </w:r>
      <w:r w:rsidR="00D22CC8">
        <w:t xml:space="preserve"> </w:t>
      </w:r>
    </w:p>
    <w:p w14:paraId="0879D5B5" w14:textId="77777777" w:rsidR="007E667D" w:rsidRDefault="0037540E" w:rsidP="007E667D">
      <w:pPr>
        <w:pStyle w:val="Standard"/>
        <w:spacing w:line="360" w:lineRule="auto"/>
        <w:jc w:val="both"/>
      </w:pPr>
      <w:r w:rsidRPr="00F40BCB">
        <w:rPr>
          <w:rFonts w:cs="Times New Roman"/>
          <w:iCs/>
        </w:rPr>
        <w:t>Mając na względzie całokształt przeprowadzonego postępowania wyjaśniającego tj. zebrany i przeanalizowany materiał dowodowy oraz podstawy prawne, Komisja</w:t>
      </w:r>
      <w:r w:rsidR="00F40BCB" w:rsidRPr="00F40BCB">
        <w:rPr>
          <w:rFonts w:cs="Times New Roman"/>
          <w:iCs/>
        </w:rPr>
        <w:t xml:space="preserve"> Skarg, Wniosków i</w:t>
      </w:r>
      <w:r w:rsidR="009466F9">
        <w:rPr>
          <w:rFonts w:cs="Times New Roman"/>
          <w:iCs/>
        </w:rPr>
        <w:t> </w:t>
      </w:r>
      <w:r w:rsidR="00F40BCB" w:rsidRPr="00F40BCB">
        <w:rPr>
          <w:rFonts w:cs="Times New Roman"/>
          <w:iCs/>
        </w:rPr>
        <w:t>Petycji</w:t>
      </w:r>
      <w:r w:rsidRPr="00F40BCB">
        <w:rPr>
          <w:rFonts w:cs="Times New Roman"/>
          <w:iCs/>
        </w:rPr>
        <w:t xml:space="preserve"> rekomendowała uznanie skargi </w:t>
      </w:r>
      <w:r w:rsidRPr="00F40BCB">
        <w:rPr>
          <w:rFonts w:cs="Times New Roman"/>
        </w:rPr>
        <w:t xml:space="preserve">w pkt. 1) </w:t>
      </w:r>
      <w:r w:rsidRPr="00F40BCB">
        <w:rPr>
          <w:rFonts w:cs="Times New Roman"/>
          <w:iCs/>
        </w:rPr>
        <w:t xml:space="preserve">za bezzasadną </w:t>
      </w:r>
      <w:r w:rsidRPr="00F40BCB">
        <w:rPr>
          <w:rFonts w:cs="Times New Roman"/>
        </w:rPr>
        <w:t>stwierdzając</w:t>
      </w:r>
      <w:r w:rsidR="00B367B9" w:rsidRPr="00F40BCB">
        <w:rPr>
          <w:rFonts w:cs="Times New Roman"/>
        </w:rPr>
        <w:t>, że Prezydent Miasta i merytoryczna komórka organizacyjna tj. Wydział Budżetu i Finansów wykonali wniosek radnych z dnia 18 czerwca 2025r. przekazując radnym wystąpienie pokontrolne RIO.</w:t>
      </w:r>
      <w:r w:rsidR="00D22CC8">
        <w:rPr>
          <w:rFonts w:cs="Times New Roman"/>
        </w:rPr>
        <w:t xml:space="preserve"> </w:t>
      </w:r>
      <w:r w:rsidR="007E667D" w:rsidRPr="00463B79">
        <w:t xml:space="preserve">Komisja Skarg, Wniosków i Petycji jednogłośnie wnioskuje, aby wszystkie  dokumenty adresowane do wiadomości radnych były przekazywane im drogą elektroniczną. </w:t>
      </w:r>
      <w:bookmarkStart w:id="0" w:name="_GoBack"/>
      <w:bookmarkEnd w:id="0"/>
    </w:p>
    <w:p w14:paraId="4508341D" w14:textId="77777777" w:rsidR="007E667D" w:rsidRDefault="007E667D" w:rsidP="00FB0D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FEC2C" w14:textId="016E8891" w:rsidR="00C967D5" w:rsidRPr="00F40BCB" w:rsidRDefault="00C967D5" w:rsidP="00FB0D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t>Komisja Skarg</w:t>
      </w:r>
      <w:r w:rsidR="00D22CC8">
        <w:rPr>
          <w:rFonts w:ascii="Times New Roman" w:hAnsi="Times New Roman" w:cs="Times New Roman"/>
          <w:sz w:val="24"/>
          <w:szCs w:val="24"/>
        </w:rPr>
        <w:t>,</w:t>
      </w:r>
      <w:r w:rsidRPr="00F40BCB">
        <w:rPr>
          <w:rFonts w:ascii="Times New Roman" w:hAnsi="Times New Roman" w:cs="Times New Roman"/>
          <w:sz w:val="24"/>
          <w:szCs w:val="24"/>
        </w:rPr>
        <w:t xml:space="preserve"> Wniosków i </w:t>
      </w:r>
      <w:r w:rsidR="00EE32EB" w:rsidRPr="00F40BCB">
        <w:rPr>
          <w:rFonts w:ascii="Times New Roman" w:hAnsi="Times New Roman" w:cs="Times New Roman"/>
          <w:sz w:val="24"/>
          <w:szCs w:val="24"/>
        </w:rPr>
        <w:t>P</w:t>
      </w:r>
      <w:r w:rsidRPr="00F40BCB">
        <w:rPr>
          <w:rFonts w:ascii="Times New Roman" w:hAnsi="Times New Roman" w:cs="Times New Roman"/>
          <w:sz w:val="24"/>
          <w:szCs w:val="24"/>
        </w:rPr>
        <w:t>etycji zapoznała się również z interpelacj</w:t>
      </w:r>
      <w:r w:rsidR="00EE32EB" w:rsidRPr="00F40BCB">
        <w:rPr>
          <w:rFonts w:ascii="Times New Roman" w:hAnsi="Times New Roman" w:cs="Times New Roman"/>
          <w:sz w:val="24"/>
          <w:szCs w:val="24"/>
        </w:rPr>
        <w:t>ą</w:t>
      </w:r>
      <w:r w:rsidRPr="00F40BCB">
        <w:rPr>
          <w:rFonts w:ascii="Times New Roman" w:hAnsi="Times New Roman" w:cs="Times New Roman"/>
          <w:sz w:val="24"/>
          <w:szCs w:val="24"/>
        </w:rPr>
        <w:t xml:space="preserve"> </w:t>
      </w:r>
      <w:r w:rsidR="001C2641" w:rsidRPr="00F40BCB">
        <w:rPr>
          <w:rFonts w:ascii="Times New Roman" w:hAnsi="Times New Roman" w:cs="Times New Roman"/>
          <w:sz w:val="24"/>
          <w:szCs w:val="24"/>
        </w:rPr>
        <w:t>R</w:t>
      </w:r>
      <w:r w:rsidRPr="00F40BCB">
        <w:rPr>
          <w:rFonts w:ascii="Times New Roman" w:hAnsi="Times New Roman" w:cs="Times New Roman"/>
          <w:sz w:val="24"/>
          <w:szCs w:val="24"/>
        </w:rPr>
        <w:t>adnego Damiana Marczaka  z dnia 11 kwietnia</w:t>
      </w:r>
      <w:r w:rsidR="00EE32EB" w:rsidRPr="00F40BCB">
        <w:rPr>
          <w:rFonts w:ascii="Times New Roman" w:hAnsi="Times New Roman" w:cs="Times New Roman"/>
          <w:sz w:val="24"/>
          <w:szCs w:val="24"/>
        </w:rPr>
        <w:t xml:space="preserve"> </w:t>
      </w:r>
      <w:r w:rsidRPr="00F40BCB">
        <w:rPr>
          <w:rFonts w:ascii="Times New Roman" w:hAnsi="Times New Roman" w:cs="Times New Roman"/>
          <w:sz w:val="24"/>
          <w:szCs w:val="24"/>
        </w:rPr>
        <w:t xml:space="preserve"> 2025 r. w sprawie udostepnienia informacji dotyczących współpracy  </w:t>
      </w:r>
      <w:r w:rsidR="00EE32EB" w:rsidRPr="00F40BCB">
        <w:rPr>
          <w:rFonts w:ascii="Times New Roman" w:hAnsi="Times New Roman" w:cs="Times New Roman"/>
          <w:sz w:val="24"/>
          <w:szCs w:val="24"/>
        </w:rPr>
        <w:t xml:space="preserve">Urzędu </w:t>
      </w:r>
      <w:r w:rsidRPr="00F40BCB">
        <w:rPr>
          <w:rFonts w:ascii="Times New Roman" w:hAnsi="Times New Roman" w:cs="Times New Roman"/>
          <w:sz w:val="24"/>
          <w:szCs w:val="24"/>
        </w:rPr>
        <w:t xml:space="preserve">Miasta Stalowej Woli z Fundacją Uniwersytecką, </w:t>
      </w:r>
      <w:r w:rsidR="00EE32EB" w:rsidRPr="00F40BCB">
        <w:rPr>
          <w:rFonts w:ascii="Times New Roman" w:hAnsi="Times New Roman" w:cs="Times New Roman"/>
          <w:sz w:val="24"/>
          <w:szCs w:val="24"/>
        </w:rPr>
        <w:t>współpracy Miejskiego Zakładu Komunalnego Sp. z o.o. oraz  Stalowowolskiej Agencji Rozwoju Regionalnego Sp. z</w:t>
      </w:r>
      <w:r w:rsidR="0027578F" w:rsidRPr="00F40BCB">
        <w:rPr>
          <w:rFonts w:ascii="Times New Roman" w:hAnsi="Times New Roman" w:cs="Times New Roman"/>
          <w:sz w:val="24"/>
          <w:szCs w:val="24"/>
        </w:rPr>
        <w:t> </w:t>
      </w:r>
      <w:r w:rsidR="00EE32EB" w:rsidRPr="00F40BCB">
        <w:rPr>
          <w:rFonts w:ascii="Times New Roman" w:hAnsi="Times New Roman" w:cs="Times New Roman"/>
          <w:sz w:val="24"/>
          <w:szCs w:val="24"/>
        </w:rPr>
        <w:t>o.o</w:t>
      </w:r>
      <w:r w:rsidR="0027578F" w:rsidRPr="00F40BCB">
        <w:rPr>
          <w:rFonts w:ascii="Times New Roman" w:hAnsi="Times New Roman" w:cs="Times New Roman"/>
          <w:sz w:val="24"/>
          <w:szCs w:val="24"/>
        </w:rPr>
        <w:t xml:space="preserve">. </w:t>
      </w:r>
      <w:r w:rsidR="00EE32EB" w:rsidRPr="00F40BCB">
        <w:rPr>
          <w:rFonts w:ascii="Times New Roman" w:hAnsi="Times New Roman" w:cs="Times New Roman"/>
          <w:sz w:val="24"/>
          <w:szCs w:val="24"/>
        </w:rPr>
        <w:t xml:space="preserve"> z Fundacją Uniwersytecką, m.in.  zawieranych u</w:t>
      </w:r>
      <w:r w:rsidR="00D22CC8">
        <w:rPr>
          <w:rFonts w:ascii="Times New Roman" w:hAnsi="Times New Roman" w:cs="Times New Roman"/>
          <w:sz w:val="24"/>
          <w:szCs w:val="24"/>
        </w:rPr>
        <w:t>mów, wartości tych umów, faktur</w:t>
      </w:r>
      <w:r w:rsidR="00EE32EB" w:rsidRPr="00F40BCB">
        <w:rPr>
          <w:rFonts w:ascii="Times New Roman" w:hAnsi="Times New Roman" w:cs="Times New Roman"/>
          <w:sz w:val="24"/>
          <w:szCs w:val="24"/>
        </w:rPr>
        <w:t xml:space="preserve">, itp. </w:t>
      </w:r>
    </w:p>
    <w:p w14:paraId="149B9ECE" w14:textId="1DF20F92" w:rsidR="00EE32EB" w:rsidRPr="00F40BCB" w:rsidRDefault="00EE32EB" w:rsidP="00FB0D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t>Skarbnik Miasta poinformował, że w dniu 14 lipca 2025 r. Prezydent Miasta Lucjusz Nadbereżny udzielił odpowiedzi Radnemu Damianowi Marczakowi na przywołaną powyżej interpelację</w:t>
      </w:r>
      <w:r w:rsidR="00BC1CEE" w:rsidRPr="00F40BCB">
        <w:rPr>
          <w:rFonts w:ascii="Times New Roman" w:hAnsi="Times New Roman" w:cs="Times New Roman"/>
          <w:sz w:val="24"/>
          <w:szCs w:val="24"/>
        </w:rPr>
        <w:t>, która została opublikowana w Biuletynie Informacji Publicznej.</w:t>
      </w:r>
      <w:r w:rsidR="00A71562">
        <w:rPr>
          <w:rFonts w:ascii="Times New Roman" w:hAnsi="Times New Roman" w:cs="Times New Roman"/>
          <w:sz w:val="24"/>
          <w:szCs w:val="24"/>
        </w:rPr>
        <w:t xml:space="preserve"> Natomiast opóźnienie wynikało z potrzeby przygotowania dużej ilości dokumentów. </w:t>
      </w:r>
    </w:p>
    <w:p w14:paraId="7641E4FE" w14:textId="17525576" w:rsidR="00BC1CEE" w:rsidRPr="00146169" w:rsidRDefault="00BC1CEE" w:rsidP="00BC1CEE">
      <w:pPr>
        <w:pStyle w:val="NormalnyWeb"/>
        <w:spacing w:before="0" w:beforeAutospacing="0" w:after="0" w:afterAutospacing="0" w:line="360" w:lineRule="auto"/>
        <w:jc w:val="both"/>
      </w:pPr>
      <w:r w:rsidRPr="00146169">
        <w:t>Komisja wskazała, że w sprawach dotyczących gminy w ramach swoich uprawnień radni mają możliwość składania</w:t>
      </w:r>
      <w:r w:rsidR="00EF386A">
        <w:t xml:space="preserve"> interpelacji i zapytań do Prezydenta</w:t>
      </w:r>
      <w:r w:rsidRPr="00146169">
        <w:t xml:space="preserve"> (art. 24 ust. 3 ustawy o samorządzie gminnym). Zgodnie z art. 24 ust. 4 u</w:t>
      </w:r>
      <w:r w:rsidR="00AC61D5">
        <w:t>stawy</w:t>
      </w:r>
      <w:r w:rsidRPr="00146169">
        <w:t xml:space="preserve"> interpelacja dotyczy spraw o istotnym znaczeniu</w:t>
      </w:r>
      <w:r w:rsidR="00F40BCB" w:rsidRPr="00146169">
        <w:t xml:space="preserve"> dla gminy.</w:t>
      </w:r>
      <w:r w:rsidRPr="00146169">
        <w:t xml:space="preserve"> Powinna zawierać krótkie przedstawienie stanu faktycznego będącego jej przedmiotem oraz wynikające z niego pytania. Zgodnie </w:t>
      </w:r>
      <w:r w:rsidRPr="00A71562">
        <w:t xml:space="preserve">z </w:t>
      </w:r>
      <w:hyperlink r:id="rId7" w:anchor="/document/16793509?unitId=art(24)ust(6)" w:history="1">
        <w:r w:rsidRPr="00A71562">
          <w:rPr>
            <w:rStyle w:val="Hipercze"/>
            <w:color w:val="auto"/>
            <w:u w:val="none"/>
          </w:rPr>
          <w:t>art. 24 ust. 6</w:t>
        </w:r>
      </w:hyperlink>
      <w:r w:rsidRPr="00146169">
        <w:t xml:space="preserve"> ustawy - interpelacje i zapytania </w:t>
      </w:r>
      <w:r w:rsidRPr="00146169">
        <w:lastRenderedPageBreak/>
        <w:t xml:space="preserve">składane są na piśmie do przewodniczącego rady, który przekazuje je niezwłocznie </w:t>
      </w:r>
      <w:r w:rsidR="00EF386A">
        <w:t xml:space="preserve">Prezydentowi. Prezydent </w:t>
      </w:r>
      <w:r w:rsidRPr="00146169">
        <w:t xml:space="preserve">lub osoba przez niego wyznaczona, jest zobowiązana udzielić odpowiedzi na piśmie nie później niż w terminie 14 dni od dnia otrzymania interpelacji lub zapytania. Z kolei wedle </w:t>
      </w:r>
      <w:hyperlink r:id="rId8" w:anchor="/document/16793509?unitId=art(24)ust(7)" w:history="1">
        <w:r w:rsidRPr="00146169">
          <w:rPr>
            <w:rStyle w:val="Hipercze"/>
            <w:color w:val="auto"/>
          </w:rPr>
          <w:t>art. 24 ust. 7</w:t>
        </w:r>
      </w:hyperlink>
      <w:r w:rsidR="00AC61D5">
        <w:t xml:space="preserve"> ustawy</w:t>
      </w:r>
      <w:r w:rsidRPr="00146169">
        <w:t xml:space="preserve"> treść interpelacji i zapytań oraz udzielonych odpowiedzi podawana jest do publicznej wiadomości poprzez niezwłoczną publikację w Biuletynie Informacji Publicznej i na stronie internetowej gminy, oraz w inny sposób zwyczajowo przyjęty. W odniesieniu do terminu, w jakim </w:t>
      </w:r>
      <w:r w:rsidR="00EF386A">
        <w:t>Prezydent</w:t>
      </w:r>
      <w:r w:rsidRPr="00146169">
        <w:t xml:space="preserve"> ma obowiązek udzielenia odpowiedzi tj. 14 dni od dnia otrzymania interpelacji lub zapytania - uznaje się  go za termin instrukcyjny z uwagi na fakt, że brak jest sankcji za jego przekroczenie.</w:t>
      </w:r>
    </w:p>
    <w:p w14:paraId="3A15FB5A" w14:textId="6C703C82" w:rsidR="007E667D" w:rsidRPr="00672891" w:rsidRDefault="00BC1CEE" w:rsidP="007E667D">
      <w:pPr>
        <w:pStyle w:val="Standard"/>
        <w:spacing w:line="360" w:lineRule="auto"/>
        <w:jc w:val="both"/>
        <w:rPr>
          <w:b/>
        </w:rPr>
      </w:pPr>
      <w:r w:rsidRPr="00146169">
        <w:rPr>
          <w:rFonts w:cs="Times New Roman"/>
        </w:rPr>
        <w:t>Komisja wskaz</w:t>
      </w:r>
      <w:r w:rsidR="0037540E" w:rsidRPr="00146169">
        <w:rPr>
          <w:rFonts w:cs="Times New Roman"/>
        </w:rPr>
        <w:t>ała</w:t>
      </w:r>
      <w:r w:rsidRPr="00146169">
        <w:rPr>
          <w:rFonts w:cs="Times New Roman"/>
        </w:rPr>
        <w:t>, że wprawdzie Prezydent Miasta i merytoryczna komórka organizacyjna tj. Wydział Budżetu i Finansów wykonali w przedmiocie skargi z pkt. 2) wymagane działania udzielając odpowiedzi na interpelację, to nie zostały dochowane wymagane p</w:t>
      </w:r>
      <w:r w:rsidRPr="00F40BCB">
        <w:rPr>
          <w:rFonts w:cs="Times New Roman"/>
        </w:rPr>
        <w:t>rawem terminy  - z tego te</w:t>
      </w:r>
      <w:r w:rsidR="00BD5D23">
        <w:rPr>
          <w:rFonts w:cs="Times New Roman"/>
        </w:rPr>
        <w:t>ż</w:t>
      </w:r>
      <w:r w:rsidRPr="00F40BCB">
        <w:rPr>
          <w:rFonts w:cs="Times New Roman"/>
        </w:rPr>
        <w:t xml:space="preserve"> względu Komisja </w:t>
      </w:r>
      <w:r w:rsidR="0037540E" w:rsidRPr="00F40BCB">
        <w:rPr>
          <w:rFonts w:cs="Times New Roman"/>
        </w:rPr>
        <w:t xml:space="preserve">rekomendowała </w:t>
      </w:r>
      <w:r w:rsidRPr="00F40BCB">
        <w:rPr>
          <w:rFonts w:cs="Times New Roman"/>
        </w:rPr>
        <w:t>uzna</w:t>
      </w:r>
      <w:r w:rsidR="0037540E" w:rsidRPr="00F40BCB">
        <w:rPr>
          <w:rFonts w:cs="Times New Roman"/>
        </w:rPr>
        <w:t>nie</w:t>
      </w:r>
      <w:r w:rsidRPr="00F40BCB">
        <w:rPr>
          <w:rFonts w:cs="Times New Roman"/>
        </w:rPr>
        <w:t xml:space="preserve"> wniesion</w:t>
      </w:r>
      <w:r w:rsidR="0037540E" w:rsidRPr="00F40BCB">
        <w:rPr>
          <w:rFonts w:cs="Times New Roman"/>
        </w:rPr>
        <w:t>ej</w:t>
      </w:r>
      <w:r w:rsidRPr="00F40BCB">
        <w:rPr>
          <w:rFonts w:cs="Times New Roman"/>
        </w:rPr>
        <w:t xml:space="preserve"> w tej części skarg</w:t>
      </w:r>
      <w:r w:rsidR="0037540E" w:rsidRPr="00F40BCB">
        <w:rPr>
          <w:rFonts w:cs="Times New Roman"/>
        </w:rPr>
        <w:t>i</w:t>
      </w:r>
      <w:r w:rsidRPr="00F40BCB">
        <w:rPr>
          <w:rFonts w:cs="Times New Roman"/>
        </w:rPr>
        <w:t xml:space="preserve"> za zasadną.  Sygnalizując o powyższy</w:t>
      </w:r>
      <w:r w:rsidR="007E667D">
        <w:rPr>
          <w:rFonts w:cs="Times New Roman"/>
        </w:rPr>
        <w:t>m Komisja Skarg</w:t>
      </w:r>
      <w:r w:rsidRPr="00F40BCB">
        <w:rPr>
          <w:rFonts w:cs="Times New Roman"/>
        </w:rPr>
        <w:t>, Wniosków i Petycji wnosi</w:t>
      </w:r>
      <w:r w:rsidR="0037540E" w:rsidRPr="00F40BCB">
        <w:rPr>
          <w:rFonts w:cs="Times New Roman"/>
        </w:rPr>
        <w:t>ła</w:t>
      </w:r>
      <w:r w:rsidRPr="00F40BCB">
        <w:rPr>
          <w:rFonts w:cs="Times New Roman"/>
        </w:rPr>
        <w:t xml:space="preserve"> o zastosowanie się do obowiązujących terminów w przypadku zajmowania się podobną problematyką w przyszłości. </w:t>
      </w:r>
      <w:r w:rsidR="007E667D" w:rsidRPr="007E667D">
        <w:t>Jeżeli ze względu na złożoność sprawy udzielenie odpowiedzi nie jest możliwe w wymaganym terminie radny powinien być o tym powiadomiony. W takiej sytuacji należy</w:t>
      </w:r>
      <w:r w:rsidR="00AC61D5">
        <w:t xml:space="preserve"> wskazać</w:t>
      </w:r>
      <w:r w:rsidR="007E667D" w:rsidRPr="007E667D">
        <w:t xml:space="preserve"> inny realny termin.</w:t>
      </w:r>
    </w:p>
    <w:p w14:paraId="28889FA5" w14:textId="6D263688" w:rsidR="00D13CF5" w:rsidRPr="00F40BCB" w:rsidRDefault="001F59D0" w:rsidP="001F59D0">
      <w:pPr>
        <w:pStyle w:val="Standard"/>
        <w:spacing w:line="360" w:lineRule="auto"/>
        <w:jc w:val="both"/>
        <w:rPr>
          <w:rFonts w:eastAsia="Times New Roman" w:cs="Times New Roman"/>
          <w:lang w:eastAsia="pl-PL"/>
        </w:rPr>
      </w:pPr>
      <w:r w:rsidRPr="00F40BCB">
        <w:rPr>
          <w:rFonts w:eastAsiaTheme="minorHAnsi" w:cs="Times New Roman"/>
          <w:kern w:val="0"/>
          <w:lang w:eastAsia="en-US" w:bidi="ar-SA"/>
        </w:rPr>
        <w:t>Według zapisu § 94b  ust. 2-4 Statutu Miasta Stalowej Woli Komisja Skarg, Wniosków i</w:t>
      </w:r>
      <w:r w:rsidR="0027578F" w:rsidRPr="00F40BCB">
        <w:rPr>
          <w:rFonts w:eastAsiaTheme="minorHAnsi" w:cs="Times New Roman"/>
          <w:kern w:val="0"/>
          <w:lang w:eastAsia="en-US" w:bidi="ar-SA"/>
        </w:rPr>
        <w:t> </w:t>
      </w:r>
      <w:r w:rsidRPr="00F40BCB">
        <w:rPr>
          <w:rFonts w:eastAsiaTheme="minorHAnsi" w:cs="Times New Roman"/>
          <w:kern w:val="0"/>
          <w:lang w:eastAsia="en-US" w:bidi="ar-SA"/>
        </w:rPr>
        <w:t>Petycji zobowiązana jest przedstawić Radzie Miejskiej opinię dotyczącą rozpatrywanej skargi, w</w:t>
      </w:r>
      <w:r w:rsidR="000A1A6B" w:rsidRPr="00F40BCB">
        <w:rPr>
          <w:rFonts w:eastAsiaTheme="minorHAnsi" w:cs="Times New Roman"/>
          <w:kern w:val="0"/>
          <w:lang w:eastAsia="en-US" w:bidi="ar-SA"/>
        </w:rPr>
        <w:t> </w:t>
      </w:r>
      <w:r w:rsidRPr="00F40BCB">
        <w:rPr>
          <w:rFonts w:eastAsiaTheme="minorHAnsi" w:cs="Times New Roman"/>
          <w:kern w:val="0"/>
          <w:lang w:eastAsia="en-US" w:bidi="ar-SA"/>
        </w:rPr>
        <w:t>formie uchwały.</w:t>
      </w:r>
    </w:p>
    <w:p w14:paraId="0C00E5A6" w14:textId="16857D54" w:rsidR="007024DF" w:rsidRPr="00F40BCB" w:rsidRDefault="007024DF" w:rsidP="003471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t xml:space="preserve">Zgodnie z art. 229 pkt 3 Ustawy z dnia </w:t>
      </w:r>
      <w:r w:rsidR="00AC61D5">
        <w:rPr>
          <w:rFonts w:ascii="Times New Roman" w:hAnsi="Times New Roman" w:cs="Times New Roman"/>
          <w:sz w:val="24"/>
          <w:szCs w:val="24"/>
        </w:rPr>
        <w:t>14 czerwca 1960 r. Kodeksu postę</w:t>
      </w:r>
      <w:r w:rsidRPr="00F40BCB">
        <w:rPr>
          <w:rFonts w:ascii="Times New Roman" w:hAnsi="Times New Roman" w:cs="Times New Roman"/>
          <w:sz w:val="24"/>
          <w:szCs w:val="24"/>
        </w:rPr>
        <w:t>powania administracyjnego - jeżeli przepisy szczególne nie określają innych organów właściwych do</w:t>
      </w:r>
      <w:r w:rsidR="00CF1180" w:rsidRPr="00F40BCB">
        <w:rPr>
          <w:rFonts w:ascii="Times New Roman" w:hAnsi="Times New Roman" w:cs="Times New Roman"/>
          <w:sz w:val="24"/>
          <w:szCs w:val="24"/>
        </w:rPr>
        <w:t> </w:t>
      </w:r>
      <w:r w:rsidRPr="00F40BCB">
        <w:rPr>
          <w:rFonts w:ascii="Times New Roman" w:hAnsi="Times New Roman" w:cs="Times New Roman"/>
          <w:sz w:val="24"/>
          <w:szCs w:val="24"/>
        </w:rPr>
        <w:t>rozpatrywania skarg, to organem właściwym do rozpatrzenia skargi dotyczącej zadań lub</w:t>
      </w:r>
      <w:r w:rsidR="00CF1180" w:rsidRPr="00F40BCB">
        <w:rPr>
          <w:rFonts w:ascii="Times New Roman" w:hAnsi="Times New Roman" w:cs="Times New Roman"/>
          <w:sz w:val="24"/>
          <w:szCs w:val="24"/>
        </w:rPr>
        <w:t> </w:t>
      </w:r>
      <w:r w:rsidRPr="00F40BCB">
        <w:rPr>
          <w:rFonts w:ascii="Times New Roman" w:hAnsi="Times New Roman" w:cs="Times New Roman"/>
          <w:sz w:val="24"/>
          <w:szCs w:val="24"/>
        </w:rPr>
        <w:t xml:space="preserve">działalności wójta (burmistrza lub prezydenta miasta) i kierowników gminnych jednostek organizacyjnych jest rada gminy. </w:t>
      </w:r>
    </w:p>
    <w:p w14:paraId="1976DA36" w14:textId="77777777" w:rsidR="007024DF" w:rsidRPr="00F40BCB" w:rsidRDefault="007024DF" w:rsidP="007024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t>Jak stanowi art. 18b ust.1  Ustawy z dnia 8 marca 1990r. o samorządzie gminnym „Rada gminy rozpatruje skargi na działania wójta i gminnych jednostek organizacyjnych; wnioski oraz petycje składane przez obywateli; w tym celu powołuje komisję skarg, wniosków i petycji.”</w:t>
      </w:r>
    </w:p>
    <w:p w14:paraId="5DED89B1" w14:textId="5E77D518" w:rsidR="00C2064B" w:rsidRPr="00F40BCB" w:rsidRDefault="00CE07F0" w:rsidP="00C20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t>Rada Miejska, mając na względzie stan faktyczny i prawny, uznała skargę</w:t>
      </w:r>
      <w:r w:rsidR="00C2064B" w:rsidRPr="00F40BCB">
        <w:rPr>
          <w:rFonts w:ascii="Times New Roman" w:hAnsi="Times New Roman" w:cs="Times New Roman"/>
          <w:sz w:val="24"/>
          <w:szCs w:val="24"/>
        </w:rPr>
        <w:t>:</w:t>
      </w:r>
    </w:p>
    <w:p w14:paraId="7FB2ABD4" w14:textId="3636F14E" w:rsidR="00CE07F0" w:rsidRPr="00F40BCB" w:rsidRDefault="00C2064B" w:rsidP="00C2064B">
      <w:pPr>
        <w:spacing w:line="36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t xml:space="preserve">- </w:t>
      </w:r>
      <w:r w:rsidR="00CF1180" w:rsidRPr="00F40BCB">
        <w:rPr>
          <w:rFonts w:ascii="Times New Roman" w:hAnsi="Times New Roman" w:cs="Times New Roman"/>
          <w:sz w:val="24"/>
          <w:szCs w:val="24"/>
        </w:rPr>
        <w:t> </w:t>
      </w:r>
      <w:r w:rsidRPr="00F40BCB">
        <w:rPr>
          <w:rFonts w:ascii="Times New Roman" w:hAnsi="Times New Roman" w:cs="Times New Roman"/>
          <w:sz w:val="24"/>
          <w:szCs w:val="24"/>
        </w:rPr>
        <w:t xml:space="preserve">za </w:t>
      </w:r>
      <w:r w:rsidR="00CE07F0" w:rsidRPr="00F40BCB">
        <w:rPr>
          <w:rFonts w:ascii="Times New Roman" w:hAnsi="Times New Roman" w:cs="Times New Roman"/>
          <w:sz w:val="24"/>
          <w:szCs w:val="24"/>
        </w:rPr>
        <w:t xml:space="preserve">bezzasadną </w:t>
      </w:r>
      <w:r w:rsidRPr="00F40BCB">
        <w:rPr>
          <w:rFonts w:ascii="Times New Roman" w:hAnsi="Times New Roman" w:cs="Times New Roman"/>
          <w:sz w:val="24"/>
          <w:szCs w:val="24"/>
        </w:rPr>
        <w:t>w  pkt 1) dot. nieprzekazania Radnym Rady Miejskiej w Stalowej Woli korespondencji w postaci wystąpienia pokontrolnego Regionalnej Izby Obrachunkowej w Rzeszowie.</w:t>
      </w:r>
    </w:p>
    <w:p w14:paraId="4C4CBFA6" w14:textId="4B4CB18B" w:rsidR="00C2064B" w:rsidRPr="00F40BCB" w:rsidRDefault="00C2064B" w:rsidP="00C2064B">
      <w:pPr>
        <w:spacing w:line="36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lastRenderedPageBreak/>
        <w:t xml:space="preserve">- za  zasadną w pkt 2) dot. braku odpowiedzi w ustawowym terminie na interpelację z dnia 11 kwietnia 2025 r. </w:t>
      </w:r>
    </w:p>
    <w:p w14:paraId="3F8536B7" w14:textId="02DD134B" w:rsidR="0027578F" w:rsidRPr="00AA499D" w:rsidRDefault="00CE07F0" w:rsidP="00AA49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t>Poucza się, że zgodnie z art. 239 § 1 Kodeksu Postępowania Administracyjnego w przypadku,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</w:t>
      </w:r>
      <w:r w:rsidR="0027578F" w:rsidRPr="00F40BCB">
        <w:rPr>
          <w:rFonts w:ascii="Times New Roman" w:hAnsi="Times New Roman" w:cs="Times New Roman"/>
          <w:sz w:val="24"/>
          <w:szCs w:val="24"/>
        </w:rPr>
        <w:t>.</w:t>
      </w:r>
    </w:p>
    <w:sectPr w:rsidR="0027578F" w:rsidRPr="00AA4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06BEE"/>
    <w:multiLevelType w:val="hybridMultilevel"/>
    <w:tmpl w:val="AE94E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025BC"/>
    <w:multiLevelType w:val="multilevel"/>
    <w:tmpl w:val="A5727F0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815994E-D32C-48EE-9E6B-AF30E8B08B8A}"/>
  </w:docVars>
  <w:rsids>
    <w:rsidRoot w:val="00734BA5"/>
    <w:rsid w:val="00014658"/>
    <w:rsid w:val="00021A90"/>
    <w:rsid w:val="0003603B"/>
    <w:rsid w:val="00040179"/>
    <w:rsid w:val="00077392"/>
    <w:rsid w:val="000A1A6B"/>
    <w:rsid w:val="000C1CB9"/>
    <w:rsid w:val="000E3635"/>
    <w:rsid w:val="00112A81"/>
    <w:rsid w:val="001417F6"/>
    <w:rsid w:val="00146169"/>
    <w:rsid w:val="00155427"/>
    <w:rsid w:val="00191CC5"/>
    <w:rsid w:val="001C2641"/>
    <w:rsid w:val="001F59D0"/>
    <w:rsid w:val="0022128A"/>
    <w:rsid w:val="0022797F"/>
    <w:rsid w:val="00250FCC"/>
    <w:rsid w:val="0027578F"/>
    <w:rsid w:val="00277FE6"/>
    <w:rsid w:val="0029025F"/>
    <w:rsid w:val="002B04FE"/>
    <w:rsid w:val="002C43D2"/>
    <w:rsid w:val="002D1B85"/>
    <w:rsid w:val="002F2753"/>
    <w:rsid w:val="002F6F7D"/>
    <w:rsid w:val="003027CB"/>
    <w:rsid w:val="00321B4B"/>
    <w:rsid w:val="00324BEF"/>
    <w:rsid w:val="00345F36"/>
    <w:rsid w:val="00347153"/>
    <w:rsid w:val="00350664"/>
    <w:rsid w:val="00352A02"/>
    <w:rsid w:val="0036216D"/>
    <w:rsid w:val="0037540E"/>
    <w:rsid w:val="003B1B7E"/>
    <w:rsid w:val="003D2D8E"/>
    <w:rsid w:val="00417110"/>
    <w:rsid w:val="0044625B"/>
    <w:rsid w:val="004710F3"/>
    <w:rsid w:val="00481C6C"/>
    <w:rsid w:val="00494DFF"/>
    <w:rsid w:val="00497697"/>
    <w:rsid w:val="004A3D53"/>
    <w:rsid w:val="004C0CF9"/>
    <w:rsid w:val="004D500E"/>
    <w:rsid w:val="004D7289"/>
    <w:rsid w:val="004E72AF"/>
    <w:rsid w:val="005114AF"/>
    <w:rsid w:val="00594B81"/>
    <w:rsid w:val="005C4698"/>
    <w:rsid w:val="005D0C6D"/>
    <w:rsid w:val="005E1386"/>
    <w:rsid w:val="006011E1"/>
    <w:rsid w:val="006013C7"/>
    <w:rsid w:val="00630F3E"/>
    <w:rsid w:val="00652B90"/>
    <w:rsid w:val="00662532"/>
    <w:rsid w:val="00680EE2"/>
    <w:rsid w:val="00695AB8"/>
    <w:rsid w:val="006A319F"/>
    <w:rsid w:val="006E13C1"/>
    <w:rsid w:val="007024DF"/>
    <w:rsid w:val="00703C09"/>
    <w:rsid w:val="00734BA5"/>
    <w:rsid w:val="00736A01"/>
    <w:rsid w:val="00761795"/>
    <w:rsid w:val="007673BA"/>
    <w:rsid w:val="00771C1A"/>
    <w:rsid w:val="0077411B"/>
    <w:rsid w:val="00790FD2"/>
    <w:rsid w:val="00791811"/>
    <w:rsid w:val="00794777"/>
    <w:rsid w:val="007A48B8"/>
    <w:rsid w:val="007E667D"/>
    <w:rsid w:val="007F78D6"/>
    <w:rsid w:val="008745C1"/>
    <w:rsid w:val="0087574F"/>
    <w:rsid w:val="00904B96"/>
    <w:rsid w:val="0092430A"/>
    <w:rsid w:val="00940538"/>
    <w:rsid w:val="009466F9"/>
    <w:rsid w:val="009A533C"/>
    <w:rsid w:val="009E2F86"/>
    <w:rsid w:val="00A06FC4"/>
    <w:rsid w:val="00A12435"/>
    <w:rsid w:val="00A3616F"/>
    <w:rsid w:val="00A71562"/>
    <w:rsid w:val="00A72494"/>
    <w:rsid w:val="00A92FC6"/>
    <w:rsid w:val="00AA4294"/>
    <w:rsid w:val="00AA499D"/>
    <w:rsid w:val="00AC61D5"/>
    <w:rsid w:val="00AC6450"/>
    <w:rsid w:val="00AF12E4"/>
    <w:rsid w:val="00B04BB7"/>
    <w:rsid w:val="00B102BC"/>
    <w:rsid w:val="00B367B9"/>
    <w:rsid w:val="00BC1CEE"/>
    <w:rsid w:val="00BD5D23"/>
    <w:rsid w:val="00BE5B83"/>
    <w:rsid w:val="00C1796A"/>
    <w:rsid w:val="00C2064B"/>
    <w:rsid w:val="00C231F0"/>
    <w:rsid w:val="00C357C4"/>
    <w:rsid w:val="00C36B93"/>
    <w:rsid w:val="00C42BD7"/>
    <w:rsid w:val="00C43E77"/>
    <w:rsid w:val="00C659D9"/>
    <w:rsid w:val="00C713D1"/>
    <w:rsid w:val="00C967D5"/>
    <w:rsid w:val="00CC0CD8"/>
    <w:rsid w:val="00CE07F0"/>
    <w:rsid w:val="00CE19B6"/>
    <w:rsid w:val="00CE5CE6"/>
    <w:rsid w:val="00CF1180"/>
    <w:rsid w:val="00D13CF5"/>
    <w:rsid w:val="00D22CC8"/>
    <w:rsid w:val="00D63386"/>
    <w:rsid w:val="00D751AF"/>
    <w:rsid w:val="00DB509E"/>
    <w:rsid w:val="00DE45F8"/>
    <w:rsid w:val="00E176E1"/>
    <w:rsid w:val="00E45D3A"/>
    <w:rsid w:val="00E670C2"/>
    <w:rsid w:val="00EA6258"/>
    <w:rsid w:val="00EC263C"/>
    <w:rsid w:val="00EE32EB"/>
    <w:rsid w:val="00EF386A"/>
    <w:rsid w:val="00EF6A89"/>
    <w:rsid w:val="00F04D0C"/>
    <w:rsid w:val="00F0631C"/>
    <w:rsid w:val="00F40BCB"/>
    <w:rsid w:val="00FA6382"/>
    <w:rsid w:val="00FB0D45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752F"/>
  <w15:chartTrackingRefBased/>
  <w15:docId w15:val="{000D731D-2519-4693-BFEB-2528F46B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3BA"/>
    <w:rPr>
      <w:rFonts w:ascii="Segoe UI" w:hAnsi="Segoe UI" w:cs="Segoe UI"/>
      <w:sz w:val="18"/>
      <w:szCs w:val="18"/>
    </w:rPr>
  </w:style>
  <w:style w:type="paragraph" w:customStyle="1" w:styleId="005-TRE">
    <w:name w:val="005-TREŚĆ"/>
    <w:basedOn w:val="Normalny"/>
    <w:qFormat/>
    <w:rsid w:val="002B04FE"/>
    <w:pPr>
      <w:spacing w:after="120" w:line="288" w:lineRule="auto"/>
      <w:jc w:val="both"/>
    </w:pPr>
    <w:rPr>
      <w:kern w:val="2"/>
      <w14:ligatures w14:val="standardContextual"/>
    </w:rPr>
  </w:style>
  <w:style w:type="paragraph" w:styleId="Akapitzlist">
    <w:name w:val="List Paragraph"/>
    <w:basedOn w:val="Normalny"/>
    <w:qFormat/>
    <w:rsid w:val="002B04FE"/>
    <w:pPr>
      <w:suppressAutoHyphens/>
      <w:spacing w:line="360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511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27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62532"/>
    <w:rPr>
      <w:color w:val="808080"/>
    </w:rPr>
  </w:style>
  <w:style w:type="paragraph" w:styleId="Tekstpodstawowy2">
    <w:name w:val="Body Text 2"/>
    <w:basedOn w:val="Normalny"/>
    <w:link w:val="Tekstpodstawowy2Znak"/>
    <w:rsid w:val="00BC1CEE"/>
    <w:pPr>
      <w:widowControl w:val="0"/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1C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C1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994E-D32C-48EE-9E6B-AF30E8B08B8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DF9FBDF-1A95-4691-BABF-041A55C9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1394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Mielniczuk</dc:creator>
  <cp:keywords/>
  <dc:description/>
  <cp:lastModifiedBy>Justyna Argasińska-Niemiec</cp:lastModifiedBy>
  <cp:revision>23</cp:revision>
  <cp:lastPrinted>2025-07-17T06:27:00Z</cp:lastPrinted>
  <dcterms:created xsi:type="dcterms:W3CDTF">2025-08-01T08:05:00Z</dcterms:created>
  <dcterms:modified xsi:type="dcterms:W3CDTF">2025-08-13T11:50:00Z</dcterms:modified>
</cp:coreProperties>
</file>