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17CC" w14:textId="15E37425" w:rsidR="00300BC2" w:rsidRDefault="002E1173" w:rsidP="00300BC2">
      <w:pPr>
        <w:spacing w:line="360" w:lineRule="auto"/>
        <w:jc w:val="right"/>
        <w:rPr>
          <w:b/>
          <w:caps/>
        </w:rPr>
      </w:pPr>
      <w:r>
        <w:rPr>
          <w:b/>
          <w:caps/>
        </w:rPr>
        <w:t>*projekt*</w:t>
      </w:r>
    </w:p>
    <w:p w14:paraId="2DF140A3" w14:textId="29EA90FE" w:rsidR="00CC706C" w:rsidRPr="00CC706C" w:rsidRDefault="00CC706C" w:rsidP="00CC706C">
      <w:pPr>
        <w:spacing w:line="360" w:lineRule="auto"/>
        <w:jc w:val="center"/>
        <w:rPr>
          <w:b/>
          <w:caps/>
        </w:rPr>
      </w:pPr>
      <w:r w:rsidRPr="00CC706C">
        <w:rPr>
          <w:b/>
          <w:caps/>
        </w:rPr>
        <w:t>Uchwała Nr ../../2025</w:t>
      </w:r>
      <w:r w:rsidRPr="00CC706C">
        <w:rPr>
          <w:b/>
          <w:caps/>
        </w:rPr>
        <w:br/>
        <w:t>Rady Miejskiej w Stalowej Woli</w:t>
      </w:r>
    </w:p>
    <w:p w14:paraId="1B496C88" w14:textId="0B40523F" w:rsidR="00CC706C" w:rsidRPr="00CC706C" w:rsidRDefault="00CC706C" w:rsidP="00CC706C">
      <w:pPr>
        <w:spacing w:before="280" w:after="280" w:line="360" w:lineRule="auto"/>
        <w:jc w:val="center"/>
        <w:rPr>
          <w:b/>
          <w:caps/>
        </w:rPr>
      </w:pPr>
      <w:r w:rsidRPr="00CC706C">
        <w:t xml:space="preserve">z dnia </w:t>
      </w:r>
      <w:r w:rsidR="00295966">
        <w:t>..</w:t>
      </w:r>
      <w:r w:rsidRPr="00CC706C">
        <w:t xml:space="preserve"> </w:t>
      </w:r>
      <w:r w:rsidR="00031687">
        <w:t>sierpnia</w:t>
      </w:r>
      <w:r w:rsidRPr="00CC706C">
        <w:t xml:space="preserve"> 2025 r.</w:t>
      </w:r>
    </w:p>
    <w:p w14:paraId="6AD56389" w14:textId="15CAE28C" w:rsidR="00CC706C" w:rsidRPr="00CC706C" w:rsidRDefault="00CC706C" w:rsidP="00CC706C">
      <w:pPr>
        <w:keepNext/>
        <w:spacing w:after="480" w:line="360" w:lineRule="auto"/>
        <w:jc w:val="both"/>
      </w:pPr>
      <w:r w:rsidRPr="00CC706C">
        <w:rPr>
          <w:b/>
        </w:rPr>
        <w:t xml:space="preserve">w sprawie zaciągnięcia pożyczki </w:t>
      </w:r>
      <w:r w:rsidR="009218A0">
        <w:rPr>
          <w:b/>
        </w:rPr>
        <w:t>długoterminowej w Podkarpackim Funduszu Rozwoju Sp</w:t>
      </w:r>
      <w:r w:rsidR="005D4DA6">
        <w:rPr>
          <w:b/>
        </w:rPr>
        <w:t>. z o.o.</w:t>
      </w:r>
    </w:p>
    <w:p w14:paraId="17587F93" w14:textId="65ED5889" w:rsidR="00CC706C" w:rsidRPr="00CC706C" w:rsidRDefault="00F243F9" w:rsidP="00CC706C">
      <w:pPr>
        <w:keepLines/>
        <w:spacing w:before="120" w:after="120" w:line="360" w:lineRule="auto"/>
        <w:jc w:val="both"/>
      </w:pPr>
      <w:r>
        <w:t>n</w:t>
      </w:r>
      <w:r w:rsidR="00CC706C" w:rsidRPr="00CC706C">
        <w:t>a podstawie art. 18 ust. 2 pkt 9 lit c i art. 58 ust. 1 ustawy z dnia 8 marca 1990 r.</w:t>
      </w:r>
      <w:r w:rsidR="00CC706C" w:rsidRPr="00CC706C">
        <w:br/>
        <w:t>o samorządzie gminnym (Dz. U. z 2024 r. poz. 1465 ze zm.), art. 89 ust. 1 pkt 2 i 3 ustawy</w:t>
      </w:r>
      <w:r w:rsidR="00CC706C" w:rsidRPr="00CC706C">
        <w:br/>
        <w:t>z dnia 27 sierpnia 2009 r. o finansach publicznych (Dz. U. z 202</w:t>
      </w:r>
      <w:r w:rsidR="0079375A">
        <w:t>4</w:t>
      </w:r>
      <w:r w:rsidR="00CC706C" w:rsidRPr="00CC706C">
        <w:t> r. poz. 1530 ze zm.)</w:t>
      </w:r>
    </w:p>
    <w:p w14:paraId="3922E72C" w14:textId="77777777" w:rsidR="00CC706C" w:rsidRPr="00CC706C" w:rsidRDefault="00CC706C" w:rsidP="00CC706C">
      <w:pPr>
        <w:spacing w:before="120" w:after="120"/>
        <w:jc w:val="center"/>
        <w:rPr>
          <w:b/>
          <w:color w:val="000000"/>
          <w:u w:color="000000"/>
        </w:rPr>
      </w:pPr>
      <w:r w:rsidRPr="00CC706C">
        <w:rPr>
          <w:b/>
        </w:rPr>
        <w:t>Rada Miejska w Stalowej Woli</w:t>
      </w:r>
      <w:r w:rsidRPr="00CC706C">
        <w:rPr>
          <w:b/>
        </w:rPr>
        <w:br/>
        <w:t>uchwala, co następuje:</w:t>
      </w:r>
    </w:p>
    <w:p w14:paraId="0D744D09" w14:textId="2FFA47DA" w:rsidR="00CC706C" w:rsidRPr="00CC706C" w:rsidRDefault="00CC706C" w:rsidP="00CC706C">
      <w:pPr>
        <w:jc w:val="center"/>
      </w:pPr>
      <w:r w:rsidRPr="00CC706C">
        <w:t>§1</w:t>
      </w:r>
    </w:p>
    <w:p w14:paraId="08CD9265" w14:textId="49B0EDBE" w:rsidR="00CC706C" w:rsidRDefault="00CC706C" w:rsidP="00A6709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CC706C">
        <w:rPr>
          <w:rFonts w:ascii="Times New Roman" w:hAnsi="Times New Roman" w:cs="Times New Roman"/>
        </w:rPr>
        <w:t xml:space="preserve">1. Zaciąga się pożyczkę długoterminową, w kwocie </w:t>
      </w:r>
      <w:r w:rsidR="00F243F9">
        <w:rPr>
          <w:rFonts w:ascii="Times New Roman" w:hAnsi="Times New Roman" w:cs="Times New Roman"/>
        </w:rPr>
        <w:t xml:space="preserve">6 107 884,62 </w:t>
      </w:r>
      <w:r w:rsidRPr="00300BC2">
        <w:rPr>
          <w:rFonts w:ascii="Times New Roman" w:hAnsi="Times New Roman" w:cs="Times New Roman"/>
        </w:rPr>
        <w:t xml:space="preserve">zł (słownie: </w:t>
      </w:r>
      <w:r w:rsidR="00F243F9">
        <w:rPr>
          <w:rFonts w:ascii="Times New Roman" w:hAnsi="Times New Roman" w:cs="Times New Roman"/>
        </w:rPr>
        <w:t>sześć milionów sto siedem tysięcy</w:t>
      </w:r>
      <w:r w:rsidR="002142E5">
        <w:rPr>
          <w:rFonts w:ascii="Times New Roman" w:hAnsi="Times New Roman" w:cs="Times New Roman"/>
        </w:rPr>
        <w:t xml:space="preserve"> osiemset osiemdziesiąt cztery złote</w:t>
      </w:r>
      <w:r w:rsidR="00300BC2" w:rsidRPr="00300BC2">
        <w:rPr>
          <w:rFonts w:ascii="Times New Roman" w:hAnsi="Times New Roman" w:cs="Times New Roman"/>
        </w:rPr>
        <w:t xml:space="preserve"> </w:t>
      </w:r>
      <w:r w:rsidR="002142E5">
        <w:rPr>
          <w:rFonts w:ascii="Times New Roman" w:hAnsi="Times New Roman" w:cs="Times New Roman"/>
        </w:rPr>
        <w:t>62</w:t>
      </w:r>
      <w:r w:rsidR="00300BC2" w:rsidRPr="00300BC2">
        <w:rPr>
          <w:rFonts w:ascii="Times New Roman" w:hAnsi="Times New Roman" w:cs="Times New Roman"/>
        </w:rPr>
        <w:t>/100</w:t>
      </w:r>
      <w:r w:rsidRPr="00300BC2">
        <w:rPr>
          <w:rFonts w:ascii="Times New Roman" w:hAnsi="Times New Roman" w:cs="Times New Roman"/>
        </w:rPr>
        <w:t xml:space="preserve">) w </w:t>
      </w:r>
      <w:r w:rsidR="00627CE8">
        <w:rPr>
          <w:rFonts w:ascii="Times New Roman" w:hAnsi="Times New Roman" w:cs="Times New Roman"/>
        </w:rPr>
        <w:t>Podkarpackim Funduszu Rozwoju Sp. z o.o.</w:t>
      </w:r>
    </w:p>
    <w:p w14:paraId="2C1C7FEC" w14:textId="77777777" w:rsidR="00686175" w:rsidRPr="00CC706C" w:rsidRDefault="00686175" w:rsidP="00A6709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262B677D" w14:textId="5A77BB2A" w:rsidR="00CC706C" w:rsidRDefault="00CC706C" w:rsidP="00A6709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CC706C">
        <w:rPr>
          <w:rFonts w:ascii="Times New Roman" w:hAnsi="Times New Roman" w:cs="Times New Roman"/>
        </w:rPr>
        <w:t xml:space="preserve">2. Środki z pożyczki, o której mowa w ust. 1, przeznacza się </w:t>
      </w:r>
      <w:r w:rsidR="00BB1313">
        <w:rPr>
          <w:rFonts w:ascii="Times New Roman" w:hAnsi="Times New Roman" w:cs="Times New Roman"/>
        </w:rPr>
        <w:t>finansowanie wkładu własnego Mias</w:t>
      </w:r>
      <w:r w:rsidR="00CA54FB">
        <w:rPr>
          <w:rFonts w:ascii="Times New Roman" w:hAnsi="Times New Roman" w:cs="Times New Roman"/>
        </w:rPr>
        <w:t xml:space="preserve">ta </w:t>
      </w:r>
      <w:r w:rsidR="008F6EDD">
        <w:rPr>
          <w:rFonts w:ascii="Times New Roman" w:hAnsi="Times New Roman" w:cs="Times New Roman"/>
        </w:rPr>
        <w:t xml:space="preserve">na realizację zadania pn.: </w:t>
      </w:r>
      <w:r w:rsidR="00CA54FB">
        <w:rPr>
          <w:rFonts w:ascii="Times New Roman" w:hAnsi="Times New Roman" w:cs="Times New Roman"/>
        </w:rPr>
        <w:t xml:space="preserve"> </w:t>
      </w:r>
      <w:r w:rsidR="00B52FB8">
        <w:rPr>
          <w:rFonts w:ascii="Times New Roman" w:hAnsi="Times New Roman" w:cs="Times New Roman"/>
        </w:rPr>
        <w:t>Budowa i modernizacja infrastruktury</w:t>
      </w:r>
      <w:r w:rsidR="001D03D9">
        <w:rPr>
          <w:rFonts w:ascii="Times New Roman" w:hAnsi="Times New Roman" w:cs="Times New Roman"/>
        </w:rPr>
        <w:t xml:space="preserve"> turystycznej SiR Stalowa Wola wraz z zagospodarowaniem terenu</w:t>
      </w:r>
      <w:r w:rsidR="0079343A">
        <w:rPr>
          <w:rFonts w:ascii="Times New Roman" w:hAnsi="Times New Roman" w:cs="Times New Roman"/>
        </w:rPr>
        <w:t>.</w:t>
      </w:r>
    </w:p>
    <w:p w14:paraId="74999615" w14:textId="16F79896" w:rsidR="001833A8" w:rsidRDefault="001833A8" w:rsidP="00A67098">
      <w:pPr>
        <w:jc w:val="center"/>
      </w:pPr>
      <w:r w:rsidRPr="00CC706C">
        <w:t>§</w:t>
      </w:r>
      <w:r w:rsidR="00E258BF">
        <w:t>2</w:t>
      </w:r>
    </w:p>
    <w:p w14:paraId="6A34990D" w14:textId="131F8FCE" w:rsidR="00E258BF" w:rsidRDefault="00E62CE9" w:rsidP="00A67098">
      <w:pPr>
        <w:jc w:val="both"/>
        <w:rPr>
          <w:bCs/>
        </w:rPr>
      </w:pPr>
      <w:r w:rsidRPr="00C51E23">
        <w:rPr>
          <w:bCs/>
        </w:rPr>
        <w:t xml:space="preserve">Termin spłaty pożyczki ustala się na okres od </w:t>
      </w:r>
      <w:r w:rsidR="00E13593">
        <w:rPr>
          <w:bCs/>
        </w:rPr>
        <w:t>2026</w:t>
      </w:r>
      <w:r w:rsidRPr="00C51E23">
        <w:rPr>
          <w:bCs/>
        </w:rPr>
        <w:t xml:space="preserve"> do </w:t>
      </w:r>
      <w:r w:rsidR="007646F5">
        <w:rPr>
          <w:bCs/>
        </w:rPr>
        <w:t>2038</w:t>
      </w:r>
      <w:r w:rsidRPr="00C51E23">
        <w:rPr>
          <w:bCs/>
        </w:rPr>
        <w:t> roku. Źródłem spłaty pożyczki wraz</w:t>
      </w:r>
      <w:r>
        <w:rPr>
          <w:bCs/>
        </w:rPr>
        <w:t xml:space="preserve"> </w:t>
      </w:r>
      <w:r w:rsidRPr="00C51E23">
        <w:rPr>
          <w:bCs/>
        </w:rPr>
        <w:t>z oprocentowaniem będą dochody własne Miasta Stalowej Woli.</w:t>
      </w:r>
    </w:p>
    <w:p w14:paraId="57DAA028" w14:textId="77777777" w:rsidR="00BA4948" w:rsidRDefault="00BA4948" w:rsidP="00A67098">
      <w:pPr>
        <w:jc w:val="both"/>
      </w:pPr>
    </w:p>
    <w:p w14:paraId="2CAB83C9" w14:textId="477D156C" w:rsidR="00BA4948" w:rsidRDefault="00BA4948" w:rsidP="00A67098">
      <w:pPr>
        <w:jc w:val="center"/>
      </w:pPr>
      <w:r w:rsidRPr="00CC706C">
        <w:t>§</w:t>
      </w:r>
      <w:r>
        <w:t>3</w:t>
      </w:r>
    </w:p>
    <w:p w14:paraId="36ACDDF0" w14:textId="77777777" w:rsidR="00686175" w:rsidRDefault="00911440" w:rsidP="00A67098">
      <w:pPr>
        <w:keepLines/>
        <w:spacing w:before="120" w:after="2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 się zgodę na zabezpieczenie zobowiązań Miasta wynikających z zaciągnięcia</w:t>
      </w:r>
      <w:r w:rsidR="00A6709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pożyczki w postaci weksla własnego in blanco wraz z deklaracją wekslową.</w:t>
      </w:r>
    </w:p>
    <w:p w14:paraId="4FE5FDAD" w14:textId="6CFCBB5D" w:rsidR="00911440" w:rsidRDefault="00911440" w:rsidP="00A67098">
      <w:pPr>
        <w:keepLines/>
        <w:spacing w:before="120" w:after="2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Prezydenta Miasta do zawarcia umowy o udzielenie pożyczki oraz do</w:t>
      </w:r>
      <w:r>
        <w:rPr>
          <w:color w:val="000000"/>
          <w:u w:color="000000"/>
        </w:rPr>
        <w:br/>
        <w:t>zaciągnięcia zobowiązania wekslowego w celu zabezpieczenia spłaty pożyczki wraz</w:t>
      </w:r>
      <w:r>
        <w:rPr>
          <w:color w:val="000000"/>
          <w:u w:color="000000"/>
        </w:rPr>
        <w:br/>
        <w:t>z oprocentowaniem.</w:t>
      </w:r>
    </w:p>
    <w:p w14:paraId="45035861" w14:textId="51E89B7C" w:rsidR="00F243F9" w:rsidRDefault="00F243F9" w:rsidP="00F243F9">
      <w:pPr>
        <w:jc w:val="center"/>
      </w:pPr>
      <w:r w:rsidRPr="00CC706C">
        <w:t>§</w:t>
      </w:r>
      <w:r>
        <w:t>4</w:t>
      </w:r>
    </w:p>
    <w:p w14:paraId="20645AFD" w14:textId="786B8CB2" w:rsidR="00F243F9" w:rsidRDefault="00F243F9" w:rsidP="00A67098">
      <w:pPr>
        <w:keepLines/>
        <w:spacing w:before="120" w:after="24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Traci moc Uchwała Nr XVIII/210/2025 Rady Miejskiej w Stalowej Woli z dnia 18 czerwca 2025r. w sprawie zaciągnięcia pożyczki długoterminowej w Podkarpackim Funduszu Rozwoju Sp. z o.o.</w:t>
      </w:r>
    </w:p>
    <w:p w14:paraId="4541A7F8" w14:textId="4E3DE7CD" w:rsidR="00911440" w:rsidRPr="00D9077F" w:rsidRDefault="00911440" w:rsidP="00A67098">
      <w:pPr>
        <w:keepNext/>
        <w:spacing w:before="280"/>
        <w:jc w:val="center"/>
        <w:rPr>
          <w:bCs/>
        </w:rPr>
      </w:pPr>
      <w:r w:rsidRPr="00D9077F">
        <w:rPr>
          <w:bCs/>
        </w:rPr>
        <w:t>§ </w:t>
      </w:r>
      <w:r w:rsidR="00F243F9">
        <w:rPr>
          <w:bCs/>
        </w:rPr>
        <w:t>5</w:t>
      </w:r>
      <w:r w:rsidRPr="00D9077F">
        <w:rPr>
          <w:bCs/>
        </w:rPr>
        <w:t>. </w:t>
      </w:r>
    </w:p>
    <w:p w14:paraId="02D5B1EF" w14:textId="77777777" w:rsidR="00911440" w:rsidRDefault="00911440" w:rsidP="00A67098">
      <w:pPr>
        <w:keepLines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Prezydentowi Miasta Stalowej Woli.</w:t>
      </w:r>
    </w:p>
    <w:p w14:paraId="5B17D352" w14:textId="6DCF4B72" w:rsidR="00911440" w:rsidRPr="00D9077F" w:rsidRDefault="00911440" w:rsidP="00A67098">
      <w:pPr>
        <w:keepNext/>
        <w:spacing w:before="280"/>
        <w:jc w:val="center"/>
        <w:rPr>
          <w:bCs/>
        </w:rPr>
      </w:pPr>
      <w:r w:rsidRPr="00D9077F">
        <w:rPr>
          <w:bCs/>
        </w:rPr>
        <w:lastRenderedPageBreak/>
        <w:t>§ </w:t>
      </w:r>
      <w:r w:rsidR="00F243F9">
        <w:rPr>
          <w:bCs/>
        </w:rPr>
        <w:t>6</w:t>
      </w:r>
      <w:r w:rsidRPr="00D9077F">
        <w:rPr>
          <w:bCs/>
        </w:rPr>
        <w:t>. </w:t>
      </w:r>
    </w:p>
    <w:p w14:paraId="3C12E528" w14:textId="77777777" w:rsidR="00911440" w:rsidRDefault="00911440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14:paraId="496D9EC7" w14:textId="77777777" w:rsidR="00C429DD" w:rsidRDefault="00C429DD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624D046" w14:textId="77777777" w:rsidR="00C429DD" w:rsidRDefault="00C429DD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6D4CEA6D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7F15CB1C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52D2D569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D54A086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693C6A29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17BE8C92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5E5B4CBA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386A0950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6CEDC973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7D18EE27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6C94C38E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1A219448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290ADEF7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38234F6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CD89BD0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662B1E2D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D859246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54AF0882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74D7D7C5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8E6BED0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5E968594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916262E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74E2BB2D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0FB53F0A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33128586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5710268D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26703970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696D8FDC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26C5AC77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3503A9E1" w14:textId="77777777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432EE7A5" w14:textId="42A02BBF" w:rsidR="00116B55" w:rsidRDefault="00116B55" w:rsidP="00A67098">
      <w:pPr>
        <w:keepNext/>
        <w:keepLines/>
        <w:spacing w:before="120" w:after="120"/>
        <w:jc w:val="both"/>
        <w:rPr>
          <w:color w:val="000000"/>
          <w:u w:color="000000"/>
        </w:rPr>
      </w:pPr>
    </w:p>
    <w:p w14:paraId="59383C25" w14:textId="1790A04F" w:rsidR="00C429DD" w:rsidRPr="00E973EA" w:rsidRDefault="00C429DD" w:rsidP="00D9077F">
      <w:pPr>
        <w:keepNext/>
        <w:keepLines/>
        <w:spacing w:before="120" w:after="120"/>
        <w:jc w:val="center"/>
        <w:rPr>
          <w:b/>
          <w:bCs/>
          <w:color w:val="000000"/>
          <w:u w:color="000000"/>
        </w:rPr>
      </w:pPr>
      <w:r w:rsidRPr="00E973EA">
        <w:rPr>
          <w:b/>
          <w:bCs/>
          <w:color w:val="000000"/>
          <w:u w:color="000000"/>
        </w:rPr>
        <w:lastRenderedPageBreak/>
        <w:t>Uzasadnienie</w:t>
      </w:r>
    </w:p>
    <w:p w14:paraId="49E77477" w14:textId="7525DB60" w:rsidR="005D79F2" w:rsidRDefault="000A4C83" w:rsidP="000A4C83">
      <w:pPr>
        <w:jc w:val="both"/>
      </w:pPr>
      <w:r>
        <w:t>Zaciągnięcie pożyczki finansującej wkład w</w:t>
      </w:r>
      <w:r w:rsidR="007201B2">
        <w:t xml:space="preserve">łasny w zadaniu </w:t>
      </w:r>
      <w:r w:rsidR="00A87D01" w:rsidRPr="00A87D01">
        <w:t xml:space="preserve">Budowa i modernizacja infrastruktury turystycznej SiR Stalowa Wola wraz z zagospodarowaniem terenu </w:t>
      </w:r>
      <w:r w:rsidR="007201B2">
        <w:t xml:space="preserve">w Podkarpackim Funduszu </w:t>
      </w:r>
      <w:r w:rsidR="00A645B1">
        <w:t xml:space="preserve">Rozwoju Sp. z o.o. jest jednym z elementów montażu finansowego tego zadania. Preferencyjne </w:t>
      </w:r>
      <w:r w:rsidR="00B33B41">
        <w:t>warunki udzielenia pożyczki  - stałe oprocentowanie w wysokości 2 %</w:t>
      </w:r>
      <w:r w:rsidR="00A6437A">
        <w:t>, zabezpieczeni</w:t>
      </w:r>
      <w:r w:rsidR="00F87BFE">
        <w:t>e</w:t>
      </w:r>
      <w:r w:rsidR="00A6437A">
        <w:t xml:space="preserve"> w postaci weksla in blanco, </w:t>
      </w:r>
      <w:r w:rsidR="00B725B8">
        <w:t xml:space="preserve">są </w:t>
      </w:r>
      <w:r w:rsidR="00C55188">
        <w:t xml:space="preserve">bardziej korzystne niż </w:t>
      </w:r>
      <w:r w:rsidR="000209EF">
        <w:t xml:space="preserve">przy </w:t>
      </w:r>
      <w:r w:rsidR="00C55188">
        <w:t>podobn</w:t>
      </w:r>
      <w:r w:rsidR="000209EF">
        <w:t>ych</w:t>
      </w:r>
      <w:r w:rsidR="00C55188">
        <w:t xml:space="preserve"> instrument</w:t>
      </w:r>
      <w:r w:rsidR="000209EF">
        <w:t>ach</w:t>
      </w:r>
      <w:r w:rsidR="00C55188">
        <w:t xml:space="preserve"> finansow</w:t>
      </w:r>
      <w:r w:rsidR="000209EF">
        <w:t>ych</w:t>
      </w:r>
      <w:r w:rsidR="00C55188">
        <w:t xml:space="preserve"> dostępn</w:t>
      </w:r>
      <w:r w:rsidR="000209EF">
        <w:t>ych</w:t>
      </w:r>
      <w:r w:rsidR="00C55188">
        <w:t xml:space="preserve"> na rynku komercyjnym. </w:t>
      </w:r>
      <w:r w:rsidR="00D72FE2">
        <w:t xml:space="preserve">Miasto korzystać będzie z 24 -  miesięcznej karencji w spłacie </w:t>
      </w:r>
      <w:r w:rsidR="00951F8C">
        <w:t>zaciągniętej pożyczki</w:t>
      </w:r>
      <w:r w:rsidR="008D5D69">
        <w:t xml:space="preserve">. </w:t>
      </w:r>
      <w:r w:rsidR="00AE787A">
        <w:t xml:space="preserve">Spłata pożyczki nastąpi w latach </w:t>
      </w:r>
      <w:r w:rsidR="00A87D01">
        <w:t>2026</w:t>
      </w:r>
      <w:r w:rsidR="00FE22FF">
        <w:t xml:space="preserve"> - </w:t>
      </w:r>
      <w:r w:rsidR="00A87D01">
        <w:t>2038</w:t>
      </w:r>
      <w:r w:rsidR="00FE22FF">
        <w:t xml:space="preserve"> </w:t>
      </w:r>
      <w:r w:rsidR="00B0263A">
        <w:t xml:space="preserve">w wysokościach </w:t>
      </w:r>
      <w:r w:rsidR="00A87D01">
        <w:t xml:space="preserve">200 000,00 zł w latach 2026 </w:t>
      </w:r>
      <w:r w:rsidR="0074564E">
        <w:t>–</w:t>
      </w:r>
      <w:r w:rsidR="00A87D01">
        <w:t xml:space="preserve"> </w:t>
      </w:r>
      <w:r w:rsidR="0074564E">
        <w:t>203</w:t>
      </w:r>
      <w:r w:rsidR="005D79F2">
        <w:t>7</w:t>
      </w:r>
      <w:r w:rsidR="0074564E">
        <w:t xml:space="preserve">, oraz </w:t>
      </w:r>
      <w:r w:rsidR="005D79F2">
        <w:t>3 707 884,62</w:t>
      </w:r>
      <w:r w:rsidR="0074564E">
        <w:t xml:space="preserve"> zł w roku </w:t>
      </w:r>
      <w:r w:rsidR="005D79F2">
        <w:t>2038.</w:t>
      </w:r>
    </w:p>
    <w:p w14:paraId="5EF308F5" w14:textId="77777777" w:rsidR="00BA4948" w:rsidRPr="00CC706C" w:rsidRDefault="00BA4948" w:rsidP="00E258BF">
      <w:pPr>
        <w:jc w:val="both"/>
      </w:pPr>
    </w:p>
    <w:p w14:paraId="0327BF03" w14:textId="77777777" w:rsidR="00CC706C" w:rsidRPr="00CC706C" w:rsidRDefault="00CC706C" w:rsidP="00CC706C">
      <w:pPr>
        <w:pStyle w:val="Akapitzlist"/>
        <w:ind w:left="0"/>
        <w:jc w:val="both"/>
        <w:rPr>
          <w:rFonts w:ascii="Times New Roman" w:hAnsi="Times New Roman" w:cs="Times New Roman"/>
        </w:rPr>
      </w:pPr>
    </w:p>
    <w:sectPr w:rsidR="00CC706C" w:rsidRPr="00CC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15607"/>
    <w:multiLevelType w:val="hybridMultilevel"/>
    <w:tmpl w:val="073009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937FA"/>
    <w:multiLevelType w:val="hybridMultilevel"/>
    <w:tmpl w:val="4EDCA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C6064"/>
    <w:multiLevelType w:val="hybridMultilevel"/>
    <w:tmpl w:val="D2DE1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32719">
    <w:abstractNumId w:val="1"/>
  </w:num>
  <w:num w:numId="2" w16cid:durableId="462769873">
    <w:abstractNumId w:val="2"/>
  </w:num>
  <w:num w:numId="3" w16cid:durableId="31707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6C"/>
    <w:rsid w:val="000209EF"/>
    <w:rsid w:val="00031687"/>
    <w:rsid w:val="000870D0"/>
    <w:rsid w:val="000A4C83"/>
    <w:rsid w:val="00116B55"/>
    <w:rsid w:val="00145DC8"/>
    <w:rsid w:val="001833A8"/>
    <w:rsid w:val="001B2D50"/>
    <w:rsid w:val="001C569D"/>
    <w:rsid w:val="001D03D9"/>
    <w:rsid w:val="002142E5"/>
    <w:rsid w:val="00273DC6"/>
    <w:rsid w:val="00295966"/>
    <w:rsid w:val="002E1173"/>
    <w:rsid w:val="00300BC2"/>
    <w:rsid w:val="003A57EC"/>
    <w:rsid w:val="003E1818"/>
    <w:rsid w:val="004052C1"/>
    <w:rsid w:val="004A2305"/>
    <w:rsid w:val="005705DD"/>
    <w:rsid w:val="005D4DA6"/>
    <w:rsid w:val="005D79F2"/>
    <w:rsid w:val="00604DF1"/>
    <w:rsid w:val="00627CE8"/>
    <w:rsid w:val="006476F6"/>
    <w:rsid w:val="00682921"/>
    <w:rsid w:val="00686175"/>
    <w:rsid w:val="007201B2"/>
    <w:rsid w:val="00732A70"/>
    <w:rsid w:val="0074564E"/>
    <w:rsid w:val="007646F5"/>
    <w:rsid w:val="00782A74"/>
    <w:rsid w:val="007839E0"/>
    <w:rsid w:val="0079343A"/>
    <w:rsid w:val="0079375A"/>
    <w:rsid w:val="00805D2E"/>
    <w:rsid w:val="008D22DF"/>
    <w:rsid w:val="008D5D69"/>
    <w:rsid w:val="008F6EDD"/>
    <w:rsid w:val="00911440"/>
    <w:rsid w:val="009218A0"/>
    <w:rsid w:val="00951F8C"/>
    <w:rsid w:val="009F4E35"/>
    <w:rsid w:val="009F4F51"/>
    <w:rsid w:val="00A30B05"/>
    <w:rsid w:val="00A30CAE"/>
    <w:rsid w:val="00A6437A"/>
    <w:rsid w:val="00A645B1"/>
    <w:rsid w:val="00A67098"/>
    <w:rsid w:val="00A846CD"/>
    <w:rsid w:val="00A87D01"/>
    <w:rsid w:val="00AE787A"/>
    <w:rsid w:val="00B0263A"/>
    <w:rsid w:val="00B33B41"/>
    <w:rsid w:val="00B52FB8"/>
    <w:rsid w:val="00B725B8"/>
    <w:rsid w:val="00BA45B7"/>
    <w:rsid w:val="00BA4948"/>
    <w:rsid w:val="00BB1313"/>
    <w:rsid w:val="00BC3210"/>
    <w:rsid w:val="00BD15D9"/>
    <w:rsid w:val="00C16BC5"/>
    <w:rsid w:val="00C429DD"/>
    <w:rsid w:val="00C55188"/>
    <w:rsid w:val="00CA3D3E"/>
    <w:rsid w:val="00CA54FB"/>
    <w:rsid w:val="00CC706C"/>
    <w:rsid w:val="00D31E99"/>
    <w:rsid w:val="00D72FE2"/>
    <w:rsid w:val="00D9077F"/>
    <w:rsid w:val="00DB61F7"/>
    <w:rsid w:val="00DC521A"/>
    <w:rsid w:val="00E13593"/>
    <w:rsid w:val="00E258BF"/>
    <w:rsid w:val="00E62CE9"/>
    <w:rsid w:val="00E973EA"/>
    <w:rsid w:val="00EF3620"/>
    <w:rsid w:val="00F243F9"/>
    <w:rsid w:val="00F87BFE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9B02"/>
  <w15:chartTrackingRefBased/>
  <w15:docId w15:val="{C37712C1-60DC-48F9-94C0-2C3334DD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6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0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0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0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0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0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0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0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0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0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0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0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7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0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7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5</cp:revision>
  <dcterms:created xsi:type="dcterms:W3CDTF">2025-06-11T08:10:00Z</dcterms:created>
  <dcterms:modified xsi:type="dcterms:W3CDTF">2025-08-13T08:54:00Z</dcterms:modified>
</cp:coreProperties>
</file>