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279C" w14:textId="77777777" w:rsidR="008A6C94" w:rsidRPr="008A6C94" w:rsidRDefault="008A6C94" w:rsidP="008A6C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RODZINY, POMOCY SPOŁECZNEJ I ZDROWIA RADY MIEJSKIEJ W STALOWEJ WOLI ZA ROK 2025</w:t>
      </w:r>
    </w:p>
    <w:p w14:paraId="55C14B83" w14:textId="6F267818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>Komisja Rodziny, Pomocy Społecznej i Zdrowia Rady Miejskiej w Stalowej Woli</w:t>
      </w:r>
      <w:r>
        <w:rPr>
          <w:rFonts w:ascii="Times New Roman" w:hAnsi="Times New Roman" w:cs="Times New Roman"/>
          <w:sz w:val="24"/>
          <w:szCs w:val="24"/>
        </w:rPr>
        <w:t xml:space="preserve"> w 2025r.</w:t>
      </w:r>
      <w:r w:rsidRPr="008A6C94">
        <w:rPr>
          <w:rFonts w:ascii="Times New Roman" w:hAnsi="Times New Roman" w:cs="Times New Roman"/>
          <w:sz w:val="24"/>
          <w:szCs w:val="24"/>
        </w:rPr>
        <w:t xml:space="preserve"> wykonywała swoje zadania w oparciu o właściwe przepisy i kompetencje komisji stałych Rady</w:t>
      </w:r>
      <w:r>
        <w:rPr>
          <w:rFonts w:ascii="Times New Roman" w:hAnsi="Times New Roman" w:cs="Times New Roman"/>
          <w:sz w:val="24"/>
          <w:szCs w:val="24"/>
        </w:rPr>
        <w:t xml:space="preserve"> Miejskiej w Stalowej Woli</w:t>
      </w:r>
      <w:r w:rsidRPr="008A6C94">
        <w:rPr>
          <w:rFonts w:ascii="Times New Roman" w:hAnsi="Times New Roman" w:cs="Times New Roman"/>
          <w:sz w:val="24"/>
          <w:szCs w:val="24"/>
        </w:rPr>
        <w:t xml:space="preserve">, koncentrując prace na sprawach w najwyższym stopniu wpływających na jakość życia mieszkańców, a w szczególności na obszarach dotyczących polityki rodzinnej, systemu pomocy społecznej, zdrowia publicznego oraz profilaktyki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i rozwiązywania problemów społecznych. Komisja pracowała w składzie: Aleksander Kapuściński – Przewodniczący Komisji oraz członkowie: Jan </w:t>
      </w:r>
      <w:proofErr w:type="spellStart"/>
      <w:r w:rsidRPr="008A6C94">
        <w:rPr>
          <w:rFonts w:ascii="Times New Roman" w:hAnsi="Times New Roman" w:cs="Times New Roman"/>
          <w:sz w:val="24"/>
          <w:szCs w:val="24"/>
        </w:rPr>
        <w:t>Sibiga</w:t>
      </w:r>
      <w:proofErr w:type="spellEnd"/>
      <w:r w:rsidRPr="008A6C94">
        <w:rPr>
          <w:rFonts w:ascii="Times New Roman" w:hAnsi="Times New Roman" w:cs="Times New Roman"/>
          <w:sz w:val="24"/>
          <w:szCs w:val="24"/>
        </w:rPr>
        <w:t xml:space="preserve">, Elżbieta Kulpa, Daniel Hausner, Urszula </w:t>
      </w:r>
      <w:proofErr w:type="spellStart"/>
      <w:r w:rsidRPr="008A6C94">
        <w:rPr>
          <w:rFonts w:ascii="Times New Roman" w:hAnsi="Times New Roman" w:cs="Times New Roman"/>
          <w:sz w:val="24"/>
          <w:szCs w:val="24"/>
        </w:rPr>
        <w:t>Tatys</w:t>
      </w:r>
      <w:proofErr w:type="spellEnd"/>
      <w:r w:rsidRPr="008A6C94">
        <w:rPr>
          <w:rFonts w:ascii="Times New Roman" w:hAnsi="Times New Roman" w:cs="Times New Roman"/>
          <w:sz w:val="24"/>
          <w:szCs w:val="24"/>
        </w:rPr>
        <w:t xml:space="preserve">, Janina </w:t>
      </w:r>
      <w:proofErr w:type="spellStart"/>
      <w:r w:rsidRPr="008A6C94">
        <w:rPr>
          <w:rFonts w:ascii="Times New Roman" w:hAnsi="Times New Roman" w:cs="Times New Roman"/>
          <w:sz w:val="24"/>
          <w:szCs w:val="24"/>
        </w:rPr>
        <w:t>Siek</w:t>
      </w:r>
      <w:proofErr w:type="spellEnd"/>
      <w:r w:rsidRPr="008A6C94">
        <w:rPr>
          <w:rFonts w:ascii="Times New Roman" w:hAnsi="Times New Roman" w:cs="Times New Roman"/>
          <w:sz w:val="24"/>
          <w:szCs w:val="24"/>
        </w:rPr>
        <w:t xml:space="preserve"> i Karolina Paleń. W okresie sprawozdawczym Komisja odbyła łącznie 9 posiedzeń, przy czym jej aktywność nie ograniczała się wyłącznie do obrad, opiniowania dokumentów oraz omawiania sprawozdań, ale obejmowała również obecność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w działaniach środowiskowych, wizytacje i kontakt z instytucjami realizującymi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w obszarze społecznym i zdrowotnym, co pozwalało Komisji formułować wnioski w oparciu o rzeczywiste potrzeby i warunki, w jakich funkcjonują mieszkańcy oraz jednostki miejskie.</w:t>
      </w:r>
    </w:p>
    <w:p w14:paraId="737AB123" w14:textId="734871A3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 xml:space="preserve">Przedmiotem prac Komisji były w pierwszej kolejności zagadnienia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z funkcjonowaniem lokalnego systemu wsparcia społecznego, w tym ocena działań realizowanych na rzecz rodzin, seniorów, osób z niepełnosprawnościami oraz osób doświadczających kryzysów życiowych. W tym zakresie Komisja analizowała zasoby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i kierunki działań pomocy społecznej, podejmowała dyskusję nad skutecznością instrumentów wsparcia oraz monitorowała obszary wymagające wzmocnienia organizacyjnego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i finansowego. Istotny element prac stanowiła ocena problemów społecznych o charakterze wielowymiarowym, w tym przemocy domowej, kryzysu bezdomności oraz konsekwencji uzależnień – zagadnień trudnych, obciążonych znaczną wrażliwością społeczną, wymagających nie tylko diagnozy, lecz także konsekwentnej koordynacji działań różnych instytucji. Komisja zajmowała się również kwestiami dotyczącymi funkcjonowania środowiskowego wsparcia dla osób wymagających opieki i aktywizacji, w tym analizą działalności Środowiskowych Domów Samopomocy, weryfikując potrzeby oraz warunki realizacji usług na rzecz osób z niepełnosprawnościami i zaburzeniami zdrowia psychicznego, a także oceniając spójność działań w odniesieniu do polityki senioralnej i usług adresowanych do osób starszych.</w:t>
      </w:r>
    </w:p>
    <w:p w14:paraId="44EA6FAB" w14:textId="19429FD2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 xml:space="preserve">W obszarze ochrony zdrowia i zdrowia publicznego Komisja koncentrowała się na analizie dostępności świadczeń, identyfikacji kluczowych zagrożeń zdrowotnych oraz ocenie rozwiązań profilaktycznych i organizacyjnych podejmowanych na poziomie lokalnym. Podejmowane zagadnienia dotyczyły zarówno kwestii systemowych, jak i problemów najbardziej dotkliwych dla mieszkańców, w tym zdrowia dzieci i młodzieży oraz wsparcia rodzin w sytuacjach szczególnie wymagających. W ramach tej aktywności Komisja realizowała wizytacje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i działania terenowe, które stanowiły praktyczne dopełnienie pracy merytorycznej prowadzonej podczas posiedzeń. W szczególności Komisja odbyła wizytację </w:t>
      </w:r>
      <w:r>
        <w:rPr>
          <w:rFonts w:ascii="Times New Roman" w:hAnsi="Times New Roman" w:cs="Times New Roman"/>
          <w:sz w:val="24"/>
          <w:szCs w:val="24"/>
        </w:rPr>
        <w:t xml:space="preserve">m.in. w </w:t>
      </w:r>
      <w:r w:rsidRPr="008A6C94">
        <w:rPr>
          <w:rFonts w:ascii="Times New Roman" w:hAnsi="Times New Roman" w:cs="Times New Roman"/>
          <w:sz w:val="24"/>
          <w:szCs w:val="24"/>
        </w:rPr>
        <w:t xml:space="preserve">Poradni dla </w:t>
      </w:r>
      <w:r>
        <w:rPr>
          <w:rFonts w:ascii="Times New Roman" w:hAnsi="Times New Roman" w:cs="Times New Roman"/>
          <w:sz w:val="24"/>
          <w:szCs w:val="24"/>
        </w:rPr>
        <w:t>osób</w:t>
      </w:r>
      <w:r w:rsidRPr="008A6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A6C94">
        <w:rPr>
          <w:rFonts w:ascii="Times New Roman" w:hAnsi="Times New Roman" w:cs="Times New Roman"/>
          <w:sz w:val="24"/>
          <w:szCs w:val="24"/>
        </w:rPr>
        <w:t>utyzmem</w:t>
      </w:r>
      <w:r>
        <w:rPr>
          <w:rFonts w:ascii="Times New Roman" w:hAnsi="Times New Roman" w:cs="Times New Roman"/>
          <w:sz w:val="24"/>
          <w:szCs w:val="24"/>
        </w:rPr>
        <w:t xml:space="preserve"> dziecięcym działającym przy Samodzielnym Publicznym Zakładzie Opieki Zdrowotnej</w:t>
      </w:r>
      <w:r w:rsidRPr="008A6C94">
        <w:rPr>
          <w:rFonts w:ascii="Times New Roman" w:hAnsi="Times New Roman" w:cs="Times New Roman"/>
          <w:sz w:val="24"/>
          <w:szCs w:val="24"/>
        </w:rPr>
        <w:t xml:space="preserve">, zapoznając się z zakresem i organizacją udzielanego wsparcia, a także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z wyzwaniami dotyczącymi dostępności świadczeń oraz potrzeb kadrowych i organizacyjnych. Równocześnie Komisja dokonała wizytacji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A6C94">
        <w:rPr>
          <w:rFonts w:ascii="Times New Roman" w:hAnsi="Times New Roman" w:cs="Times New Roman"/>
          <w:sz w:val="24"/>
          <w:szCs w:val="24"/>
        </w:rPr>
        <w:t>ospicjum na etapie poprzedzającym jego uruchomienie, uznając, że realne rozpoczęcie funkcjonowania tej placówki powinno zostać potraktowane jako jedno z priorytetowych zadań samorządu w obszarze zdrowia i opieki paliatywnej. Niezależnie od powyższego Komisja podejmowała działania w obszarze wsparcia interwencyjnego, w tym poprzez wizytację</w:t>
      </w:r>
      <w:r>
        <w:rPr>
          <w:rFonts w:ascii="Times New Roman" w:hAnsi="Times New Roman" w:cs="Times New Roman"/>
          <w:sz w:val="24"/>
          <w:szCs w:val="24"/>
        </w:rPr>
        <w:t xml:space="preserve"> terenową rozbudowy Schroniska dla bezdomnych przy ul. Jaśminowej,</w:t>
      </w:r>
      <w:r w:rsidRPr="008A6C94">
        <w:rPr>
          <w:rFonts w:ascii="Times New Roman" w:hAnsi="Times New Roman" w:cs="Times New Roman"/>
          <w:sz w:val="24"/>
          <w:szCs w:val="24"/>
        </w:rPr>
        <w:t xml:space="preserve"> i ocenę praktycznego działania pomocy w sytuacjach kryzysu,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lastRenderedPageBreak/>
        <w:t xml:space="preserve">co pozwoliło urealnić wnioski Komisji dotyczące wsparcia osób w kryzysie bezdomności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oraz skuteczności dostępnych instrumentów pomocy.</w:t>
      </w:r>
    </w:p>
    <w:p w14:paraId="70CAD8F2" w14:textId="5EADA75C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 xml:space="preserve">Istotnym kierunkiem prac Komisji była także profilaktyka oraz ograniczanie negatywnych zjawisk wpływających na bezpieczeństwo i zdrowie mieszkańców. W tym zakresie członkowie Komisji podejmowali działania i uczestniczyli w pracach prowadzących do wprowadzenia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w Stalowej Woli nocnego zakazu sprzedaży napojów alkoholowych, traktując to rozwiązanie jako narzędzie ukierunkowane na poprawę porządku publicznego, ograniczenie </w:t>
      </w:r>
      <w:proofErr w:type="spellStart"/>
      <w:r w:rsidRPr="008A6C9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8A6C94">
        <w:rPr>
          <w:rFonts w:ascii="Times New Roman" w:hAnsi="Times New Roman" w:cs="Times New Roman"/>
          <w:sz w:val="24"/>
          <w:szCs w:val="24"/>
        </w:rPr>
        <w:t xml:space="preserve"> ryzykownych oraz zmniejszenie negatywnych skutków społecznych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z nadużywaniem alkoholu. Komisja podkreśla, że procedowanie tego rodzaju rozwiązań wymagało odpowiedzialnego podejścia, wyważenia argumentów oraz uwzględnienia głosu mieszkańców i instytucji współodpowiedzialnych za bezpieczeństwo, a finalne rozstrzygnięcie stanowi przykład tego, że praca Komisji może prowadzić do konkretnych, mierzalnych efektów w sferze publicznej.</w:t>
      </w:r>
    </w:p>
    <w:p w14:paraId="30F1B659" w14:textId="6C4847D3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 xml:space="preserve">W ramach działalności Komisja utrzymywała bieżącą współpracę i </w:t>
      </w:r>
      <w:r>
        <w:rPr>
          <w:rFonts w:ascii="Times New Roman" w:hAnsi="Times New Roman" w:cs="Times New Roman"/>
          <w:sz w:val="24"/>
          <w:szCs w:val="24"/>
        </w:rPr>
        <w:t xml:space="preserve">stały kontakt </w:t>
      </w:r>
      <w:r w:rsidRPr="008A6C94">
        <w:rPr>
          <w:rFonts w:ascii="Times New Roman" w:hAnsi="Times New Roman" w:cs="Times New Roman"/>
          <w:sz w:val="24"/>
          <w:szCs w:val="24"/>
        </w:rPr>
        <w:t xml:space="preserve">z jednostkami  realizującymi zadania z obszaru pomocy społecznej i zdrowia, w szczególności z Miejskim Ośrodkiem Pomocy Społecznej, SOWIK, Policją, podmiotami ochrony zdrowia, a także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ze stowarzyszeniami i organizacjami pozarządowymi oraz właściwymi wydziałami Urzędu Miasta Stalowej Woli. Współpraca ta miała wymiar praktyczny i służyła wymianie informacji, identyfikacji problemów oraz wypracowywaniu rozwiązań w sytuacjach wymagających koordynacji międzyinstytucjonalnej. Komisja akcentuje, że w obszarach społecznych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i zdrowotnych – szczególnie tam, gdzie problemy mają charakter złożony – samo przyjmowanie dokumentów i omawianie sprawozdań nie jest wystarczające, jeśli nie towarzyszy temu stała kontrola wdrażania decyzji, ocena ich skutków oraz gotowość do korekt. Z tego względu Komisja w 2025 r. nie ograniczała się do wykonywania formalnych czynności, lecz dążyła do tego, aby działania podejmowane przez samorząd miały możliwie bezpośrednie odzwierciedlenie w poprawie bezpieczeństwa socjalnego i zdrowotnego mieszkańców.</w:t>
      </w:r>
    </w:p>
    <w:p w14:paraId="43ED46AE" w14:textId="41942899" w:rsidR="008A6C94" w:rsidRP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t xml:space="preserve">W ocenie Komisji podstawowym wnioskiem wynikającym z pracy w roku 2025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jest konieczność dalszego wzmocnienia modelu funkcjonowania Komisji o elementy mierzalności efektów oraz systematycznego monitoringu realizacji podejmowanych decyzji. Komisja wskazuje, że skuteczność pracy w obszarze pomocy społecznej i zdrowia nie może być oceniana wyłącznie poprzez stopień wykonania planu pracy czy liczbę posiedzeń,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lecz powinna być weryfikowana poprzez rzeczywiste rezultaty odczuwalne przez mieszkańców – w szczególności przez osoby i rodziny znajdujące się w sytuacji najbardziej wymagającej.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W związku z powyższym Komisja rekomenduje, aby w roku 2026 priorytetowo potraktować: zorganizowanie stałego mechanizmu kontroli skutków wprowadzonego nocnego zakazu sprzedaży alkoholu, w oparciu o dane dotyczące interwencji i zdarzeń oraz ocenę wpływu regulacji na porządek publiczny i zdrowie mieszkańców, doprowadzenie do faktycznego uruchomienia i stabilnego funkcjonowania hospicjum, wraz z cyklicznym raportowaniem gotowości operacyjnej, zabezpieczenia kadrowego i organizacyjnego, tak aby placówka nie pozostawała jedynie projektem, lecz realnym wsparciem dla pacjentów i rodzin; po trzecie, kontynuację monitoringu dostępności i jakości wsparcia świadczonego w Poradni dla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z Autyzmem, ze szczególnym uwzględnieniem dostępności terminów, potrzeb kadrowych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oraz koordynacji ścieżki wsparcia dla rodzin; po czwarte, wzmocnienie działań w obszarze bezdomności i wsparcia interwencyjnego, w tym poprzez ocenę efektywności </w:t>
      </w:r>
      <w:r>
        <w:rPr>
          <w:rFonts w:ascii="Times New Roman" w:hAnsi="Times New Roman" w:cs="Times New Roman"/>
          <w:sz w:val="24"/>
          <w:szCs w:val="24"/>
        </w:rPr>
        <w:t>Schroniska</w:t>
      </w:r>
      <w:r w:rsidRPr="008A6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i dostępnych form pomocy, tak aby przyjmowane programy przekładały się na rzeczywiste, mierzalne rezultaty; po piąte, kontynuację prac nad usprawnieniem współpracy międzyinstytucjonalnej (MOPS – Policja – organizacje społeczne – Urząd Miasta), ponieważ właśnie sprawna koordynacja działań w praktyce decyduje o skuteczności systemu pomocy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i ochrony zdrowia na poziomie lokalnym.</w:t>
      </w:r>
    </w:p>
    <w:p w14:paraId="00BD4C98" w14:textId="2853B50D" w:rsidR="008A6C94" w:rsidRDefault="008A6C94" w:rsidP="008A6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94">
        <w:rPr>
          <w:rFonts w:ascii="Times New Roman" w:hAnsi="Times New Roman" w:cs="Times New Roman"/>
          <w:sz w:val="24"/>
          <w:szCs w:val="24"/>
        </w:rPr>
        <w:lastRenderedPageBreak/>
        <w:t xml:space="preserve">Komisja podkreśla, że rok 2025 był okresem intensywnej pracy w tematyce trudnej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 xml:space="preserve">i odpowiedzialnej, wymagającej jednocześnie wrażliwości społecznej, konsekwencji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oraz odwagi w podejmowaniu decyzji. K</w:t>
      </w:r>
      <w:r>
        <w:rPr>
          <w:rFonts w:ascii="Times New Roman" w:hAnsi="Times New Roman" w:cs="Times New Roman"/>
          <w:sz w:val="24"/>
          <w:szCs w:val="24"/>
        </w:rPr>
        <w:t xml:space="preserve">ażdy z członków komisji podjął realne </w:t>
      </w:r>
      <w:r w:rsidRPr="008A6C94">
        <w:rPr>
          <w:rFonts w:ascii="Times New Roman" w:hAnsi="Times New Roman" w:cs="Times New Roman"/>
          <w:sz w:val="24"/>
          <w:szCs w:val="24"/>
        </w:rPr>
        <w:t xml:space="preserve">zaangażowanie w prace merytoryczne, gotowość do udziału w działaniach środowiskowych i wizytacjach, </w:t>
      </w:r>
      <w:r>
        <w:rPr>
          <w:rFonts w:ascii="Times New Roman" w:hAnsi="Times New Roman" w:cs="Times New Roman"/>
          <w:sz w:val="24"/>
          <w:szCs w:val="24"/>
        </w:rPr>
        <w:br/>
      </w:r>
      <w:r w:rsidRPr="008A6C94">
        <w:rPr>
          <w:rFonts w:ascii="Times New Roman" w:hAnsi="Times New Roman" w:cs="Times New Roman"/>
          <w:sz w:val="24"/>
          <w:szCs w:val="24"/>
        </w:rPr>
        <w:t>a także za współpracę ukierunkowaną na sprawy istotne dla mieszkańców Stalowej Woli.</w:t>
      </w:r>
    </w:p>
    <w:p w14:paraId="2332FE57" w14:textId="77777777" w:rsidR="008A6C94" w:rsidRDefault="008A6C94" w:rsidP="008A6C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AC6364" w14:textId="466DC347" w:rsidR="008A6C94" w:rsidRPr="008A6C94" w:rsidRDefault="008A6C94" w:rsidP="008A6C94">
      <w:pPr>
        <w:spacing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C94"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14:paraId="129F106E" w14:textId="1495B779" w:rsidR="008A6C94" w:rsidRPr="008A6C94" w:rsidRDefault="008A6C94" w:rsidP="008A6C9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6C94">
        <w:rPr>
          <w:rFonts w:ascii="Times New Roman" w:hAnsi="Times New Roman" w:cs="Times New Roman"/>
          <w:b/>
          <w:bCs/>
          <w:sz w:val="24"/>
          <w:szCs w:val="24"/>
        </w:rPr>
        <w:t>Komisji Rodziny, Pomocy Społecznej i Zdrowia</w:t>
      </w:r>
    </w:p>
    <w:p w14:paraId="7ADEC14F" w14:textId="2578EEF8" w:rsidR="00E20897" w:rsidRPr="008A6C94" w:rsidRDefault="008A6C94" w:rsidP="008A6C94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/-/ Aleksander Kapuściński</w:t>
      </w:r>
    </w:p>
    <w:sectPr w:rsidR="00E20897" w:rsidRPr="008A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4"/>
    <w:rsid w:val="00375074"/>
    <w:rsid w:val="003B5B1D"/>
    <w:rsid w:val="004D79E3"/>
    <w:rsid w:val="00537FAE"/>
    <w:rsid w:val="008A6C94"/>
    <w:rsid w:val="00B17BC7"/>
    <w:rsid w:val="00E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D701"/>
  <w15:chartTrackingRefBased/>
  <w15:docId w15:val="{3E6AF2EA-7ADF-4AB9-8367-2A950A0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1215</Words>
  <Characters>7291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 Kapuściński 57998</dc:creator>
  <cp:keywords/>
  <dc:description/>
  <cp:lastModifiedBy>Aleksander  Kapuściński 57998</cp:lastModifiedBy>
  <cp:revision>1</cp:revision>
  <dcterms:created xsi:type="dcterms:W3CDTF">2026-01-11T22:25:00Z</dcterms:created>
  <dcterms:modified xsi:type="dcterms:W3CDTF">2026-01-11T22:42:00Z</dcterms:modified>
</cp:coreProperties>
</file>