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BA" w:rsidRPr="007A139F" w:rsidRDefault="003847BA" w:rsidP="007A139F">
      <w:pPr>
        <w:spacing w:line="276" w:lineRule="auto"/>
        <w:jc w:val="center"/>
        <w:rPr>
          <w:rFonts w:ascii="Arial" w:hAnsi="Arial" w:cs="Arial"/>
          <w:b/>
          <w:i/>
          <w:sz w:val="24"/>
          <w:szCs w:val="24"/>
          <w:lang w:eastAsia="pl-PL"/>
        </w:rPr>
      </w:pPr>
      <w:r w:rsidRPr="007A139F">
        <w:rPr>
          <w:rFonts w:ascii="Arial" w:hAnsi="Arial" w:cs="Arial"/>
          <w:b/>
          <w:i/>
          <w:sz w:val="24"/>
          <w:szCs w:val="24"/>
          <w:lang w:eastAsia="pl-PL"/>
        </w:rPr>
        <w:t>P R O T O K Ó Ł Nr XXVI/2025</w:t>
      </w:r>
    </w:p>
    <w:p w:rsidR="003847BA" w:rsidRPr="007A139F" w:rsidRDefault="003847BA" w:rsidP="007A139F">
      <w:pPr>
        <w:spacing w:line="276" w:lineRule="auto"/>
        <w:jc w:val="center"/>
        <w:rPr>
          <w:rFonts w:ascii="Arial" w:hAnsi="Arial" w:cs="Arial"/>
          <w:b/>
          <w:i/>
          <w:sz w:val="24"/>
          <w:szCs w:val="24"/>
        </w:rPr>
      </w:pPr>
      <w:r w:rsidRPr="007A139F">
        <w:rPr>
          <w:rFonts w:ascii="Arial" w:hAnsi="Arial" w:cs="Arial"/>
          <w:b/>
          <w:i/>
          <w:sz w:val="24"/>
          <w:szCs w:val="24"/>
        </w:rPr>
        <w:t xml:space="preserve">z Sesji Rady Miejskiej w Stalowej Woli </w:t>
      </w:r>
      <w:r w:rsidRPr="007A139F">
        <w:rPr>
          <w:rFonts w:ascii="Arial" w:hAnsi="Arial" w:cs="Arial"/>
          <w:b/>
          <w:i/>
          <w:sz w:val="24"/>
          <w:szCs w:val="24"/>
        </w:rPr>
        <w:br/>
        <w:t>z dnia 19 grudnia 2025 r.</w:t>
      </w:r>
    </w:p>
    <w:p w:rsidR="003847BA" w:rsidRPr="007A139F" w:rsidRDefault="003847BA" w:rsidP="007A139F">
      <w:pPr>
        <w:spacing w:line="276" w:lineRule="auto"/>
        <w:jc w:val="center"/>
        <w:rPr>
          <w:rFonts w:ascii="Arial" w:hAnsi="Arial" w:cs="Arial"/>
          <w:b/>
          <w:i/>
          <w:sz w:val="24"/>
          <w:szCs w:val="24"/>
        </w:rPr>
      </w:pPr>
    </w:p>
    <w:p w:rsidR="003847BA" w:rsidRPr="007A139F" w:rsidRDefault="003847BA" w:rsidP="007A139F">
      <w:pPr>
        <w:spacing w:line="276" w:lineRule="auto"/>
        <w:jc w:val="both"/>
        <w:rPr>
          <w:rFonts w:ascii="Arial" w:hAnsi="Arial" w:cs="Arial"/>
          <w:sz w:val="24"/>
          <w:szCs w:val="24"/>
        </w:rPr>
      </w:pPr>
      <w:r w:rsidRPr="007A139F">
        <w:rPr>
          <w:rFonts w:ascii="Arial" w:hAnsi="Arial" w:cs="Arial"/>
          <w:sz w:val="24"/>
          <w:szCs w:val="24"/>
        </w:rPr>
        <w:t xml:space="preserve">Obrady rozpoczęto </w:t>
      </w:r>
      <w:r w:rsidR="00FC4363" w:rsidRPr="007A139F">
        <w:rPr>
          <w:rFonts w:ascii="Arial" w:hAnsi="Arial" w:cs="Arial"/>
          <w:sz w:val="24"/>
          <w:szCs w:val="24"/>
        </w:rPr>
        <w:t>19 grudnia</w:t>
      </w:r>
      <w:r w:rsidRPr="007A139F">
        <w:rPr>
          <w:rFonts w:ascii="Arial" w:hAnsi="Arial" w:cs="Arial"/>
          <w:sz w:val="24"/>
          <w:szCs w:val="24"/>
        </w:rPr>
        <w:t xml:space="preserve"> 2025 r. o god</w:t>
      </w:r>
      <w:r w:rsidR="00B011D4" w:rsidRPr="007A139F">
        <w:rPr>
          <w:rFonts w:ascii="Arial" w:hAnsi="Arial" w:cs="Arial"/>
          <w:sz w:val="24"/>
          <w:szCs w:val="24"/>
        </w:rPr>
        <w:t>z. 9:00, a zakończono o godz. 14:13</w:t>
      </w:r>
      <w:r w:rsidRPr="007A139F">
        <w:rPr>
          <w:rFonts w:ascii="Arial" w:hAnsi="Arial" w:cs="Arial"/>
          <w:sz w:val="24"/>
          <w:szCs w:val="24"/>
        </w:rPr>
        <w:t xml:space="preserve"> tego samego dnia. Sesja odbyła się w Urzędzie Miasta Stalowej Woli, ul. Wolności 7. Sesja została zwołana przez Przewodniczącą Rady Miejskiej na mocy art. 20 ust. 1 ustawy z dnia 8 marca 1990 r. o samorządzie gminnym (t. j. </w:t>
      </w:r>
      <w:r w:rsidRPr="007A139F">
        <w:rPr>
          <w:rFonts w:ascii="Arial" w:hAnsi="Arial" w:cs="Arial"/>
          <w:color w:val="000000"/>
          <w:sz w:val="24"/>
          <w:szCs w:val="24"/>
        </w:rPr>
        <w:t>Dz.U. z 2025 r. poz. 1153</w:t>
      </w:r>
      <w:r w:rsidRPr="007A139F">
        <w:rPr>
          <w:rFonts w:ascii="Arial" w:hAnsi="Arial" w:cs="Arial"/>
          <w:sz w:val="24"/>
          <w:szCs w:val="24"/>
        </w:rPr>
        <w:t>).</w:t>
      </w:r>
    </w:p>
    <w:p w:rsidR="003847BA" w:rsidRPr="007A139F" w:rsidRDefault="003847BA" w:rsidP="007A139F">
      <w:pPr>
        <w:spacing w:before="100" w:beforeAutospacing="1" w:after="100" w:afterAutospacing="1" w:line="276" w:lineRule="auto"/>
        <w:jc w:val="both"/>
        <w:rPr>
          <w:rFonts w:ascii="Arial" w:hAnsi="Arial" w:cs="Arial"/>
          <w:sz w:val="24"/>
          <w:szCs w:val="24"/>
        </w:rPr>
      </w:pPr>
      <w:r w:rsidRPr="007A139F">
        <w:rPr>
          <w:rFonts w:ascii="Arial" w:hAnsi="Arial" w:cs="Arial"/>
          <w:sz w:val="24"/>
          <w:szCs w:val="24"/>
        </w:rPr>
        <w:t xml:space="preserve">W posiedzeniu wzięło udział 23 Radnych. </w:t>
      </w:r>
    </w:p>
    <w:p w:rsidR="003847BA" w:rsidRPr="007A139F" w:rsidRDefault="003847BA" w:rsidP="007A139F">
      <w:pPr>
        <w:spacing w:before="100" w:beforeAutospacing="1" w:after="100" w:afterAutospacing="1" w:line="276" w:lineRule="auto"/>
        <w:rPr>
          <w:rFonts w:ascii="Arial" w:hAnsi="Arial" w:cs="Arial"/>
          <w:sz w:val="24"/>
          <w:szCs w:val="24"/>
        </w:rPr>
      </w:pPr>
      <w:r w:rsidRPr="007A139F">
        <w:rPr>
          <w:rFonts w:ascii="Arial" w:hAnsi="Arial" w:cs="Arial"/>
          <w:sz w:val="24"/>
          <w:szCs w:val="24"/>
        </w:rPr>
        <w:t>Obecni:</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Mariusz Bajek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Damian Bryk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Andrzej Dorosz</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Łukasz Durek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Joanna Grobel-Proszowska</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 xml:space="preserve">Daniel Hausner </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Ilona Kaczmarek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Aleksander Kapuściński</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Andrzej Kochan</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Adam Krotoszyński</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Agata Krzek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Elżbieta Kulpa</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Kamil Maciejak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Paweł Madej</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Damian Marczak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Karolina Paleń</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Dariusz Przytuła</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Piotr Rut</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Jan Sibiga</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Janina Siek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Wiesław Siembida</w:t>
      </w:r>
    </w:p>
    <w:p w:rsidR="003847BA" w:rsidRPr="007A139F" w:rsidRDefault="003847BA" w:rsidP="007A139F">
      <w:pPr>
        <w:pStyle w:val="Akapitzlist"/>
        <w:numPr>
          <w:ilvl w:val="0"/>
          <w:numId w:val="1"/>
        </w:numPr>
        <w:spacing w:before="100" w:beforeAutospacing="1" w:after="100" w:afterAutospacing="1" w:line="276" w:lineRule="auto"/>
        <w:rPr>
          <w:rFonts w:ascii="Arial" w:eastAsia="Times New Roman" w:hAnsi="Arial" w:cs="Arial"/>
          <w:sz w:val="24"/>
          <w:szCs w:val="24"/>
        </w:rPr>
      </w:pPr>
      <w:r w:rsidRPr="007A139F">
        <w:rPr>
          <w:rFonts w:ascii="Arial" w:eastAsia="Times New Roman" w:hAnsi="Arial" w:cs="Arial"/>
          <w:sz w:val="24"/>
          <w:szCs w:val="24"/>
        </w:rPr>
        <w:t>Andrzej Szymonik</w:t>
      </w:r>
    </w:p>
    <w:p w:rsidR="003847BA" w:rsidRPr="007A139F" w:rsidRDefault="003847BA" w:rsidP="007A139F">
      <w:pPr>
        <w:pStyle w:val="NormalnyWeb"/>
        <w:numPr>
          <w:ilvl w:val="0"/>
          <w:numId w:val="1"/>
        </w:numPr>
        <w:spacing w:line="276" w:lineRule="auto"/>
        <w:rPr>
          <w:rFonts w:ascii="Arial" w:hAnsi="Arial" w:cs="Arial"/>
        </w:rPr>
      </w:pPr>
      <w:r w:rsidRPr="007A139F">
        <w:rPr>
          <w:rFonts w:ascii="Arial" w:hAnsi="Arial" w:cs="Arial"/>
        </w:rPr>
        <w:t>Urszula Tatys</w:t>
      </w:r>
    </w:p>
    <w:p w:rsidR="003847BA" w:rsidRPr="007A139F" w:rsidRDefault="003847BA" w:rsidP="007A139F">
      <w:pPr>
        <w:spacing w:line="276" w:lineRule="auto"/>
        <w:rPr>
          <w:rFonts w:ascii="Arial" w:hAnsi="Arial" w:cs="Arial"/>
          <w:sz w:val="24"/>
          <w:szCs w:val="24"/>
        </w:rPr>
      </w:pPr>
    </w:p>
    <w:p w:rsidR="003847BA" w:rsidRPr="007A139F" w:rsidRDefault="003847BA" w:rsidP="007A139F">
      <w:pPr>
        <w:spacing w:line="276" w:lineRule="auto"/>
        <w:rPr>
          <w:rFonts w:ascii="Arial" w:hAnsi="Arial" w:cs="Arial"/>
          <w:sz w:val="24"/>
          <w:szCs w:val="24"/>
        </w:rPr>
      </w:pPr>
      <w:r w:rsidRPr="007A139F">
        <w:rPr>
          <w:rFonts w:ascii="Arial" w:hAnsi="Arial" w:cs="Arial"/>
          <w:sz w:val="24"/>
          <w:szCs w:val="24"/>
        </w:rPr>
        <w:t xml:space="preserve">Lista obecności Radnych stanowi załącznik Nr 1 do Protokołu. </w:t>
      </w:r>
    </w:p>
    <w:p w:rsidR="003847BA" w:rsidRPr="007A139F" w:rsidRDefault="003847BA" w:rsidP="007A139F">
      <w:pPr>
        <w:spacing w:line="276" w:lineRule="auto"/>
        <w:rPr>
          <w:rFonts w:ascii="Arial" w:hAnsi="Arial" w:cs="Arial"/>
          <w:sz w:val="24"/>
          <w:szCs w:val="24"/>
        </w:rPr>
      </w:pPr>
    </w:p>
    <w:p w:rsidR="003847BA" w:rsidRPr="007A139F" w:rsidRDefault="003847BA" w:rsidP="007A139F">
      <w:pPr>
        <w:spacing w:line="276" w:lineRule="auto"/>
        <w:rPr>
          <w:rFonts w:ascii="Arial" w:hAnsi="Arial" w:cs="Arial"/>
          <w:sz w:val="24"/>
          <w:szCs w:val="24"/>
        </w:rPr>
      </w:pPr>
    </w:p>
    <w:p w:rsidR="003847BA" w:rsidRPr="007A139F" w:rsidRDefault="003847BA" w:rsidP="007A139F">
      <w:pPr>
        <w:spacing w:line="276" w:lineRule="auto"/>
        <w:rPr>
          <w:rFonts w:ascii="Arial" w:hAnsi="Arial" w:cs="Arial"/>
          <w:sz w:val="24"/>
          <w:szCs w:val="24"/>
        </w:rPr>
      </w:pPr>
    </w:p>
    <w:p w:rsidR="003847BA" w:rsidRPr="007A139F" w:rsidRDefault="003847BA" w:rsidP="007A139F">
      <w:pPr>
        <w:spacing w:line="276" w:lineRule="auto"/>
        <w:jc w:val="center"/>
        <w:rPr>
          <w:rFonts w:ascii="Arial" w:hAnsi="Arial" w:cs="Arial"/>
          <w:b/>
          <w:sz w:val="24"/>
          <w:szCs w:val="24"/>
        </w:rPr>
      </w:pPr>
      <w:r w:rsidRPr="007A139F">
        <w:rPr>
          <w:rFonts w:ascii="Arial" w:hAnsi="Arial" w:cs="Arial"/>
          <w:b/>
          <w:sz w:val="24"/>
          <w:szCs w:val="24"/>
        </w:rPr>
        <w:t>Ad 1.</w:t>
      </w:r>
    </w:p>
    <w:p w:rsidR="003847BA" w:rsidRPr="007A139F" w:rsidRDefault="003847BA" w:rsidP="007A139F">
      <w:pPr>
        <w:pStyle w:val="NormalnyWeb"/>
        <w:spacing w:after="240" w:afterAutospacing="0" w:line="276" w:lineRule="auto"/>
        <w:rPr>
          <w:rFonts w:ascii="Arial" w:hAnsi="Arial" w:cs="Arial"/>
        </w:rPr>
      </w:pPr>
      <w:r w:rsidRPr="007A139F">
        <w:rPr>
          <w:rFonts w:ascii="Arial" w:hAnsi="Arial" w:cs="Arial"/>
        </w:rPr>
        <w:t>Otwarcie Sesji oraz przedstawienie porządku obrad.</w:t>
      </w:r>
    </w:p>
    <w:p w:rsidR="003847BA" w:rsidRPr="007A139F" w:rsidRDefault="003847BA" w:rsidP="007A139F">
      <w:pPr>
        <w:spacing w:line="276" w:lineRule="auto"/>
        <w:jc w:val="both"/>
        <w:rPr>
          <w:rFonts w:ascii="Arial" w:hAnsi="Arial" w:cs="Arial"/>
          <w:sz w:val="24"/>
          <w:szCs w:val="24"/>
        </w:rPr>
      </w:pPr>
      <w:r w:rsidRPr="007A139F">
        <w:rPr>
          <w:rFonts w:ascii="Arial" w:hAnsi="Arial" w:cs="Arial"/>
          <w:sz w:val="24"/>
          <w:szCs w:val="24"/>
        </w:rPr>
        <w:t xml:space="preserve">Przewodnicząca Rady Miejskiej Pani Agata Krzek </w:t>
      </w:r>
      <w:r w:rsidR="004A5338" w:rsidRPr="007A139F">
        <w:rPr>
          <w:rFonts w:ascii="Arial" w:hAnsi="Arial" w:cs="Arial"/>
          <w:sz w:val="24"/>
          <w:szCs w:val="24"/>
        </w:rPr>
        <w:t xml:space="preserve">otworzyła Sesję Rady Miejskiej oraz </w:t>
      </w:r>
      <w:r w:rsidRPr="007A139F">
        <w:rPr>
          <w:rFonts w:ascii="Arial" w:hAnsi="Arial" w:cs="Arial"/>
          <w:sz w:val="24"/>
          <w:szCs w:val="24"/>
        </w:rPr>
        <w:t xml:space="preserve">przywitała wszystkich zgromadzonych na sali, zaproszonych gości, media </w:t>
      </w:r>
      <w:r w:rsidR="004A5338" w:rsidRPr="007A139F">
        <w:rPr>
          <w:rFonts w:ascii="Arial" w:hAnsi="Arial" w:cs="Arial"/>
          <w:sz w:val="24"/>
          <w:szCs w:val="24"/>
        </w:rPr>
        <w:br/>
        <w:t xml:space="preserve">i </w:t>
      </w:r>
      <w:r w:rsidRPr="007A139F">
        <w:rPr>
          <w:rFonts w:ascii="Arial" w:hAnsi="Arial" w:cs="Arial"/>
          <w:sz w:val="24"/>
          <w:szCs w:val="24"/>
        </w:rPr>
        <w:t>mieszkańców Stalowej Woli, którzy oglądają transmisję na żywo.</w:t>
      </w:r>
    </w:p>
    <w:p w:rsidR="003847BA" w:rsidRPr="007A139F" w:rsidRDefault="003847BA" w:rsidP="007A139F">
      <w:pPr>
        <w:spacing w:before="100" w:beforeAutospacing="1" w:after="100" w:afterAutospacing="1" w:line="276" w:lineRule="auto"/>
        <w:jc w:val="both"/>
        <w:rPr>
          <w:rFonts w:ascii="Arial" w:hAnsi="Arial" w:cs="Arial"/>
          <w:sz w:val="24"/>
          <w:szCs w:val="24"/>
        </w:rPr>
      </w:pPr>
      <w:r w:rsidRPr="007A139F">
        <w:rPr>
          <w:rFonts w:ascii="Arial" w:hAnsi="Arial" w:cs="Arial"/>
          <w:sz w:val="24"/>
          <w:szCs w:val="24"/>
        </w:rPr>
        <w:t xml:space="preserve">Przewodnicząca Rady Miejskiej poprosiła o sprawdzenie kworum. Na podstawie listy obecności stwierdziła, że w Sesji uczestniczy 23 Radnych, co stanowi kworum niezbędne do prowadzenia obrad oraz do podejmowania prawomocnych uchwał. </w:t>
      </w:r>
    </w:p>
    <w:p w:rsidR="003847BA" w:rsidRPr="007A139F" w:rsidRDefault="003847BA" w:rsidP="007A139F">
      <w:pPr>
        <w:spacing w:line="276" w:lineRule="auto"/>
        <w:rPr>
          <w:rFonts w:ascii="Arial" w:hAnsi="Arial" w:cs="Arial"/>
          <w:sz w:val="24"/>
          <w:szCs w:val="24"/>
        </w:rPr>
      </w:pPr>
      <w:r w:rsidRPr="007A139F">
        <w:rPr>
          <w:rFonts w:ascii="Arial" w:hAnsi="Arial" w:cs="Arial"/>
          <w:sz w:val="24"/>
          <w:szCs w:val="24"/>
        </w:rPr>
        <w:t>Przewodnicząca Rady Miejskiej odczytała porządek obrad, który otrzymali radni.</w:t>
      </w:r>
    </w:p>
    <w:p w:rsidR="00057F4B" w:rsidRPr="007A139F" w:rsidRDefault="00057F4B" w:rsidP="007A139F">
      <w:pPr>
        <w:numPr>
          <w:ilvl w:val="0"/>
          <w:numId w:val="2"/>
        </w:numPr>
        <w:spacing w:after="0" w:line="276" w:lineRule="auto"/>
        <w:ind w:left="284" w:hanging="284"/>
        <w:jc w:val="both"/>
        <w:rPr>
          <w:rFonts w:ascii="Arial" w:hAnsi="Arial" w:cs="Arial"/>
          <w:sz w:val="24"/>
          <w:szCs w:val="24"/>
        </w:rPr>
      </w:pPr>
      <w:r w:rsidRPr="007A139F">
        <w:rPr>
          <w:rFonts w:ascii="Arial" w:hAnsi="Arial" w:cs="Arial"/>
          <w:sz w:val="24"/>
          <w:szCs w:val="24"/>
        </w:rPr>
        <w:t xml:space="preserve">Otwarcie Sesji oraz przedstawienie porządku obrad. </w:t>
      </w:r>
    </w:p>
    <w:p w:rsidR="00057F4B" w:rsidRPr="007A139F" w:rsidRDefault="00057F4B" w:rsidP="007A139F">
      <w:pPr>
        <w:numPr>
          <w:ilvl w:val="0"/>
          <w:numId w:val="2"/>
        </w:numPr>
        <w:spacing w:after="0" w:line="276" w:lineRule="auto"/>
        <w:ind w:left="284" w:hanging="284"/>
        <w:jc w:val="both"/>
        <w:rPr>
          <w:rFonts w:ascii="Arial" w:hAnsi="Arial" w:cs="Arial"/>
          <w:sz w:val="24"/>
          <w:szCs w:val="24"/>
        </w:rPr>
      </w:pPr>
      <w:r w:rsidRPr="007A139F">
        <w:rPr>
          <w:rFonts w:ascii="Arial" w:hAnsi="Arial" w:cs="Arial"/>
          <w:sz w:val="24"/>
          <w:szCs w:val="24"/>
        </w:rPr>
        <w:t xml:space="preserve">Przyjęcie protokołów z XXII i XXIII Sesji Rady Miejskiej. </w:t>
      </w:r>
    </w:p>
    <w:p w:rsidR="00057F4B" w:rsidRPr="007A139F" w:rsidRDefault="00057F4B" w:rsidP="007A139F">
      <w:pPr>
        <w:keepNext/>
        <w:numPr>
          <w:ilvl w:val="0"/>
          <w:numId w:val="2"/>
        </w:numPr>
        <w:tabs>
          <w:tab w:val="left" w:pos="426"/>
        </w:tabs>
        <w:spacing w:after="0" w:line="276" w:lineRule="auto"/>
        <w:ind w:left="284" w:hanging="284"/>
        <w:jc w:val="both"/>
        <w:rPr>
          <w:rFonts w:ascii="Arial" w:hAnsi="Arial" w:cs="Arial"/>
          <w:sz w:val="24"/>
          <w:szCs w:val="24"/>
        </w:rPr>
      </w:pPr>
      <w:r w:rsidRPr="007A139F">
        <w:rPr>
          <w:rFonts w:ascii="Arial" w:hAnsi="Arial" w:cs="Arial"/>
          <w:sz w:val="24"/>
          <w:szCs w:val="24"/>
        </w:rPr>
        <w:t xml:space="preserve">Projekt uchwały w sprawie udzielenia pomocy finansowej dla innych jednostek samorządu terytorialnego w 2026 roku. </w:t>
      </w:r>
    </w:p>
    <w:p w:rsidR="00057F4B" w:rsidRPr="007A139F" w:rsidRDefault="00057F4B" w:rsidP="007A139F">
      <w:pPr>
        <w:keepNext/>
        <w:numPr>
          <w:ilvl w:val="0"/>
          <w:numId w:val="2"/>
        </w:numPr>
        <w:tabs>
          <w:tab w:val="left" w:pos="426"/>
        </w:tabs>
        <w:spacing w:after="0" w:line="276" w:lineRule="auto"/>
        <w:ind w:left="284" w:hanging="284"/>
        <w:jc w:val="both"/>
        <w:rPr>
          <w:rFonts w:ascii="Arial" w:hAnsi="Arial" w:cs="Arial"/>
          <w:sz w:val="24"/>
          <w:szCs w:val="24"/>
        </w:rPr>
      </w:pPr>
      <w:r w:rsidRPr="007A139F">
        <w:rPr>
          <w:rFonts w:ascii="Arial" w:hAnsi="Arial" w:cs="Arial"/>
          <w:sz w:val="24"/>
          <w:szCs w:val="24"/>
        </w:rPr>
        <w:t xml:space="preserve">Projekt uchwały w sprawie budżetu Miasta Stalowej Woli na 2026 rok.  </w:t>
      </w:r>
    </w:p>
    <w:p w:rsidR="00057F4B" w:rsidRPr="007A139F" w:rsidRDefault="00057F4B" w:rsidP="007A139F">
      <w:pPr>
        <w:keepNext/>
        <w:numPr>
          <w:ilvl w:val="0"/>
          <w:numId w:val="2"/>
        </w:numPr>
        <w:shd w:val="clear" w:color="auto" w:fill="FFFFFF"/>
        <w:suppressAutoHyphens/>
        <w:spacing w:after="0" w:line="276" w:lineRule="auto"/>
        <w:ind w:left="284" w:hanging="284"/>
        <w:jc w:val="both"/>
        <w:rPr>
          <w:rFonts w:ascii="Arial" w:hAnsi="Arial" w:cs="Arial"/>
          <w:sz w:val="24"/>
          <w:szCs w:val="24"/>
        </w:rPr>
      </w:pPr>
      <w:r w:rsidRPr="007A139F">
        <w:rPr>
          <w:rFonts w:ascii="Arial" w:hAnsi="Arial" w:cs="Arial"/>
          <w:sz w:val="24"/>
          <w:szCs w:val="24"/>
        </w:rPr>
        <w:t xml:space="preserve">Projekt uchwały w sprawie Wieloletniej Prognozy Finansowej Miasta Stalowej Woli. </w:t>
      </w:r>
    </w:p>
    <w:p w:rsidR="00057F4B" w:rsidRPr="007A139F" w:rsidRDefault="00057F4B" w:rsidP="007A139F">
      <w:pPr>
        <w:pStyle w:val="Akapitzlist"/>
        <w:keepNext/>
        <w:numPr>
          <w:ilvl w:val="0"/>
          <w:numId w:val="2"/>
        </w:numPr>
        <w:shd w:val="clear" w:color="auto" w:fill="FFFFFF"/>
        <w:suppressAutoHyphens/>
        <w:spacing w:after="200" w:line="276" w:lineRule="auto"/>
        <w:ind w:left="284" w:hanging="284"/>
        <w:jc w:val="both"/>
        <w:rPr>
          <w:rFonts w:ascii="Arial" w:hAnsi="Arial" w:cs="Arial"/>
          <w:sz w:val="24"/>
          <w:szCs w:val="24"/>
        </w:rPr>
      </w:pPr>
      <w:r w:rsidRPr="007A139F">
        <w:rPr>
          <w:rFonts w:ascii="Arial" w:hAnsi="Arial" w:cs="Arial"/>
          <w:sz w:val="24"/>
          <w:szCs w:val="24"/>
        </w:rPr>
        <w:t>Projekt uchwały zmieniającej uchwałę w sprawie określenia przystanków komunikacyjnych, których właścicielem lub zarządzającym jest Gmina Stalowa Wola, udostępnionych dla operatorów i przewoźników oraz warunków i zasad korzystania z tych obiektów.</w:t>
      </w:r>
    </w:p>
    <w:p w:rsidR="00057F4B" w:rsidRPr="007A139F" w:rsidRDefault="00057F4B" w:rsidP="007A139F">
      <w:pPr>
        <w:pStyle w:val="Akapitzlist"/>
        <w:keepNext/>
        <w:numPr>
          <w:ilvl w:val="0"/>
          <w:numId w:val="2"/>
        </w:numPr>
        <w:shd w:val="clear" w:color="auto" w:fill="FFFFFF"/>
        <w:suppressAutoHyphens/>
        <w:spacing w:after="0" w:line="276" w:lineRule="auto"/>
        <w:ind w:left="284" w:hanging="284"/>
        <w:jc w:val="both"/>
        <w:rPr>
          <w:rFonts w:ascii="Arial" w:hAnsi="Arial" w:cs="Arial"/>
          <w:sz w:val="24"/>
          <w:szCs w:val="24"/>
        </w:rPr>
      </w:pPr>
      <w:r w:rsidRPr="007A139F">
        <w:rPr>
          <w:rFonts w:ascii="Arial" w:hAnsi="Arial" w:cs="Arial"/>
          <w:sz w:val="24"/>
          <w:szCs w:val="24"/>
        </w:rPr>
        <w:t>Projekt uchwały w sprawie wyrażenia zgody na wydzierżawienie nieruchomości.</w:t>
      </w:r>
    </w:p>
    <w:p w:rsidR="00057F4B" w:rsidRPr="007A139F" w:rsidRDefault="00057F4B" w:rsidP="007A139F">
      <w:pPr>
        <w:keepNext/>
        <w:numPr>
          <w:ilvl w:val="0"/>
          <w:numId w:val="2"/>
        </w:numPr>
        <w:shd w:val="clear" w:color="auto" w:fill="FFFFFF"/>
        <w:suppressAutoHyphens/>
        <w:spacing w:after="0" w:line="276" w:lineRule="auto"/>
        <w:ind w:left="284" w:hanging="284"/>
        <w:jc w:val="both"/>
        <w:rPr>
          <w:rFonts w:ascii="Arial" w:hAnsi="Arial" w:cs="Arial"/>
          <w:sz w:val="24"/>
          <w:szCs w:val="24"/>
        </w:rPr>
      </w:pPr>
      <w:r w:rsidRPr="007A139F">
        <w:rPr>
          <w:rFonts w:ascii="Arial" w:hAnsi="Arial" w:cs="Arial"/>
          <w:sz w:val="24"/>
          <w:szCs w:val="24"/>
        </w:rPr>
        <w:t xml:space="preserve">Informacja z kontroli Komisji Rewizyjnej w Publicznej Szkole Podstawowej nr 11. </w:t>
      </w:r>
    </w:p>
    <w:p w:rsidR="00057F4B" w:rsidRPr="007A139F" w:rsidRDefault="00057F4B" w:rsidP="007A139F">
      <w:pPr>
        <w:keepNext/>
        <w:numPr>
          <w:ilvl w:val="0"/>
          <w:numId w:val="2"/>
        </w:numPr>
        <w:shd w:val="clear" w:color="auto" w:fill="FFFFFF"/>
        <w:suppressAutoHyphens/>
        <w:spacing w:after="0" w:line="276" w:lineRule="auto"/>
        <w:ind w:left="284" w:hanging="284"/>
        <w:jc w:val="both"/>
        <w:rPr>
          <w:rFonts w:ascii="Arial" w:hAnsi="Arial" w:cs="Arial"/>
          <w:sz w:val="24"/>
          <w:szCs w:val="24"/>
        </w:rPr>
      </w:pPr>
      <w:r w:rsidRPr="007A139F">
        <w:rPr>
          <w:rFonts w:ascii="Arial" w:hAnsi="Arial" w:cs="Arial"/>
          <w:sz w:val="24"/>
          <w:szCs w:val="24"/>
        </w:rPr>
        <w:t xml:space="preserve">Informacja z kontroli Komisji Rewizyjnej w Przedszkolu Integracyjnym nr 12 i Żłobku Miejskim nr 3. </w:t>
      </w:r>
    </w:p>
    <w:p w:rsidR="00057F4B" w:rsidRPr="007A139F" w:rsidRDefault="00057F4B" w:rsidP="007A139F">
      <w:pPr>
        <w:pStyle w:val="Akapitzlist"/>
        <w:numPr>
          <w:ilvl w:val="0"/>
          <w:numId w:val="2"/>
        </w:numPr>
        <w:spacing w:after="200" w:line="276" w:lineRule="auto"/>
        <w:ind w:left="284" w:hanging="284"/>
        <w:jc w:val="both"/>
        <w:rPr>
          <w:rFonts w:ascii="Arial" w:hAnsi="Arial" w:cs="Arial"/>
          <w:sz w:val="24"/>
          <w:szCs w:val="24"/>
        </w:rPr>
      </w:pPr>
      <w:r w:rsidRPr="007A139F">
        <w:rPr>
          <w:rFonts w:ascii="Arial" w:hAnsi="Arial" w:cs="Arial"/>
          <w:sz w:val="24"/>
          <w:szCs w:val="24"/>
        </w:rPr>
        <w:t>Interpelacje i zapytania Radnych.</w:t>
      </w:r>
    </w:p>
    <w:p w:rsidR="00057F4B" w:rsidRPr="007A139F" w:rsidRDefault="00057F4B" w:rsidP="007A139F">
      <w:pPr>
        <w:pStyle w:val="Akapitzlist"/>
        <w:numPr>
          <w:ilvl w:val="0"/>
          <w:numId w:val="2"/>
        </w:numPr>
        <w:spacing w:after="200" w:line="276" w:lineRule="auto"/>
        <w:ind w:left="284" w:hanging="284"/>
        <w:jc w:val="both"/>
        <w:rPr>
          <w:rFonts w:ascii="Arial" w:hAnsi="Arial" w:cs="Arial"/>
          <w:sz w:val="24"/>
          <w:szCs w:val="24"/>
        </w:rPr>
      </w:pPr>
      <w:r w:rsidRPr="007A139F">
        <w:rPr>
          <w:rFonts w:ascii="Arial" w:hAnsi="Arial" w:cs="Arial"/>
          <w:sz w:val="24"/>
          <w:szCs w:val="24"/>
        </w:rPr>
        <w:t>Sprawy różne.</w:t>
      </w:r>
    </w:p>
    <w:p w:rsidR="00057F4B" w:rsidRPr="007A139F" w:rsidRDefault="00057F4B" w:rsidP="007A139F">
      <w:pPr>
        <w:pStyle w:val="Akapitzlist"/>
        <w:numPr>
          <w:ilvl w:val="0"/>
          <w:numId w:val="2"/>
        </w:numPr>
        <w:spacing w:after="200" w:line="276" w:lineRule="auto"/>
        <w:ind w:left="284" w:hanging="284"/>
        <w:jc w:val="both"/>
        <w:rPr>
          <w:rFonts w:ascii="Arial" w:hAnsi="Arial" w:cs="Arial"/>
          <w:sz w:val="24"/>
          <w:szCs w:val="24"/>
        </w:rPr>
      </w:pPr>
      <w:r w:rsidRPr="007A139F">
        <w:rPr>
          <w:rFonts w:ascii="Arial" w:hAnsi="Arial" w:cs="Arial"/>
          <w:sz w:val="24"/>
          <w:szCs w:val="24"/>
        </w:rPr>
        <w:t>Zamknięcie obrad Sesji.</w:t>
      </w:r>
    </w:p>
    <w:p w:rsidR="003847BA" w:rsidRPr="007A139F" w:rsidRDefault="000D3349" w:rsidP="007A139F">
      <w:pPr>
        <w:spacing w:line="276" w:lineRule="auto"/>
        <w:jc w:val="both"/>
        <w:rPr>
          <w:rFonts w:ascii="Arial" w:hAnsi="Arial" w:cs="Arial"/>
          <w:sz w:val="24"/>
          <w:szCs w:val="24"/>
        </w:rPr>
      </w:pPr>
      <w:r w:rsidRPr="007A139F">
        <w:rPr>
          <w:rFonts w:ascii="Arial" w:hAnsi="Arial" w:cs="Arial"/>
          <w:sz w:val="24"/>
          <w:szCs w:val="24"/>
        </w:rPr>
        <w:t>Przewodnicząca Rady Miejskiej odczytała wnioski o rozsze</w:t>
      </w:r>
      <w:r w:rsidR="00DD6A48">
        <w:rPr>
          <w:rFonts w:ascii="Arial" w:hAnsi="Arial" w:cs="Arial"/>
          <w:sz w:val="24"/>
          <w:szCs w:val="24"/>
        </w:rPr>
        <w:t xml:space="preserve">rzenie porządku obrad Sesji, następnie </w:t>
      </w:r>
      <w:r w:rsidRPr="007A139F">
        <w:rPr>
          <w:rFonts w:ascii="Arial" w:hAnsi="Arial" w:cs="Arial"/>
          <w:sz w:val="24"/>
          <w:szCs w:val="24"/>
        </w:rPr>
        <w:t xml:space="preserve">odbyło się głosowanie. </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1) Wniosek w sprawie wprowadzenia do porządku obrad jako pkt 6 Projektu uchwały zmieniającej uchwałę w sprawie udzielenia pomocy finansowej dla innych jednostek samorządu terytorialnego w 2025 roku i przesunięcia pozostałych punktów o jeden.</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Głosowano w sprawie:</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Wniosku w sprawie wprowadzenia do porządku obrad jako pkt 6 Projektu uchwały zmieniającej uchwałę w sprawie udzielenia pomocy finansowej dla innych jednostek samorządu terytorialnego w 2025 roku i przesunięcia pozostałych punktów o jeden.</w:t>
      </w:r>
    </w:p>
    <w:p w:rsidR="00DD6A48" w:rsidRDefault="00DD6A48" w:rsidP="007A139F">
      <w:pPr>
        <w:spacing w:line="276" w:lineRule="auto"/>
        <w:rPr>
          <w:rFonts w:ascii="Arial" w:hAnsi="Arial" w:cs="Arial"/>
          <w:b/>
          <w:sz w:val="24"/>
          <w:szCs w:val="24"/>
          <w:u w:val="single"/>
        </w:rPr>
      </w:pP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lastRenderedPageBreak/>
        <w:t>Wyniki głosowania</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ZA: 21, PRZECIW: 0, WSTRZYMUJĘ SIĘ: 1, BRAK GŁOSU: 0, NIEOBECNI: 1</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Wyniki imienne:</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ZA (21)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Mariusz Bajek, Damian Bryk, Andrzej Dorosz, Łukasz Durek, Joanna Grobel-Proszowska, Daniel Hausner, Ilona Kaczmarek, Andrzej Kochan, Adam Krotoszyński, Agata Krzek, Elżbieta Kulpa, Kamil Maciejak, Paweł Madej, Damian Marczak, Karolina Paleń, Dariusz Przytuła, Piotr Rut, Jan Sibiga, Janina Siek, Wiesław Siembida, Urszula Tatys</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PRZECIW (0)</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WSTRZYMUJĘ SIĘ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Andrzej Szymonik</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BRAK GŁOSU (0)</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NIEOBECNI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Aleksander Kapuściński</w:t>
      </w:r>
    </w:p>
    <w:p w:rsidR="00ED5B4B" w:rsidRPr="007A139F" w:rsidRDefault="00ED5B4B" w:rsidP="007A139F">
      <w:pPr>
        <w:spacing w:line="276" w:lineRule="auto"/>
        <w:rPr>
          <w:rFonts w:ascii="Arial" w:hAnsi="Arial" w:cs="Arial"/>
          <w:sz w:val="24"/>
          <w:szCs w:val="24"/>
        </w:rPr>
      </w:pPr>
      <w:r w:rsidRPr="007A139F">
        <w:rPr>
          <w:rFonts w:ascii="Arial" w:hAnsi="Arial" w:cs="Arial"/>
          <w:sz w:val="24"/>
          <w:szCs w:val="24"/>
        </w:rPr>
        <w:t xml:space="preserve">Rada Miejska przy 21 głosach za i 1 wstrzymującym zdecydowała o wprowadzeniu punktu do porządku obrad. </w:t>
      </w:r>
    </w:p>
    <w:p w:rsidR="00ED5B4B" w:rsidRPr="007A139F" w:rsidRDefault="00ED5B4B" w:rsidP="007A139F">
      <w:pPr>
        <w:spacing w:line="276" w:lineRule="auto"/>
        <w:rPr>
          <w:rFonts w:ascii="Arial" w:hAnsi="Arial" w:cs="Arial"/>
          <w:sz w:val="24"/>
          <w:szCs w:val="24"/>
        </w:rPr>
      </w:pP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2) Wniosek w sprawie wprowadzenia do porządku obrad jako pkt 7 Projektu uchwały w sprawie zmian w budżecie miasta na 2025 rok oraz zmieniająca uchwałę budżetową Miasta Stalowej Woli na 2025 rok oraz przesunięcia pozostałych punktów o jeden.</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Głosowano w sprawie:</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Wniosku w sprawie wprowadzenia do porządku obrad jako pkt 7 Projektu uchwały w sprawie zmian w budżecie miasta na 2025 rok oraz zmieniająca uchwałę budżetową Miasta Stalowej Woli na 2025 rok oraz przesunięcia pozostałych punktów o jeden.</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Wyniki głosowania</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ZA: 20, PRZECIW: 1, WSTRZYMUJĘ SIĘ: 1, BRAK GŁOSU: 0, NIEOBECNI: 1</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Wyniki imienne:</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ZA (20)</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Mariusz Bajek, Damian Bryk, Andrzej Dorosz, Łukasz Durek, Joanna Grobel-Proszowska, Daniel Hausner, Ilona Kaczmarek, Andrzej Kochan, Adam Krotoszyński, Agata Krzek, Elżbieta Kulpa, Kamil Maciejak, Paweł Madej, Karolina Paleń, Dariusz Przytuła, Piotr Rut, Jan Sibiga, Janina Siek, Wiesław Siembida, Urszula Tatys</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lastRenderedPageBreak/>
        <w:t>PRZECIW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Damian Marczak</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WSTRZYMUJĘ SIĘ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Andrzej Szymonik</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BRAK GŁOSU (0)</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NIEOBECNI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Aleksander Kapuściński</w:t>
      </w:r>
    </w:p>
    <w:p w:rsidR="00646556" w:rsidRPr="007A139F" w:rsidRDefault="00646556" w:rsidP="007A139F">
      <w:pPr>
        <w:spacing w:line="276" w:lineRule="auto"/>
        <w:rPr>
          <w:rFonts w:ascii="Arial" w:hAnsi="Arial" w:cs="Arial"/>
          <w:sz w:val="24"/>
          <w:szCs w:val="24"/>
        </w:rPr>
      </w:pPr>
      <w:r w:rsidRPr="007A139F">
        <w:rPr>
          <w:rFonts w:ascii="Arial" w:hAnsi="Arial" w:cs="Arial"/>
          <w:sz w:val="24"/>
          <w:szCs w:val="24"/>
        </w:rPr>
        <w:t xml:space="preserve">Rada Miejska przy 20 głosach za, 1 przeciwnym i 1 wstrzymującym zdecydowała o wprowadzeniu punktu do porządku obrad. </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3) Wniosek w sprawie wprowadzenia do porządku obrad jako pkt 8 Projekt uchwały w sprawie zmian zakresu wykonywania przedsięwzięć i zmian w Wieloletniej Prognozie Finansowej Miasta Stalowej Woli oraz przesunięcia pozostałych punktów o jeden.</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Głosowano w sprawie:</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Wniosku w sprawie wprowadzenia do porządku obrad jako pkt 8 Projekt uchwały w sprawie zmian zakresu wykonywania przedsięwzięć i zmian w Wieloletniej Prognozie Finansowej Miasta Stalowej Woli oraz przesunięcia pozostałych punktów o jeden.</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Wyniki głosowania</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ZA: 20, PRZECIW: 1, WSTRZYMUJĘ SIĘ: 1, BRAK GŁOSU: 0, NIEOBECNI: 1</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Wyniki imienne:</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ZA (20)</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Mariusz Bajek, Damian Bryk, Andrzej Dorosz, Łukasz Durek, Joanna Grobel-Proszowska, Daniel Hausner, Ilona Kaczmarek, Andrzej Kochan, Adam Krotoszyński, Agata Krzek, Elżbieta Kulpa, Kamil Maciejak, Paweł Madej, Karolina Paleń, Dariusz Przytuła, Piotr Rut, Jan Sibiga, Janina Siek, Wiesław Siembida, Urszula Tatys</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PRZECIW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Damian Marczak</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WSTRZYMUJĘ SIĘ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Andrzej Szymonik</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BRAK GŁOSU (0)</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NIEOBECNI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Aleksander Kapuściński</w:t>
      </w:r>
    </w:p>
    <w:p w:rsidR="00646556" w:rsidRPr="007A139F" w:rsidRDefault="00646556" w:rsidP="007A139F">
      <w:pPr>
        <w:spacing w:line="276" w:lineRule="auto"/>
        <w:rPr>
          <w:rFonts w:ascii="Arial" w:hAnsi="Arial" w:cs="Arial"/>
          <w:sz w:val="24"/>
          <w:szCs w:val="24"/>
        </w:rPr>
      </w:pPr>
      <w:r w:rsidRPr="007A139F">
        <w:rPr>
          <w:rFonts w:ascii="Arial" w:hAnsi="Arial" w:cs="Arial"/>
          <w:sz w:val="24"/>
          <w:szCs w:val="24"/>
        </w:rPr>
        <w:t xml:space="preserve">Rada Miejska przy 20 głosach za, 1 przeciwnym i 1 wstrzymującym zdecydowała o wprowadzeniu punktu do porządku obrad. </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lastRenderedPageBreak/>
        <w:t> 4) Wniosek w sprawie wprowadzenia do porządku obrad jako pkt 9 Projektu uchwały w sprawie powierzenia spółce Nieruchomości Stalowa Wola sp. z o.o. zadań własnych Miasta Stalowej Woli i przesunięcia pozostałych punktów o jeden.</w:t>
      </w:r>
    </w:p>
    <w:p w:rsidR="00E343AA" w:rsidRPr="007A139F" w:rsidRDefault="00E343AA" w:rsidP="007A139F">
      <w:pPr>
        <w:spacing w:line="276" w:lineRule="auto"/>
        <w:rPr>
          <w:rFonts w:ascii="Arial" w:hAnsi="Arial" w:cs="Arial"/>
          <w:b/>
          <w:sz w:val="24"/>
          <w:szCs w:val="24"/>
          <w:u w:val="single"/>
        </w:rPr>
      </w:pP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Głosowano w sprawie:</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Wniosku w sprawie wprowadzenia do porządku obrad jako pkt 9 Projektu uchwały w sprawie powierzenia spółce Nieruchomości Stalowa Wola sp. z o.o. zadań własnych Miasta Stalowej Woli i przesunięcia pozostałych punktów o jeden.</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Wyniki głosowania</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ZA: 21, PRZECIW: 1, WSTRZYMUJĘ SIĘ: 0, BRAK GŁOSU: 0, NIEOBECNI: 1</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Wyniki imienne:</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ZA (21)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Mariusz Bajek, Damian Bryk, Andrzej Dorosz, Łukasz Durek, Joanna Grobel-Proszowska, Daniel Hausner, Ilona Kaczmarek, Andrzej Kochan, Adam Krotoszyński, Agata Krzek, Elżbieta Kulpa, Kamil Maciejak, Paweł Madej, Karolina Paleń, Dariusz Przytuła, Piotr Rut, Jan Sibiga, Janina Siek, Wiesław Siembida, Andrzej Szymonik, Urszula Tatys</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PRZECIW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Damian Marczak</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WSTRZYMUJĘ SIĘ (0)</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BRAK GŁOSU (0)</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NIEOBECNI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Aleksander Kapuściński</w:t>
      </w:r>
    </w:p>
    <w:p w:rsidR="00E343AA" w:rsidRPr="007A139F" w:rsidRDefault="00E343AA" w:rsidP="007A139F">
      <w:pPr>
        <w:spacing w:line="276" w:lineRule="auto"/>
        <w:rPr>
          <w:rFonts w:ascii="Arial" w:hAnsi="Arial" w:cs="Arial"/>
          <w:sz w:val="24"/>
          <w:szCs w:val="24"/>
        </w:rPr>
      </w:pPr>
      <w:r w:rsidRPr="007A139F">
        <w:rPr>
          <w:rFonts w:ascii="Arial" w:hAnsi="Arial" w:cs="Arial"/>
          <w:sz w:val="24"/>
          <w:szCs w:val="24"/>
        </w:rPr>
        <w:t xml:space="preserve">Rada Miejska przy 21 głosach za i 1 przeciwnym zdecydowała o wprowadzeniu punktu do porządku obrad. </w:t>
      </w:r>
    </w:p>
    <w:p w:rsidR="00E343AA" w:rsidRPr="007A139F" w:rsidRDefault="00E343AA" w:rsidP="007A139F">
      <w:pPr>
        <w:spacing w:line="276" w:lineRule="auto"/>
        <w:rPr>
          <w:rFonts w:ascii="Arial" w:hAnsi="Arial" w:cs="Arial"/>
          <w:sz w:val="24"/>
          <w:szCs w:val="24"/>
        </w:rPr>
      </w:pP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 5) Wniosek w sprawie wprowadzenia do porządku obrad jako pkt 11 Projektu uchwały w sprawie uchwalenia wieloletniego planu rozwoju i modernizacji urządzeń wodociągowych i urządzeń kanalizacyjnych oraz przesunięcia pozostałych punktów o jeden.</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Głosowano w sprawie:</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Wniosku w sprawie wprowadzenia do porządku obrad jako pkt 11 Projektu uchwały w sprawie uchwalenia wieloletniego planu rozwoju i modernizacji urządzeń wodociągowych i urządzeń kanalizacyjnych oraz przesunięcia pozostałych punktów o jeden.</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lastRenderedPageBreak/>
        <w:t>Wyniki głosowania</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ZA: 21, PRZECIW: 1, WSTRZYMUJĘ SIĘ: 0, BRAK GŁOSU: 0, NIEOBECNI: 1</w:t>
      </w:r>
    </w:p>
    <w:p w:rsidR="000D3349" w:rsidRPr="007A139F" w:rsidRDefault="000D3349" w:rsidP="007A139F">
      <w:pPr>
        <w:spacing w:line="276" w:lineRule="auto"/>
        <w:rPr>
          <w:rFonts w:ascii="Arial" w:hAnsi="Arial" w:cs="Arial"/>
          <w:sz w:val="24"/>
          <w:szCs w:val="24"/>
        </w:rPr>
      </w:pPr>
      <w:r w:rsidRPr="007A139F">
        <w:rPr>
          <w:rFonts w:ascii="Arial" w:hAnsi="Arial" w:cs="Arial"/>
          <w:b/>
          <w:sz w:val="24"/>
          <w:szCs w:val="24"/>
          <w:u w:val="single"/>
        </w:rPr>
        <w:t>Wyniki imienne:</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ZA (21)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Mariusz Bajek, Damian Bryk, Andrzej Dorosz, Łukasz Durek, Joanna Grobel-Proszowska, Daniel Hausner, Ilona Kaczmarek, Andrzej Kochan, Adam Krotoszyński, Agata Krzek, Elżbieta Kulpa, Kamil Maciejak, Paweł Madej, Damian Marczak, Karolina Paleń, Dariusz Przytuła, Piotr Rut, Jan Sibiga, Janina Siek, Wiesław Siembida, Urszula Tatys</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PRZECIW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Andrzej Szymonik</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WSTRZYMUJĘ SIĘ (0)</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BRAK GŁOSU (0)</w:t>
      </w:r>
    </w:p>
    <w:p w:rsidR="000D3349" w:rsidRPr="007A139F" w:rsidRDefault="000D3349" w:rsidP="007A139F">
      <w:pPr>
        <w:spacing w:after="0" w:line="276" w:lineRule="auto"/>
        <w:rPr>
          <w:rFonts w:ascii="Arial" w:hAnsi="Arial" w:cs="Arial"/>
          <w:sz w:val="24"/>
          <w:szCs w:val="24"/>
        </w:rPr>
      </w:pPr>
      <w:r w:rsidRPr="007A139F">
        <w:rPr>
          <w:rFonts w:ascii="Arial" w:hAnsi="Arial" w:cs="Arial"/>
          <w:sz w:val="24"/>
          <w:szCs w:val="24"/>
        </w:rPr>
        <w:t>NIEOBECNI (1)</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Aleksander Kapuściński</w:t>
      </w:r>
    </w:p>
    <w:p w:rsidR="00E343AA" w:rsidRPr="007A139F" w:rsidRDefault="00E343AA" w:rsidP="007A139F">
      <w:pPr>
        <w:spacing w:line="276" w:lineRule="auto"/>
        <w:jc w:val="both"/>
        <w:rPr>
          <w:rFonts w:ascii="Arial" w:hAnsi="Arial" w:cs="Arial"/>
          <w:sz w:val="24"/>
          <w:szCs w:val="24"/>
        </w:rPr>
      </w:pPr>
      <w:r w:rsidRPr="007A139F">
        <w:rPr>
          <w:rFonts w:ascii="Arial" w:hAnsi="Arial" w:cs="Arial"/>
          <w:sz w:val="24"/>
          <w:szCs w:val="24"/>
        </w:rPr>
        <w:t xml:space="preserve">Rada Miejska przy 21 głosach za i 1 przeciwnym zdecydowała o wprowadzeniu punktu do porządku obrad. </w:t>
      </w:r>
    </w:p>
    <w:p w:rsidR="00E343AA" w:rsidRPr="007A139F" w:rsidRDefault="00E343AA" w:rsidP="007A139F">
      <w:pPr>
        <w:spacing w:line="276" w:lineRule="auto"/>
        <w:rPr>
          <w:rFonts w:ascii="Arial" w:hAnsi="Arial" w:cs="Arial"/>
          <w:b/>
          <w:sz w:val="24"/>
          <w:szCs w:val="24"/>
        </w:rPr>
      </w:pPr>
    </w:p>
    <w:p w:rsidR="00E343AA" w:rsidRPr="007A139F" w:rsidRDefault="001C100A" w:rsidP="007A139F">
      <w:pPr>
        <w:spacing w:line="276" w:lineRule="auto"/>
        <w:jc w:val="both"/>
        <w:rPr>
          <w:rFonts w:ascii="Arial" w:hAnsi="Arial" w:cs="Arial"/>
          <w:sz w:val="24"/>
          <w:szCs w:val="24"/>
        </w:rPr>
      </w:pPr>
      <w:r w:rsidRPr="007A139F">
        <w:rPr>
          <w:rFonts w:ascii="Arial" w:hAnsi="Arial" w:cs="Arial"/>
          <w:sz w:val="24"/>
          <w:szCs w:val="24"/>
        </w:rPr>
        <w:t xml:space="preserve">Pani Przewodnicząca odczytała porządek obrad po wprowadzeniu punktów. </w:t>
      </w:r>
    </w:p>
    <w:p w:rsidR="001C100A" w:rsidRPr="007A139F" w:rsidRDefault="001C100A" w:rsidP="007A139F">
      <w:pPr>
        <w:pStyle w:val="Akapitzlist"/>
        <w:numPr>
          <w:ilvl w:val="0"/>
          <w:numId w:val="3"/>
        </w:numPr>
        <w:spacing w:after="0" w:line="276" w:lineRule="auto"/>
        <w:jc w:val="both"/>
        <w:rPr>
          <w:rFonts w:ascii="Arial" w:hAnsi="Arial" w:cs="Arial"/>
          <w:sz w:val="24"/>
          <w:szCs w:val="24"/>
        </w:rPr>
      </w:pPr>
      <w:r w:rsidRPr="007A139F">
        <w:rPr>
          <w:rFonts w:ascii="Arial" w:hAnsi="Arial" w:cs="Arial"/>
          <w:sz w:val="24"/>
          <w:szCs w:val="24"/>
        </w:rPr>
        <w:t xml:space="preserve">Otwarcie Sesji oraz przedstawienie porządku obrad. </w:t>
      </w:r>
    </w:p>
    <w:p w:rsidR="001C100A" w:rsidRPr="007A139F" w:rsidRDefault="001C100A" w:rsidP="007A139F">
      <w:pPr>
        <w:pStyle w:val="Akapitzlist"/>
        <w:numPr>
          <w:ilvl w:val="0"/>
          <w:numId w:val="3"/>
        </w:numPr>
        <w:spacing w:after="0" w:line="276" w:lineRule="auto"/>
        <w:jc w:val="both"/>
        <w:rPr>
          <w:rFonts w:ascii="Arial" w:hAnsi="Arial" w:cs="Arial"/>
          <w:sz w:val="24"/>
          <w:szCs w:val="24"/>
        </w:rPr>
      </w:pPr>
      <w:r w:rsidRPr="007A139F">
        <w:rPr>
          <w:rFonts w:ascii="Arial" w:hAnsi="Arial" w:cs="Arial"/>
          <w:sz w:val="24"/>
          <w:szCs w:val="24"/>
        </w:rPr>
        <w:t xml:space="preserve">Przyjęcie protokołów z XXII i XXIII Sesji Rady Miejskiej. </w:t>
      </w:r>
    </w:p>
    <w:p w:rsidR="001C100A" w:rsidRPr="007A139F" w:rsidRDefault="001C100A" w:rsidP="007A139F">
      <w:pPr>
        <w:pStyle w:val="Akapitzlist"/>
        <w:keepNext/>
        <w:numPr>
          <w:ilvl w:val="0"/>
          <w:numId w:val="3"/>
        </w:numPr>
        <w:tabs>
          <w:tab w:val="left" w:pos="426"/>
        </w:tabs>
        <w:spacing w:after="0" w:line="276" w:lineRule="auto"/>
        <w:jc w:val="both"/>
        <w:rPr>
          <w:rFonts w:ascii="Arial" w:hAnsi="Arial" w:cs="Arial"/>
          <w:sz w:val="24"/>
          <w:szCs w:val="24"/>
        </w:rPr>
      </w:pPr>
      <w:r w:rsidRPr="007A139F">
        <w:rPr>
          <w:rFonts w:ascii="Arial" w:hAnsi="Arial" w:cs="Arial"/>
          <w:sz w:val="24"/>
          <w:szCs w:val="24"/>
        </w:rPr>
        <w:t>Projekt uchwały w sprawie udzielenia pomocy finansowej dla innych jednostek samorządu terytorialnego w 2026 roku – autopoprawka.</w:t>
      </w:r>
    </w:p>
    <w:p w:rsidR="001C100A" w:rsidRPr="007A139F" w:rsidRDefault="001C100A" w:rsidP="007A139F">
      <w:pPr>
        <w:pStyle w:val="Akapitzlist"/>
        <w:keepNext/>
        <w:numPr>
          <w:ilvl w:val="0"/>
          <w:numId w:val="3"/>
        </w:numPr>
        <w:tabs>
          <w:tab w:val="left" w:pos="426"/>
        </w:tabs>
        <w:spacing w:after="0" w:line="276" w:lineRule="auto"/>
        <w:jc w:val="both"/>
        <w:rPr>
          <w:rFonts w:ascii="Arial" w:hAnsi="Arial" w:cs="Arial"/>
          <w:sz w:val="24"/>
          <w:szCs w:val="24"/>
        </w:rPr>
      </w:pPr>
      <w:r w:rsidRPr="007A139F">
        <w:rPr>
          <w:rFonts w:ascii="Arial" w:hAnsi="Arial" w:cs="Arial"/>
          <w:sz w:val="24"/>
          <w:szCs w:val="24"/>
        </w:rPr>
        <w:t>Projekt uchwały w sprawie budżetu Miasta Stalowej Woli na 2026 rok – autopoprawka.</w:t>
      </w:r>
    </w:p>
    <w:p w:rsidR="001C100A" w:rsidRPr="007A139F" w:rsidRDefault="001C100A" w:rsidP="007A139F">
      <w:pPr>
        <w:pStyle w:val="Akapitzlist"/>
        <w:keepNext/>
        <w:numPr>
          <w:ilvl w:val="0"/>
          <w:numId w:val="3"/>
        </w:numPr>
        <w:shd w:val="clear" w:color="auto" w:fill="FFFFFF"/>
        <w:suppressAutoHyphens/>
        <w:spacing w:after="0" w:line="276" w:lineRule="auto"/>
        <w:jc w:val="both"/>
        <w:rPr>
          <w:rFonts w:ascii="Arial" w:hAnsi="Arial" w:cs="Arial"/>
          <w:sz w:val="24"/>
          <w:szCs w:val="24"/>
        </w:rPr>
      </w:pPr>
      <w:r w:rsidRPr="007A139F">
        <w:rPr>
          <w:rFonts w:ascii="Arial" w:hAnsi="Arial" w:cs="Arial"/>
          <w:sz w:val="24"/>
          <w:szCs w:val="24"/>
        </w:rPr>
        <w:t>Projekt uchwały w sprawie Wieloletniej Prognozy Finansowej Miasta Stalowej Woli – autopoprawka.</w:t>
      </w:r>
    </w:p>
    <w:p w:rsidR="001C100A" w:rsidRPr="007A139F" w:rsidRDefault="001C100A" w:rsidP="007A139F">
      <w:pPr>
        <w:pStyle w:val="Akapitzlist"/>
        <w:keepNext/>
        <w:numPr>
          <w:ilvl w:val="0"/>
          <w:numId w:val="3"/>
        </w:numPr>
        <w:shd w:val="clear" w:color="auto" w:fill="FFFFFF"/>
        <w:suppressAutoHyphens/>
        <w:spacing w:after="0" w:line="276" w:lineRule="auto"/>
        <w:jc w:val="both"/>
        <w:rPr>
          <w:rFonts w:ascii="Arial" w:hAnsi="Arial" w:cs="Arial"/>
          <w:sz w:val="24"/>
          <w:szCs w:val="24"/>
        </w:rPr>
      </w:pPr>
      <w:r w:rsidRPr="007A139F">
        <w:rPr>
          <w:rFonts w:ascii="Arial" w:hAnsi="Arial" w:cs="Arial"/>
          <w:sz w:val="24"/>
          <w:szCs w:val="24"/>
        </w:rPr>
        <w:t xml:space="preserve">Projekt uchwały zmieniającej uchwałę w sprawie </w:t>
      </w:r>
      <w:r w:rsidRPr="007A139F">
        <w:rPr>
          <w:rFonts w:ascii="Arial" w:hAnsi="Arial" w:cs="Arial"/>
          <w:bCs/>
          <w:sz w:val="24"/>
          <w:szCs w:val="24"/>
        </w:rPr>
        <w:t>udzielenia pomocy finansowej dla innych jednostek samorządu terytorialnego w 2025 roku.</w:t>
      </w:r>
    </w:p>
    <w:p w:rsidR="001C100A" w:rsidRPr="007A139F" w:rsidRDefault="001C100A" w:rsidP="007A139F">
      <w:pPr>
        <w:pStyle w:val="Akapitzlist"/>
        <w:keepNext/>
        <w:numPr>
          <w:ilvl w:val="0"/>
          <w:numId w:val="3"/>
        </w:numPr>
        <w:shd w:val="clear" w:color="auto" w:fill="FFFFFF"/>
        <w:suppressAutoHyphens/>
        <w:spacing w:after="0" w:line="276" w:lineRule="auto"/>
        <w:jc w:val="both"/>
        <w:rPr>
          <w:rFonts w:ascii="Arial" w:hAnsi="Arial" w:cs="Arial"/>
          <w:sz w:val="24"/>
          <w:szCs w:val="24"/>
        </w:rPr>
      </w:pPr>
      <w:r w:rsidRPr="007A139F">
        <w:rPr>
          <w:rFonts w:ascii="Arial" w:hAnsi="Arial" w:cs="Arial"/>
          <w:sz w:val="24"/>
          <w:szCs w:val="24"/>
        </w:rPr>
        <w:t xml:space="preserve">Projekt uchwały </w:t>
      </w:r>
      <w:r w:rsidRPr="007A139F">
        <w:rPr>
          <w:rFonts w:ascii="Arial" w:hAnsi="Arial" w:cs="Arial"/>
          <w:bCs/>
          <w:sz w:val="24"/>
          <w:szCs w:val="24"/>
        </w:rPr>
        <w:t>w sprawie zmian w budżecie miasta na 2025 rok oraz zmieniająca uchwałę budżetową Miasta Stalowej Woli na 2025 rok.</w:t>
      </w:r>
    </w:p>
    <w:p w:rsidR="001C100A" w:rsidRPr="007A139F" w:rsidRDefault="001C100A" w:rsidP="007A139F">
      <w:pPr>
        <w:pStyle w:val="Akapitzlist"/>
        <w:keepNext/>
        <w:numPr>
          <w:ilvl w:val="0"/>
          <w:numId w:val="3"/>
        </w:numPr>
        <w:shd w:val="clear" w:color="auto" w:fill="FFFFFF"/>
        <w:suppressAutoHyphens/>
        <w:spacing w:after="0" w:line="276" w:lineRule="auto"/>
        <w:jc w:val="both"/>
        <w:rPr>
          <w:rFonts w:ascii="Arial" w:hAnsi="Arial" w:cs="Arial"/>
          <w:sz w:val="24"/>
          <w:szCs w:val="24"/>
        </w:rPr>
      </w:pPr>
      <w:r w:rsidRPr="007A139F">
        <w:rPr>
          <w:rFonts w:ascii="Arial" w:hAnsi="Arial" w:cs="Arial"/>
          <w:sz w:val="24"/>
          <w:szCs w:val="24"/>
        </w:rPr>
        <w:t>Projekt uchwały w sprawie zmian zakresu wykonywania przedsięwzięć i zmian w Wieloletniej Prognozie Finansowej Miasta Stalowej Woli.</w:t>
      </w:r>
    </w:p>
    <w:p w:rsidR="001C100A" w:rsidRPr="007A139F" w:rsidRDefault="001C100A" w:rsidP="007A139F">
      <w:pPr>
        <w:pStyle w:val="Akapitzlist"/>
        <w:keepNext/>
        <w:numPr>
          <w:ilvl w:val="0"/>
          <w:numId w:val="3"/>
        </w:numPr>
        <w:spacing w:after="200" w:line="276" w:lineRule="auto"/>
        <w:jc w:val="both"/>
        <w:rPr>
          <w:rFonts w:ascii="Arial" w:hAnsi="Arial" w:cs="Arial"/>
          <w:bCs/>
          <w:sz w:val="24"/>
          <w:szCs w:val="24"/>
        </w:rPr>
      </w:pPr>
      <w:r w:rsidRPr="007A139F">
        <w:rPr>
          <w:rFonts w:ascii="Arial" w:hAnsi="Arial" w:cs="Arial"/>
          <w:bCs/>
          <w:sz w:val="24"/>
          <w:szCs w:val="24"/>
        </w:rPr>
        <w:t xml:space="preserve">Projekt uchwały w sprawie powierzenia spółce </w:t>
      </w:r>
      <w:r w:rsidRPr="007A139F">
        <w:rPr>
          <w:rFonts w:ascii="Arial" w:hAnsi="Arial" w:cs="Arial"/>
          <w:bCs/>
          <w:color w:val="000000"/>
          <w:sz w:val="24"/>
          <w:szCs w:val="24"/>
          <w:lang w:eastAsia="ar-SA"/>
        </w:rPr>
        <w:t xml:space="preserve">Nieruchomości Stalowa Wola sp. z o. o. </w:t>
      </w:r>
      <w:r w:rsidRPr="007A139F">
        <w:rPr>
          <w:rFonts w:ascii="Arial" w:hAnsi="Arial" w:cs="Arial"/>
          <w:bCs/>
          <w:sz w:val="24"/>
          <w:szCs w:val="24"/>
        </w:rPr>
        <w:t>zadań własnych Miasta Stalowej Woli.</w:t>
      </w:r>
    </w:p>
    <w:p w:rsidR="001C100A" w:rsidRPr="007A139F" w:rsidRDefault="001C100A" w:rsidP="007A139F">
      <w:pPr>
        <w:pStyle w:val="Akapitzlist"/>
        <w:keepNext/>
        <w:numPr>
          <w:ilvl w:val="0"/>
          <w:numId w:val="3"/>
        </w:numPr>
        <w:shd w:val="clear" w:color="auto" w:fill="FFFFFF"/>
        <w:suppressAutoHyphens/>
        <w:spacing w:after="200" w:line="276" w:lineRule="auto"/>
        <w:jc w:val="both"/>
        <w:rPr>
          <w:rFonts w:ascii="Arial" w:hAnsi="Arial" w:cs="Arial"/>
          <w:sz w:val="24"/>
          <w:szCs w:val="24"/>
        </w:rPr>
      </w:pPr>
      <w:r w:rsidRPr="007A139F">
        <w:rPr>
          <w:rFonts w:ascii="Arial" w:hAnsi="Arial" w:cs="Arial"/>
          <w:sz w:val="24"/>
          <w:szCs w:val="24"/>
        </w:rPr>
        <w:t xml:space="preserve">Projekt uchwały zmieniającej uchwałę w sprawie określenia przystanków komunikacyjnych, których właścicielem lub zarządzającym jest Gmina Stalowa </w:t>
      </w:r>
      <w:r w:rsidRPr="007A139F">
        <w:rPr>
          <w:rFonts w:ascii="Arial" w:hAnsi="Arial" w:cs="Arial"/>
          <w:sz w:val="24"/>
          <w:szCs w:val="24"/>
        </w:rPr>
        <w:lastRenderedPageBreak/>
        <w:t>Wola, udostępnionych dla operatorów i przewoźników oraz warunków i zasad korzystania z tych obiektów.</w:t>
      </w:r>
    </w:p>
    <w:p w:rsidR="001C100A" w:rsidRPr="007A139F" w:rsidRDefault="001C100A" w:rsidP="007A139F">
      <w:pPr>
        <w:pStyle w:val="Akapitzlist"/>
        <w:keepNext/>
        <w:numPr>
          <w:ilvl w:val="0"/>
          <w:numId w:val="3"/>
        </w:numPr>
        <w:shd w:val="clear" w:color="auto" w:fill="FFFFFF"/>
        <w:suppressAutoHyphens/>
        <w:spacing w:after="200" w:line="276" w:lineRule="auto"/>
        <w:jc w:val="both"/>
        <w:rPr>
          <w:rFonts w:ascii="Arial" w:hAnsi="Arial" w:cs="Arial"/>
          <w:sz w:val="24"/>
          <w:szCs w:val="24"/>
        </w:rPr>
      </w:pPr>
      <w:r w:rsidRPr="007A139F">
        <w:rPr>
          <w:rFonts w:ascii="Arial" w:hAnsi="Arial" w:cs="Arial"/>
          <w:sz w:val="24"/>
          <w:szCs w:val="24"/>
        </w:rPr>
        <w:t xml:space="preserve">Projekt uchwały w sprawie uchwalenia wieloletniego planu rozwoju i modernizacji urządzeń wodociągowych i urządzeń kanalizacyjnych. </w:t>
      </w:r>
    </w:p>
    <w:p w:rsidR="001C100A" w:rsidRPr="007A139F" w:rsidRDefault="001C100A" w:rsidP="007A139F">
      <w:pPr>
        <w:pStyle w:val="Akapitzlist"/>
        <w:keepNext/>
        <w:numPr>
          <w:ilvl w:val="0"/>
          <w:numId w:val="3"/>
        </w:numPr>
        <w:shd w:val="clear" w:color="auto" w:fill="FFFFFF"/>
        <w:suppressAutoHyphens/>
        <w:spacing w:after="0" w:line="276" w:lineRule="auto"/>
        <w:jc w:val="both"/>
        <w:rPr>
          <w:rFonts w:ascii="Arial" w:hAnsi="Arial" w:cs="Arial"/>
          <w:sz w:val="24"/>
          <w:szCs w:val="24"/>
        </w:rPr>
      </w:pPr>
      <w:r w:rsidRPr="007A139F">
        <w:rPr>
          <w:rFonts w:ascii="Arial" w:hAnsi="Arial" w:cs="Arial"/>
          <w:sz w:val="24"/>
          <w:szCs w:val="24"/>
        </w:rPr>
        <w:t>Projekt uchwały w sprawie wyrażenia zgody na wydzierżawienie nieruchomości.</w:t>
      </w:r>
    </w:p>
    <w:p w:rsidR="001C100A" w:rsidRPr="007A139F" w:rsidRDefault="001C100A" w:rsidP="007A139F">
      <w:pPr>
        <w:pStyle w:val="Akapitzlist"/>
        <w:keepNext/>
        <w:numPr>
          <w:ilvl w:val="0"/>
          <w:numId w:val="3"/>
        </w:numPr>
        <w:shd w:val="clear" w:color="auto" w:fill="FFFFFF"/>
        <w:suppressAutoHyphens/>
        <w:spacing w:after="0" w:line="276" w:lineRule="auto"/>
        <w:jc w:val="both"/>
        <w:rPr>
          <w:rFonts w:ascii="Arial" w:hAnsi="Arial" w:cs="Arial"/>
          <w:sz w:val="24"/>
          <w:szCs w:val="24"/>
        </w:rPr>
      </w:pPr>
      <w:r w:rsidRPr="007A139F">
        <w:rPr>
          <w:rFonts w:ascii="Arial" w:hAnsi="Arial" w:cs="Arial"/>
          <w:sz w:val="24"/>
          <w:szCs w:val="24"/>
        </w:rPr>
        <w:t xml:space="preserve">Informacja z kontroli Komisji Rewizyjnej w Publicznej Szkole Podstawowej nr 11. </w:t>
      </w:r>
    </w:p>
    <w:p w:rsidR="001C100A" w:rsidRPr="007A139F" w:rsidRDefault="001C100A" w:rsidP="007A139F">
      <w:pPr>
        <w:pStyle w:val="Akapitzlist"/>
        <w:keepNext/>
        <w:numPr>
          <w:ilvl w:val="0"/>
          <w:numId w:val="3"/>
        </w:numPr>
        <w:shd w:val="clear" w:color="auto" w:fill="FFFFFF"/>
        <w:suppressAutoHyphens/>
        <w:spacing w:after="0" w:line="276" w:lineRule="auto"/>
        <w:jc w:val="both"/>
        <w:rPr>
          <w:rFonts w:ascii="Arial" w:hAnsi="Arial" w:cs="Arial"/>
          <w:sz w:val="24"/>
          <w:szCs w:val="24"/>
        </w:rPr>
      </w:pPr>
      <w:r w:rsidRPr="007A139F">
        <w:rPr>
          <w:rFonts w:ascii="Arial" w:hAnsi="Arial" w:cs="Arial"/>
          <w:sz w:val="24"/>
          <w:szCs w:val="24"/>
        </w:rPr>
        <w:t xml:space="preserve">Informacja z kontroli Komisji Rewizyjnej w Przedszkolu Integracyjnym nr 12 i Żłobku Miejskim nr 3. </w:t>
      </w:r>
    </w:p>
    <w:p w:rsidR="001C100A" w:rsidRPr="007A139F" w:rsidRDefault="001C100A" w:rsidP="007A139F">
      <w:pPr>
        <w:pStyle w:val="Akapitzlist"/>
        <w:numPr>
          <w:ilvl w:val="0"/>
          <w:numId w:val="3"/>
        </w:numPr>
        <w:spacing w:after="200" w:line="276" w:lineRule="auto"/>
        <w:jc w:val="both"/>
        <w:rPr>
          <w:rFonts w:ascii="Arial" w:hAnsi="Arial" w:cs="Arial"/>
          <w:sz w:val="24"/>
          <w:szCs w:val="24"/>
        </w:rPr>
      </w:pPr>
      <w:r w:rsidRPr="007A139F">
        <w:rPr>
          <w:rFonts w:ascii="Arial" w:hAnsi="Arial" w:cs="Arial"/>
          <w:sz w:val="24"/>
          <w:szCs w:val="24"/>
        </w:rPr>
        <w:t>Interpelacje i zapytania Radnych.</w:t>
      </w:r>
    </w:p>
    <w:p w:rsidR="001C100A" w:rsidRPr="007A139F" w:rsidRDefault="001C100A" w:rsidP="007A139F">
      <w:pPr>
        <w:pStyle w:val="Akapitzlist"/>
        <w:numPr>
          <w:ilvl w:val="0"/>
          <w:numId w:val="3"/>
        </w:numPr>
        <w:spacing w:after="200" w:line="276" w:lineRule="auto"/>
        <w:jc w:val="both"/>
        <w:rPr>
          <w:rFonts w:ascii="Arial" w:hAnsi="Arial" w:cs="Arial"/>
          <w:sz w:val="24"/>
          <w:szCs w:val="24"/>
        </w:rPr>
      </w:pPr>
      <w:r w:rsidRPr="007A139F">
        <w:rPr>
          <w:rFonts w:ascii="Arial" w:hAnsi="Arial" w:cs="Arial"/>
          <w:sz w:val="24"/>
          <w:szCs w:val="24"/>
        </w:rPr>
        <w:t>Sprawy różne.</w:t>
      </w:r>
    </w:p>
    <w:p w:rsidR="001C100A" w:rsidRPr="007A139F" w:rsidRDefault="001C100A" w:rsidP="007A139F">
      <w:pPr>
        <w:pStyle w:val="Akapitzlist"/>
        <w:numPr>
          <w:ilvl w:val="0"/>
          <w:numId w:val="3"/>
        </w:numPr>
        <w:spacing w:after="200" w:line="276" w:lineRule="auto"/>
        <w:jc w:val="both"/>
        <w:rPr>
          <w:rFonts w:ascii="Arial" w:hAnsi="Arial" w:cs="Arial"/>
          <w:sz w:val="24"/>
          <w:szCs w:val="24"/>
        </w:rPr>
      </w:pPr>
      <w:r w:rsidRPr="007A139F">
        <w:rPr>
          <w:rFonts w:ascii="Arial" w:hAnsi="Arial" w:cs="Arial"/>
          <w:sz w:val="24"/>
          <w:szCs w:val="24"/>
        </w:rPr>
        <w:t>Zamknięcie obrad Sesji.</w:t>
      </w:r>
    </w:p>
    <w:p w:rsidR="000D3349" w:rsidRPr="007A139F" w:rsidRDefault="000D3349" w:rsidP="007A139F">
      <w:pPr>
        <w:spacing w:line="276" w:lineRule="auto"/>
        <w:jc w:val="center"/>
        <w:rPr>
          <w:rFonts w:ascii="Arial" w:hAnsi="Arial" w:cs="Arial"/>
          <w:b/>
          <w:sz w:val="24"/>
          <w:szCs w:val="24"/>
        </w:rPr>
      </w:pPr>
      <w:r w:rsidRPr="007A139F">
        <w:rPr>
          <w:rFonts w:ascii="Arial" w:hAnsi="Arial" w:cs="Arial"/>
          <w:b/>
          <w:sz w:val="24"/>
          <w:szCs w:val="24"/>
        </w:rPr>
        <w:t>Ad 2.</w:t>
      </w:r>
    </w:p>
    <w:p w:rsidR="000D3349" w:rsidRPr="007A139F" w:rsidRDefault="000D3349" w:rsidP="007A139F">
      <w:pPr>
        <w:spacing w:line="276" w:lineRule="auto"/>
        <w:rPr>
          <w:rFonts w:ascii="Arial" w:hAnsi="Arial" w:cs="Arial"/>
          <w:sz w:val="24"/>
          <w:szCs w:val="24"/>
        </w:rPr>
      </w:pPr>
      <w:r w:rsidRPr="007A139F">
        <w:rPr>
          <w:rFonts w:ascii="Arial" w:hAnsi="Arial" w:cs="Arial"/>
          <w:sz w:val="24"/>
          <w:szCs w:val="24"/>
        </w:rPr>
        <w:t>Przyjęcie protokołów z XXII i XXIII Sesji Rady Miejskiej.</w:t>
      </w:r>
    </w:p>
    <w:p w:rsidR="003847BA" w:rsidRPr="007A139F" w:rsidRDefault="000D3349" w:rsidP="007A139F">
      <w:pPr>
        <w:spacing w:line="276" w:lineRule="auto"/>
        <w:rPr>
          <w:rFonts w:ascii="Arial" w:hAnsi="Arial" w:cs="Arial"/>
          <w:sz w:val="24"/>
          <w:szCs w:val="24"/>
        </w:rPr>
      </w:pPr>
      <w:r w:rsidRPr="007A139F">
        <w:rPr>
          <w:rFonts w:ascii="Arial" w:hAnsi="Arial" w:cs="Arial"/>
          <w:sz w:val="24"/>
          <w:szCs w:val="24"/>
        </w:rPr>
        <w:t xml:space="preserve">Radni nie wnieśli uwag do protokołów. </w:t>
      </w:r>
    </w:p>
    <w:p w:rsidR="003847BA" w:rsidRPr="007A139F" w:rsidRDefault="003847BA" w:rsidP="007A139F">
      <w:pPr>
        <w:spacing w:line="276" w:lineRule="auto"/>
        <w:rPr>
          <w:rFonts w:ascii="Arial" w:hAnsi="Arial" w:cs="Arial"/>
          <w:sz w:val="24"/>
          <w:szCs w:val="24"/>
        </w:rPr>
      </w:pPr>
    </w:p>
    <w:p w:rsidR="00E51C4B" w:rsidRPr="007A139F" w:rsidRDefault="00E51C4B" w:rsidP="007A139F">
      <w:pPr>
        <w:spacing w:line="276" w:lineRule="auto"/>
        <w:jc w:val="center"/>
        <w:rPr>
          <w:rFonts w:ascii="Arial" w:hAnsi="Arial" w:cs="Arial"/>
          <w:b/>
          <w:sz w:val="24"/>
          <w:szCs w:val="24"/>
        </w:rPr>
      </w:pPr>
      <w:r w:rsidRPr="007A139F">
        <w:rPr>
          <w:rFonts w:ascii="Arial" w:hAnsi="Arial" w:cs="Arial"/>
          <w:b/>
          <w:sz w:val="24"/>
          <w:szCs w:val="24"/>
        </w:rPr>
        <w:t>Ad 3.</w:t>
      </w:r>
    </w:p>
    <w:p w:rsidR="00E51C4B" w:rsidRPr="007A139F" w:rsidRDefault="00E51C4B" w:rsidP="007A139F">
      <w:pPr>
        <w:spacing w:line="276" w:lineRule="auto"/>
        <w:jc w:val="center"/>
        <w:rPr>
          <w:rFonts w:ascii="Arial" w:hAnsi="Arial" w:cs="Arial"/>
          <w:sz w:val="24"/>
          <w:szCs w:val="24"/>
        </w:rPr>
      </w:pP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 xml:space="preserve">Projekt uchwały w sprawie udzielenia pomocy finansowej dla innych jednostek samorządu terytorialnego w 2026 roku – autopoprawka. </w:t>
      </w:r>
    </w:p>
    <w:p w:rsidR="00E51C4B" w:rsidRPr="007A139F" w:rsidRDefault="00E51C4B" w:rsidP="007A139F">
      <w:pPr>
        <w:pStyle w:val="Default"/>
        <w:spacing w:line="276" w:lineRule="auto"/>
        <w:rPr>
          <w:rFonts w:ascii="Arial" w:hAnsi="Arial" w:cs="Arial"/>
        </w:rPr>
      </w:pPr>
    </w:p>
    <w:p w:rsidR="00E51C4B" w:rsidRPr="007A139F" w:rsidRDefault="00E51C4B" w:rsidP="007A139F">
      <w:pPr>
        <w:pStyle w:val="Default"/>
        <w:spacing w:line="276" w:lineRule="auto"/>
        <w:jc w:val="both"/>
        <w:rPr>
          <w:rFonts w:ascii="Arial" w:hAnsi="Arial" w:cs="Arial"/>
        </w:rPr>
      </w:pPr>
      <w:r w:rsidRPr="007A139F">
        <w:rPr>
          <w:rFonts w:ascii="Arial" w:hAnsi="Arial" w:cs="Arial"/>
        </w:rPr>
        <w:t xml:space="preserve">Skarbnik Miasta Pan Michał Buwaj omówił projekt uchwały wraz z autopoprawką. </w:t>
      </w:r>
    </w:p>
    <w:p w:rsidR="00E51C4B" w:rsidRPr="007A139F" w:rsidRDefault="00E51C4B" w:rsidP="007A139F">
      <w:pPr>
        <w:pStyle w:val="Default"/>
        <w:spacing w:line="276" w:lineRule="auto"/>
        <w:jc w:val="both"/>
        <w:rPr>
          <w:rFonts w:ascii="Arial" w:hAnsi="Arial" w:cs="Arial"/>
        </w:rPr>
      </w:pPr>
    </w:p>
    <w:p w:rsidR="00E51C4B" w:rsidRPr="007A139F" w:rsidRDefault="00E51C4B" w:rsidP="007A139F">
      <w:pPr>
        <w:pStyle w:val="Default"/>
        <w:spacing w:line="276" w:lineRule="auto"/>
        <w:jc w:val="both"/>
        <w:rPr>
          <w:rFonts w:ascii="Arial" w:hAnsi="Arial" w:cs="Arial"/>
        </w:rPr>
      </w:pPr>
      <w:r w:rsidRPr="007A139F">
        <w:rPr>
          <w:rFonts w:ascii="Arial" w:hAnsi="Arial" w:cs="Arial"/>
        </w:rPr>
        <w:t xml:space="preserve">Postanawia się udzielić w 2026 roku bezzwrotnej pomocy finansowej dla: </w:t>
      </w:r>
      <w:r w:rsidRPr="007A139F">
        <w:rPr>
          <w:rFonts w:ascii="Arial" w:hAnsi="Arial" w:cs="Arial"/>
        </w:rPr>
        <w:br/>
      </w:r>
    </w:p>
    <w:p w:rsidR="00E51C4B" w:rsidRPr="007A139F" w:rsidRDefault="00E51C4B" w:rsidP="007A139F">
      <w:pPr>
        <w:pStyle w:val="Default"/>
        <w:numPr>
          <w:ilvl w:val="0"/>
          <w:numId w:val="4"/>
        </w:numPr>
        <w:spacing w:line="276" w:lineRule="auto"/>
        <w:jc w:val="both"/>
        <w:rPr>
          <w:rFonts w:ascii="Arial" w:hAnsi="Arial" w:cs="Arial"/>
        </w:rPr>
      </w:pPr>
      <w:r w:rsidRPr="007A139F">
        <w:rPr>
          <w:rFonts w:ascii="Arial" w:hAnsi="Arial" w:cs="Arial"/>
        </w:rPr>
        <w:t xml:space="preserve">Województwa Podkarpackiego w kwocie </w:t>
      </w:r>
      <w:r w:rsidRPr="007A139F">
        <w:rPr>
          <w:rFonts w:ascii="Arial" w:hAnsi="Arial" w:cs="Arial"/>
          <w:bCs/>
        </w:rPr>
        <w:t xml:space="preserve">2 800 000,00 zł </w:t>
      </w:r>
      <w:r w:rsidRPr="007A139F">
        <w:rPr>
          <w:rFonts w:ascii="Arial" w:hAnsi="Arial" w:cs="Arial"/>
        </w:rPr>
        <w:t xml:space="preserve">z przeznaczeniem na realizację zadania pn.: „Budowa drogi wojewódzkiej obsługującej Tarnobrzeską Specjalną Strefę Ekonomiczną EURO-PARK Wisłosan oraz Strategiczny Park Inwestycyjny w Stalowej Woli - 2 800 000,00 zł. </w:t>
      </w:r>
    </w:p>
    <w:p w:rsidR="00E51C4B" w:rsidRPr="007A139F" w:rsidRDefault="00E51C4B" w:rsidP="007A139F">
      <w:pPr>
        <w:pStyle w:val="Default"/>
        <w:numPr>
          <w:ilvl w:val="0"/>
          <w:numId w:val="4"/>
        </w:numPr>
        <w:spacing w:line="276" w:lineRule="auto"/>
        <w:jc w:val="both"/>
        <w:rPr>
          <w:rFonts w:ascii="Arial" w:hAnsi="Arial" w:cs="Arial"/>
        </w:rPr>
      </w:pPr>
      <w:r w:rsidRPr="007A139F">
        <w:rPr>
          <w:rFonts w:ascii="Arial" w:hAnsi="Arial" w:cs="Arial"/>
        </w:rPr>
        <w:t xml:space="preserve">Powiatu Stalowowolskiego w Stalowej Woli w kwocie </w:t>
      </w:r>
      <w:r w:rsidRPr="007A139F">
        <w:rPr>
          <w:rFonts w:ascii="Arial" w:hAnsi="Arial" w:cs="Arial"/>
          <w:bCs/>
        </w:rPr>
        <w:t xml:space="preserve">212 000,00 zł </w:t>
      </w:r>
      <w:r w:rsidRPr="007A139F">
        <w:rPr>
          <w:rFonts w:ascii="Arial" w:hAnsi="Arial" w:cs="Arial"/>
          <w:bCs/>
        </w:rPr>
        <w:br/>
      </w:r>
      <w:r w:rsidRPr="007A139F">
        <w:rPr>
          <w:rFonts w:ascii="Arial" w:hAnsi="Arial" w:cs="Arial"/>
        </w:rPr>
        <w:t xml:space="preserve">z przeznaczeniem na: zakup olejów i paliwa do samochodów pożarniczych dla Komendy Powiatowej Straży Pożarnej - 80 000,00 zł; wsparcie programu zdrowotnego pn.: „Kompleksowe usprawnienie pacjentów w stacjonarnej opiece długoterminowej dla Zakładu Pielęgnacyjno-Opiekuńczego SP ZOZ </w:t>
      </w:r>
      <w:r w:rsidRPr="007A139F">
        <w:rPr>
          <w:rFonts w:ascii="Arial" w:hAnsi="Arial" w:cs="Arial"/>
        </w:rPr>
        <w:br/>
        <w:t xml:space="preserve">w Stalowej Woli - 100 000,00 zł; wsparcie działań na rzecz osób niepełnosprawnych - 32 000,00 zł. </w:t>
      </w:r>
    </w:p>
    <w:p w:rsidR="00E51C4B" w:rsidRPr="007A139F" w:rsidRDefault="00E51C4B" w:rsidP="007A139F">
      <w:pPr>
        <w:pStyle w:val="Default"/>
        <w:spacing w:line="276" w:lineRule="auto"/>
        <w:jc w:val="both"/>
        <w:rPr>
          <w:rFonts w:ascii="Arial" w:hAnsi="Arial" w:cs="Arial"/>
        </w:rPr>
      </w:pPr>
    </w:p>
    <w:p w:rsidR="00E51C4B" w:rsidRPr="007A139F" w:rsidRDefault="00E51C4B" w:rsidP="007A139F">
      <w:pPr>
        <w:pStyle w:val="Default"/>
        <w:spacing w:line="276" w:lineRule="auto"/>
        <w:jc w:val="both"/>
        <w:rPr>
          <w:rFonts w:ascii="Arial" w:hAnsi="Arial" w:cs="Arial"/>
        </w:rPr>
      </w:pPr>
      <w:r w:rsidRPr="007A139F">
        <w:rPr>
          <w:rFonts w:ascii="Arial" w:hAnsi="Arial" w:cs="Arial"/>
        </w:rPr>
        <w:t>Środki finansowe na pomoc będą pochodziły z zaplanowanej dotacji celowej z budżetu miasta Stalowej Woli na 2026 rok.</w:t>
      </w:r>
    </w:p>
    <w:p w:rsidR="00E51C4B" w:rsidRPr="007A139F" w:rsidRDefault="00E51C4B" w:rsidP="007A139F">
      <w:pPr>
        <w:spacing w:line="276" w:lineRule="auto"/>
        <w:jc w:val="both"/>
        <w:rPr>
          <w:rFonts w:ascii="Arial" w:hAnsi="Arial" w:cs="Arial"/>
          <w:sz w:val="24"/>
          <w:szCs w:val="24"/>
        </w:rPr>
      </w:pP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Przyznanie dotacji celowej na pomoc finansową dla innych jednostek samorządu terytorialnego w budżecie na 2026 rok uwarunkowane jest koniecznością podjęcia oddzielnej uchwały przez Radę Miejską w tym zakresie.</w:t>
      </w:r>
    </w:p>
    <w:p w:rsidR="00E51C4B" w:rsidRPr="007A139F" w:rsidRDefault="00E51C4B" w:rsidP="007A139F">
      <w:pPr>
        <w:spacing w:line="276" w:lineRule="auto"/>
        <w:jc w:val="both"/>
        <w:rPr>
          <w:rFonts w:ascii="Arial" w:hAnsi="Arial" w:cs="Arial"/>
          <w:sz w:val="24"/>
          <w:szCs w:val="24"/>
          <w:u w:val="single"/>
        </w:rPr>
      </w:pPr>
      <w:r w:rsidRPr="007A139F">
        <w:rPr>
          <w:rFonts w:ascii="Arial" w:hAnsi="Arial" w:cs="Arial"/>
          <w:sz w:val="24"/>
          <w:szCs w:val="24"/>
        </w:rPr>
        <w:t xml:space="preserve">Autopoprawka do </w:t>
      </w:r>
      <w:r w:rsidRPr="007A139F">
        <w:rPr>
          <w:rFonts w:ascii="Arial" w:hAnsi="Arial" w:cs="Arial"/>
          <w:bCs/>
          <w:sz w:val="24"/>
          <w:szCs w:val="24"/>
        </w:rPr>
        <w:t>projektu uchwały Rady Miejskiej w Stalowej Woli w sprawie udzielenia pomocy finansowej dla innych jednostek samorządu terytorialnego w 2026 roku.</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 xml:space="preserve">W § 1 ust 2 wymienionego wyżej projektu uchwały kwotę 212 000,00 zł zastępuje się kwotą 620 000,00 zł, w lit c) kwotę 32 000,00 zł zastępuje się kwotą 40 000,00 zł oraz dopisuje się lit d) w brzmieniu : „d) dofinansowanie zakupu wyposażenia nowo wyremontowanych oddziałów szpitalnych w tym oddziału Wewnętrznego </w:t>
      </w:r>
      <w:r w:rsidRPr="007A139F">
        <w:rPr>
          <w:rFonts w:ascii="Arial" w:hAnsi="Arial" w:cs="Arial"/>
          <w:sz w:val="24"/>
          <w:szCs w:val="24"/>
        </w:rPr>
        <w:br/>
        <w:t xml:space="preserve">z Pododdziałem Gastroenterologicznym oraz Oddziału Chirurgii Ogólnej </w:t>
      </w:r>
      <w:r w:rsidRPr="007A139F">
        <w:rPr>
          <w:rFonts w:ascii="Arial" w:hAnsi="Arial" w:cs="Arial"/>
          <w:sz w:val="24"/>
          <w:szCs w:val="24"/>
        </w:rPr>
        <w:br/>
        <w:t xml:space="preserve">z Pododdziałem Neurochirurgii w SP ZZOZ Powiatowym Szpitalu Specjalistycznym </w:t>
      </w:r>
      <w:r w:rsidRPr="007A139F">
        <w:rPr>
          <w:rFonts w:ascii="Arial" w:hAnsi="Arial" w:cs="Arial"/>
          <w:sz w:val="24"/>
          <w:szCs w:val="24"/>
        </w:rPr>
        <w:br/>
        <w:t xml:space="preserve">w Stalowej Woli –  400 000,00 zł”. </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 xml:space="preserve">Zmiana pierwotnego projektu uchwały wynika z wniosku powiatu stalowowolskiego </w:t>
      </w:r>
      <w:r w:rsidRPr="007A139F">
        <w:rPr>
          <w:rFonts w:ascii="Arial" w:hAnsi="Arial" w:cs="Arial"/>
          <w:sz w:val="24"/>
          <w:szCs w:val="24"/>
        </w:rPr>
        <w:br/>
        <w:t xml:space="preserve">o zwiększenie pomocy finansowej na wsparcie działań na rzecz osób niepełnosprawnych o kwotę 8 000,00 zł oraz przyznanie pomocy finansowej </w:t>
      </w:r>
      <w:r w:rsidRPr="007A139F">
        <w:rPr>
          <w:rFonts w:ascii="Arial" w:hAnsi="Arial" w:cs="Arial"/>
          <w:sz w:val="24"/>
          <w:szCs w:val="24"/>
        </w:rPr>
        <w:br/>
        <w:t>z przeznaczeniem na dofinansowanie wyposażenia oddziałów SP ZZOZ Powiatowego Szpitala Specjalistycznego w Stalowej Woli kwotą 400 000,00 zł.</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 xml:space="preserve">Pan Skarbnik wyjaśnił, że wnioski z powiatu stalowowolskiego wpłynęły po przedłożeniu Radnym projektu uchwały w dniu 17 listopada 2025 r. i postanowiono je uznać. Zaznaczył, że pomoc dla szpitala w kwocie 400 tys. zł jest pomocą cykliczną. </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 xml:space="preserve">Pani Agata Krzek powiedziała, że odbyło się spotkanie w szpitalu, podczas którego radni mogli zobaczyć nowy standard placówki przygotowany dla pacjentów. Dodała, że fundusze, nad którymi radni będą głosować zostaną przekazane na wyposażenie szpitala. </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 xml:space="preserve">Przewodnicząca Rady Miejskiej poprosiła o opinie Komisji. </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Komisja Bezpieczeństwa i Porządku Publicznego zaopiniowała projekt uchwały pozytywnie.</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Komisja Budżetu i Finansów pozytywnie zaopiniowała projekt uchwały.</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 xml:space="preserve">Komisja Gospodarki Komunalnej, Geodezji, Architektury i Ochrony Środowiska pozytywnie zaopiniowała projekt uchwały. </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Komisja Inicjatyw Gospodarczych, Rozwoju i Promocji Miasta zaopiniowała projekt uchwały pozytywnie.</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Komisja Mieszkaniowa zaopiniowała projekt uchwały pozytywnie.</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Komisja Oświaty, Kultury i Sportu pozytywnie zaopiniowała projekt uchwały.</w:t>
      </w: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lastRenderedPageBreak/>
        <w:t>Komisja Rodziny, Opieki Społecznej i Zdrowia pozytywnie zaopiniowała projekt uchwały.</w:t>
      </w:r>
    </w:p>
    <w:p w:rsidR="00E51C4B" w:rsidRPr="007A139F" w:rsidRDefault="00E51C4B" w:rsidP="007A139F">
      <w:pPr>
        <w:spacing w:line="276" w:lineRule="auto"/>
        <w:rPr>
          <w:rFonts w:ascii="Arial" w:hAnsi="Arial" w:cs="Arial"/>
          <w:b/>
          <w:sz w:val="24"/>
          <w:szCs w:val="24"/>
          <w:u w:val="single"/>
        </w:rPr>
      </w:pPr>
    </w:p>
    <w:p w:rsidR="00E51C4B" w:rsidRPr="007A139F" w:rsidRDefault="00E51C4B" w:rsidP="007A139F">
      <w:pPr>
        <w:spacing w:line="276" w:lineRule="auto"/>
        <w:rPr>
          <w:rFonts w:ascii="Arial" w:hAnsi="Arial" w:cs="Arial"/>
          <w:sz w:val="24"/>
          <w:szCs w:val="24"/>
        </w:rPr>
      </w:pPr>
      <w:r w:rsidRPr="007A139F">
        <w:rPr>
          <w:rFonts w:ascii="Arial" w:hAnsi="Arial" w:cs="Arial"/>
          <w:b/>
          <w:sz w:val="24"/>
          <w:szCs w:val="24"/>
          <w:u w:val="single"/>
        </w:rPr>
        <w:t>Głosowano w sprawie:</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 xml:space="preserve">Projektu uchwały w sprawie udzielenia pomocy finansowej dla innych jednostek samorządu terytorialnego w 2026 roku wraz z autopoprawką. </w:t>
      </w:r>
    </w:p>
    <w:p w:rsidR="00E51C4B" w:rsidRPr="007A139F" w:rsidRDefault="00E51C4B" w:rsidP="007A139F">
      <w:pPr>
        <w:spacing w:line="276" w:lineRule="auto"/>
        <w:rPr>
          <w:rFonts w:ascii="Arial" w:hAnsi="Arial" w:cs="Arial"/>
          <w:sz w:val="24"/>
          <w:szCs w:val="24"/>
        </w:rPr>
      </w:pPr>
      <w:r w:rsidRPr="007A139F">
        <w:rPr>
          <w:rFonts w:ascii="Arial" w:hAnsi="Arial" w:cs="Arial"/>
          <w:b/>
          <w:sz w:val="24"/>
          <w:szCs w:val="24"/>
          <w:u w:val="single"/>
        </w:rPr>
        <w:t>Wyniki głosowania</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ZA: 19, PRZECIW: 0, WSTRZYMUJĘ SIĘ: 3, BRAK GŁOSU: 0, NIEOBECNI: 1</w:t>
      </w:r>
    </w:p>
    <w:p w:rsidR="00E51C4B" w:rsidRPr="007A139F" w:rsidRDefault="00E51C4B" w:rsidP="007A139F">
      <w:pPr>
        <w:spacing w:line="276" w:lineRule="auto"/>
        <w:rPr>
          <w:rFonts w:ascii="Arial" w:hAnsi="Arial" w:cs="Arial"/>
          <w:sz w:val="24"/>
          <w:szCs w:val="24"/>
        </w:rPr>
      </w:pPr>
      <w:r w:rsidRPr="007A139F">
        <w:rPr>
          <w:rFonts w:ascii="Arial" w:hAnsi="Arial" w:cs="Arial"/>
          <w:b/>
          <w:sz w:val="24"/>
          <w:szCs w:val="24"/>
          <w:u w:val="single"/>
        </w:rPr>
        <w:t>Wyniki imienne:</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ZA (19)</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Mariusz Bajek, Damian Bryk, Łukasz Durek, Daniel Hausner, Ilona Kaczmarek, Andrzej Kochan, Adam Krotoszyński, Agata Krzek, Elżbieta Kulpa, Kamil Maciejak, Paweł Madej, Damian Marczak, Karolina Paleń, Dariusz Przytuła, Piotr Rut, Jan Sibiga, Janina Siek, Wiesław Siembida, Urszula Tatys</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PRZECIW (0)</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WSTRZYMUJĘ SIĘ (3)</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Andrzej Dorosz, Joanna Grobel-Proszowska, Andrzej Szymonik</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BRAK GŁOSU (0)</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NIEOBECNI (1)</w:t>
      </w: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Aleksander Kapuściński</w:t>
      </w:r>
    </w:p>
    <w:p w:rsidR="00E51C4B" w:rsidRPr="007A139F" w:rsidRDefault="00E51C4B" w:rsidP="007A139F">
      <w:pPr>
        <w:spacing w:line="276" w:lineRule="auto"/>
        <w:jc w:val="both"/>
        <w:rPr>
          <w:rFonts w:ascii="Arial" w:hAnsi="Arial" w:cs="Arial"/>
          <w:sz w:val="24"/>
          <w:szCs w:val="24"/>
        </w:rPr>
      </w:pPr>
    </w:p>
    <w:p w:rsidR="00E51C4B" w:rsidRPr="007A139F" w:rsidRDefault="00E51C4B" w:rsidP="007A139F">
      <w:pPr>
        <w:spacing w:line="276" w:lineRule="auto"/>
        <w:rPr>
          <w:rFonts w:ascii="Arial" w:hAnsi="Arial" w:cs="Arial"/>
          <w:sz w:val="24"/>
          <w:szCs w:val="24"/>
        </w:rPr>
      </w:pPr>
      <w:r w:rsidRPr="007A139F">
        <w:rPr>
          <w:rFonts w:ascii="Arial" w:hAnsi="Arial" w:cs="Arial"/>
          <w:sz w:val="24"/>
          <w:szCs w:val="24"/>
        </w:rPr>
        <w:t xml:space="preserve">Rada Miejska przy 19 głosach za i 3 wstrzymujących podjęła </w:t>
      </w:r>
    </w:p>
    <w:p w:rsidR="00E51C4B" w:rsidRPr="007A139F" w:rsidRDefault="00E51C4B" w:rsidP="007A139F">
      <w:pPr>
        <w:spacing w:line="276" w:lineRule="auto"/>
        <w:jc w:val="center"/>
        <w:rPr>
          <w:rFonts w:ascii="Arial" w:hAnsi="Arial" w:cs="Arial"/>
          <w:b/>
          <w:i/>
          <w:sz w:val="24"/>
          <w:szCs w:val="24"/>
        </w:rPr>
      </w:pPr>
    </w:p>
    <w:p w:rsidR="00E51C4B" w:rsidRPr="007A139F" w:rsidRDefault="00E51C4B" w:rsidP="007A139F">
      <w:pPr>
        <w:spacing w:line="276" w:lineRule="auto"/>
        <w:jc w:val="center"/>
        <w:rPr>
          <w:rFonts w:ascii="Arial" w:hAnsi="Arial" w:cs="Arial"/>
          <w:b/>
          <w:i/>
          <w:sz w:val="24"/>
          <w:szCs w:val="24"/>
        </w:rPr>
      </w:pPr>
      <w:r w:rsidRPr="007A139F">
        <w:rPr>
          <w:rFonts w:ascii="Arial" w:hAnsi="Arial" w:cs="Arial"/>
          <w:b/>
          <w:i/>
          <w:sz w:val="24"/>
          <w:szCs w:val="24"/>
        </w:rPr>
        <w:t>U c h w a ł ę Nr XXVI/297/2025</w:t>
      </w:r>
    </w:p>
    <w:p w:rsidR="00E51C4B" w:rsidRPr="007A139F" w:rsidRDefault="00E51C4B" w:rsidP="007A139F">
      <w:pPr>
        <w:pStyle w:val="Tekstpodstawowy"/>
        <w:spacing w:line="276" w:lineRule="auto"/>
        <w:jc w:val="both"/>
        <w:rPr>
          <w:rFonts w:ascii="Arial" w:hAnsi="Arial" w:cs="Arial"/>
          <w:sz w:val="24"/>
        </w:rPr>
      </w:pPr>
    </w:p>
    <w:p w:rsidR="00E51C4B" w:rsidRPr="007A139F" w:rsidRDefault="00E51C4B" w:rsidP="007A139F">
      <w:pPr>
        <w:spacing w:line="276" w:lineRule="auto"/>
        <w:jc w:val="both"/>
        <w:rPr>
          <w:rFonts w:ascii="Arial" w:hAnsi="Arial" w:cs="Arial"/>
          <w:sz w:val="24"/>
          <w:szCs w:val="24"/>
        </w:rPr>
      </w:pPr>
      <w:r w:rsidRPr="007A139F">
        <w:rPr>
          <w:rFonts w:ascii="Arial" w:hAnsi="Arial" w:cs="Arial"/>
          <w:sz w:val="24"/>
          <w:szCs w:val="24"/>
        </w:rPr>
        <w:t>w sprawie udzielenia pomocy finansowej dla innych jednostek samorządu terytorialnego w 2026 roku.</w:t>
      </w:r>
    </w:p>
    <w:p w:rsidR="003847BA" w:rsidRPr="007A139F" w:rsidRDefault="003847BA" w:rsidP="007A139F">
      <w:pPr>
        <w:spacing w:line="276" w:lineRule="auto"/>
        <w:rPr>
          <w:rFonts w:ascii="Arial" w:hAnsi="Arial" w:cs="Arial"/>
          <w:sz w:val="24"/>
          <w:szCs w:val="24"/>
        </w:rPr>
      </w:pPr>
    </w:p>
    <w:p w:rsidR="0098602F" w:rsidRPr="007A139F" w:rsidRDefault="0098602F" w:rsidP="007A139F">
      <w:pPr>
        <w:spacing w:line="276" w:lineRule="auto"/>
        <w:jc w:val="center"/>
        <w:rPr>
          <w:rFonts w:ascii="Arial" w:hAnsi="Arial" w:cs="Arial"/>
          <w:b/>
          <w:sz w:val="24"/>
          <w:szCs w:val="24"/>
        </w:rPr>
      </w:pPr>
      <w:r w:rsidRPr="007A139F">
        <w:rPr>
          <w:rFonts w:ascii="Arial" w:hAnsi="Arial" w:cs="Arial"/>
          <w:b/>
          <w:sz w:val="24"/>
          <w:szCs w:val="24"/>
        </w:rPr>
        <w:t xml:space="preserve">Ad 4. </w:t>
      </w:r>
    </w:p>
    <w:p w:rsidR="0098602F" w:rsidRPr="007A139F" w:rsidRDefault="0098602F" w:rsidP="007A139F">
      <w:pPr>
        <w:spacing w:line="276" w:lineRule="auto"/>
        <w:jc w:val="center"/>
        <w:rPr>
          <w:rFonts w:ascii="Arial" w:hAnsi="Arial" w:cs="Arial"/>
          <w:b/>
          <w:sz w:val="24"/>
          <w:szCs w:val="24"/>
        </w:rPr>
      </w:pPr>
      <w:r w:rsidRPr="007A139F">
        <w:rPr>
          <w:rFonts w:ascii="Arial" w:hAnsi="Arial" w:cs="Arial"/>
          <w:b/>
          <w:sz w:val="24"/>
          <w:szCs w:val="24"/>
        </w:rPr>
        <w:t xml:space="preserve">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Projekt uchwały w sprawie budżetu Miasta Stalowej Woli na 2026 rok – autopoprawka.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Pan Michał Buwaj Skarbnik Miasta przedstawił projekt uchwały wraz z autopoprawką. </w:t>
      </w:r>
    </w:p>
    <w:p w:rsidR="0098602F" w:rsidRPr="007A139F" w:rsidRDefault="0098602F" w:rsidP="007A139F">
      <w:pPr>
        <w:pStyle w:val="NormalnyWeb"/>
        <w:spacing w:line="276" w:lineRule="auto"/>
        <w:jc w:val="both"/>
        <w:rPr>
          <w:rFonts w:ascii="Arial" w:hAnsi="Arial" w:cs="Arial"/>
        </w:rPr>
      </w:pPr>
      <w:r w:rsidRPr="007A139F">
        <w:rPr>
          <w:rFonts w:ascii="Arial" w:hAnsi="Arial" w:cs="Arial"/>
        </w:rPr>
        <w:lastRenderedPageBreak/>
        <w:t>Całkowity budżet Miasta na rok 2026 wynosi 1 030 440 000,00 zł, w tym: dochody 1 030 440 000,00 zł, wydatki 1 025 440 000,00 zł, nadwyżka budżetowa 5 000 000,00 zł. Dochody budżetu Miasta dzielą się na dochody bieżące i dochody majątkowe. Dochody majątkowe stanowią 52,09% wszystkich planowanych dochodów Miasta, natomiast dochody bieżące stanowią 47,91%. Planowana wysokość dochodów bieżących wynosi 493 696 438,05 zł. Główne źródła dochodów bieżących obejmują: podatek PIT 197 291 743,00 zł (udział w dochodach podatników osobistych, główne źródło wpływów bieżących, podatki lokalne od osób prawnych 86 501 165,00 zł (podatki od podmiotów gospodarczych działających na terenie Miasta), podatek CIT 17 972 154,00 zł (udział w dochodach podatników korporacyjnych), subwencja ogólna 12 730 221,00 zł (wsparcie z budżetu państwa na realizację zadań), podatki lokalne od osób fizycznych 11 037 030,00 zł (podatki od nieruchomości, rolny i leśny od mieszkańców). Jeżeli chodzi o PIT planowany jest wzrost rok do roku o 9,26%, CIT spadek rok do roku o 19,13%, subwencja to wzrost rok do roku o 211,23%. Łączny udział Miasta w dochodach centralnych wykazuje wzrost rok do roku o 10,20%.</w:t>
      </w:r>
    </w:p>
    <w:p w:rsidR="0098602F" w:rsidRPr="007A139F" w:rsidRDefault="0098602F" w:rsidP="007A139F">
      <w:pPr>
        <w:pStyle w:val="NormalnyWeb"/>
        <w:spacing w:line="276" w:lineRule="auto"/>
        <w:jc w:val="both"/>
        <w:rPr>
          <w:rFonts w:ascii="Arial" w:hAnsi="Arial" w:cs="Arial"/>
        </w:rPr>
      </w:pPr>
      <w:r w:rsidRPr="007A139F">
        <w:rPr>
          <w:rFonts w:ascii="Arial" w:hAnsi="Arial" w:cs="Arial"/>
        </w:rPr>
        <w:t>Planowana wysokość dochodów majątkowych wynosi 536 743 561,95 zł, w tym: sprzedaż majątku 160 000 000,00 zł (wpływy ze sprzedaży nieruchomości stanowiących własność Miasta), dotacje inwestycyjne 376 743 561,95 zł (zewnętrzne, bezzwrotne środki finansowe pozyskane na realizację kluczowych projektów rozwojowych).</w:t>
      </w:r>
    </w:p>
    <w:p w:rsidR="0098602F" w:rsidRPr="007A139F" w:rsidRDefault="0098602F" w:rsidP="007A139F">
      <w:pPr>
        <w:pStyle w:val="NormalnyWeb"/>
        <w:spacing w:line="276" w:lineRule="auto"/>
        <w:jc w:val="both"/>
        <w:rPr>
          <w:rFonts w:ascii="Arial" w:hAnsi="Arial" w:cs="Arial"/>
        </w:rPr>
      </w:pPr>
      <w:r w:rsidRPr="007A139F">
        <w:rPr>
          <w:rFonts w:ascii="Arial" w:hAnsi="Arial" w:cs="Arial"/>
        </w:rPr>
        <w:t xml:space="preserve">Wydatki majątkowe stanowią 56,58% ogółu wydatków budżetowych i dominują </w:t>
      </w:r>
      <w:r w:rsidRPr="007A139F">
        <w:rPr>
          <w:rFonts w:ascii="Arial" w:hAnsi="Arial" w:cs="Arial"/>
        </w:rPr>
        <w:br/>
        <w:t xml:space="preserve">w strukturze budżetu, potwierdzając proinwestycyjny charakter planów finansowych Miasta na 2026 rok. Pozostałą część stanowią wydatki bieżące. Planowana wysokość wydatków bieżących wynosi 445 261 846,21 zł. W ramach wydatków bieżących zaplanowano m.in.: wynagrodzenia i składki 207 913 129,32 zł, dotacje bieżące 54 147 677,95 zł, obsługę długu 30 007 000,00 zł, świadczenia społeczne 37 793 569,58 zł, zadania statutowe 114 649 862,16 zł, gwarancje 750 607,20 zł. Planowana wysokość wydatków majątkowych wynosi 580 178 153,79 zł. Budżet przewiduje realizację 87 zadań inwestycyjnych obejmujących rozwój infrastruktury, modernizację oraz budowę obiektów publicznych oraz projekty dotyczące poprawy jakości życia mieszkańców na łączną kwotę 486 543 153,79 zł. Ponadto kwota 93 635 000,00 zł zostanie przeznaczona na wzmocnienie kapitałowe spółek prawa handlowego </w:t>
      </w:r>
      <w:r w:rsidRPr="007A139F">
        <w:rPr>
          <w:rFonts w:ascii="Arial" w:hAnsi="Arial" w:cs="Arial"/>
        </w:rPr>
        <w:br/>
        <w:t>z udziałem Miasta.</w:t>
      </w:r>
    </w:p>
    <w:p w:rsidR="0098602F" w:rsidRPr="007A139F" w:rsidRDefault="0098602F" w:rsidP="007A139F">
      <w:pPr>
        <w:pStyle w:val="NormalnyWeb"/>
        <w:spacing w:line="276" w:lineRule="auto"/>
        <w:jc w:val="both"/>
        <w:rPr>
          <w:rFonts w:ascii="Arial" w:hAnsi="Arial" w:cs="Arial"/>
        </w:rPr>
      </w:pPr>
      <w:r w:rsidRPr="007A139F">
        <w:rPr>
          <w:rFonts w:ascii="Arial" w:hAnsi="Arial" w:cs="Arial"/>
        </w:rPr>
        <w:t xml:space="preserve">Do największych zadań w wydatkach majątkowych należą: zaprojektowanie i budowa układu dróg gminnych komunikujących istniejącą strefę przemysłową z terenami Strategicznego Parku Inwestycyjnego w Stalowej Woli na kwotę 123 770 062,72 zł,  zaprojektowanie i budowa infrastruktury technicznej na terenie Strategicznego Parku Inwestycyjnego w Stalowej Woli na kwotę 75 327 323,00 zł, budowa i modernizacja infrastruktury turystycznej SiR w Stalowej Woli wraz z zagospodarowaniem terenu na kwotę 53 718 990,17 zł, rozwój mobilnego MOF Stalowej Woli – etap I kwota 35 541 225,96 zł, Stalowa Wola dla klimatu – adaptacja i rozwój zielono-niebieskich </w:t>
      </w:r>
      <w:r w:rsidRPr="007A139F">
        <w:rPr>
          <w:rFonts w:ascii="Arial" w:hAnsi="Arial" w:cs="Arial"/>
        </w:rPr>
        <w:lastRenderedPageBreak/>
        <w:t xml:space="preserve">rozwiązań kwota 21 214 000,00 zł, rozwój zeroemisyjnego transportu publicznego </w:t>
      </w:r>
      <w:r w:rsidRPr="007A139F">
        <w:rPr>
          <w:rFonts w:ascii="Arial" w:hAnsi="Arial" w:cs="Arial"/>
        </w:rPr>
        <w:br/>
        <w:t xml:space="preserve">w Stalowej Woli etap II na kwotę 21 196 590,00 zł, kompleksowe dostosowanie Miasta Stalowej Woli do ekstremalnych stanów pogodowych poprzez rozwój zielono-niebieskiej infrastruktury na kwotę 19 993 869,09 zł a także aktywne Miasto Stalowa Wola dla młodych ludzi za 14 000 000,00 zł.  Kolejne największe zadania w wydatkach majątkowych to: modernizacja energetyczna budynku lokalnej aktywności społecznej "Ballada", przeznaczonego na działalność Miejskiego Domu Kultury w Stalowej Woli -10 048 983,44 zł, rozbudowa drogi gminnej G101095R ul. Sandomierskiej w Stalowej Woli - etapy II i III - 10 000 000,00 zł, rozwój mikromobilności na terenie MOF Stalowej Woli - 9 800 000,00 zł, rozbudowa i przebudowa drogi gminnej nr G100997R - Al. Jana Pawła II - ul. Osiedlowej w Stalowej Woli - 9 098 595,10 zł, budowa drogi gminnej wraz z budową skrzyżowania z drogą krajową nr 77, budowa skrzyżowania z drogą powiatową nr 1018R, budowa i przebudowa niezbędnej infrastruktury na Osiedlu Charzewice w Stalowej Woli - 7 550 775,20 zł, poprawa warunków do prowadzenia działalności kulturalnej poprzez wyremontowanie budynku Ballady w Stalowej Woli - 5 813 460,33 zł, modernizacja obszarów miejskich wraz z przebudową dróg na terenie Stalowej Woli - 4 888 889,00 zł oraz budowa, rozbudowa i przebudowa dróg na Osiedlu Poręby w Stalowej Woli - 4 234 259,81 zł. </w:t>
      </w:r>
    </w:p>
    <w:p w:rsidR="0098602F" w:rsidRPr="007A139F" w:rsidRDefault="0098602F" w:rsidP="007A139F">
      <w:pPr>
        <w:pStyle w:val="NormalnyWeb"/>
        <w:spacing w:line="276" w:lineRule="auto"/>
        <w:jc w:val="both"/>
        <w:rPr>
          <w:rFonts w:ascii="Arial" w:hAnsi="Arial" w:cs="Arial"/>
        </w:rPr>
      </w:pPr>
      <w:r w:rsidRPr="007A139F">
        <w:rPr>
          <w:rFonts w:ascii="Arial" w:hAnsi="Arial" w:cs="Arial"/>
        </w:rPr>
        <w:t xml:space="preserve">Nadwyżka bieżąca budżetu wynosi 48 434 591,84 zł. Projekt budżetu zakłada dodatni wynik bieżący stanowiący różnicę między dochodami bieżącymi a wydatkami bieżącymi. Projektowana nadwyżka operacyjna przeznaczana jest na wkład własny Miasta do realizacji dofinansowanych zadań. Przychody zaplanowano na kwotę 12 507 207,64 zł - planowane do pozyskania z Banku Gospodarstwa Krajowego </w:t>
      </w:r>
      <w:r w:rsidRPr="007A139F">
        <w:rPr>
          <w:rFonts w:ascii="Arial" w:hAnsi="Arial" w:cs="Arial"/>
        </w:rPr>
        <w:br/>
        <w:t xml:space="preserve">w ramach pożyczki na Zieloną Transformację Miast. Rozchody zaplanowano na kwotę 17 507 207,64 zł - planowane wykupy wcześniej wyemitowanych obligacji komunalnych. </w:t>
      </w:r>
    </w:p>
    <w:p w:rsidR="0098602F" w:rsidRPr="007A139F" w:rsidRDefault="0098602F" w:rsidP="007A139F">
      <w:pPr>
        <w:pStyle w:val="NormalnyWeb"/>
        <w:spacing w:line="276" w:lineRule="auto"/>
        <w:jc w:val="both"/>
        <w:rPr>
          <w:rFonts w:ascii="Arial" w:hAnsi="Arial" w:cs="Arial"/>
        </w:rPr>
      </w:pPr>
      <w:r w:rsidRPr="007A139F">
        <w:rPr>
          <w:rFonts w:ascii="Arial" w:hAnsi="Arial" w:cs="Arial"/>
        </w:rPr>
        <w:t xml:space="preserve">Planowany dług miasta (stan na koniec 2026 r.) wynosi 491 140 634,47 zł. Relacja długu do dochodów wynosi 47,66 procent. Zgodnie z art. 243 ustawy o finansach publicznych, wskaźnik obsługi zadłużenia jest zachowany zarówno w roku 2026 jak </w:t>
      </w:r>
      <w:r w:rsidRPr="007A139F">
        <w:rPr>
          <w:rFonts w:ascii="Arial" w:hAnsi="Arial" w:cs="Arial"/>
        </w:rPr>
        <w:br/>
        <w:t xml:space="preserve">i w latach następnych, do całkowitego zredukowania zadłużenia w roku 2045. </w:t>
      </w:r>
    </w:p>
    <w:p w:rsidR="0098602F" w:rsidRPr="007A139F" w:rsidRDefault="0098602F" w:rsidP="007A139F">
      <w:pPr>
        <w:spacing w:line="276" w:lineRule="auto"/>
        <w:jc w:val="both"/>
        <w:rPr>
          <w:rFonts w:ascii="Arial" w:hAnsi="Arial" w:cs="Arial"/>
          <w:bCs/>
          <w:sz w:val="24"/>
          <w:szCs w:val="24"/>
        </w:rPr>
      </w:pPr>
      <w:r w:rsidRPr="007A139F">
        <w:rPr>
          <w:rFonts w:ascii="Arial" w:hAnsi="Arial" w:cs="Arial"/>
          <w:sz w:val="24"/>
          <w:szCs w:val="24"/>
        </w:rPr>
        <w:t xml:space="preserve">Autopoprawka do </w:t>
      </w:r>
      <w:r w:rsidRPr="007A139F">
        <w:rPr>
          <w:rFonts w:ascii="Arial" w:hAnsi="Arial" w:cs="Arial"/>
          <w:bCs/>
          <w:sz w:val="24"/>
          <w:szCs w:val="24"/>
        </w:rPr>
        <w:t>projektu uchwały Rady Miejskiej w Stalowej Woli w sprawie budżetu Miasta Stalowej Woli na 2026 rok.</w:t>
      </w:r>
    </w:p>
    <w:p w:rsidR="0098602F" w:rsidRPr="007A139F" w:rsidRDefault="0098602F" w:rsidP="007A139F">
      <w:pPr>
        <w:spacing w:line="276" w:lineRule="auto"/>
        <w:jc w:val="both"/>
        <w:rPr>
          <w:rFonts w:ascii="Arial" w:hAnsi="Arial" w:cs="Arial"/>
          <w:sz w:val="24"/>
          <w:szCs w:val="24"/>
        </w:rPr>
      </w:pP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 xml:space="preserve">W § 1 ust. 1 kwotę 1 030 440 000,00 zł zastępuje się kwotą 1 029 897 171,99 zł, </w:t>
      </w:r>
      <w:r w:rsidRPr="007A139F">
        <w:rPr>
          <w:rFonts w:ascii="Arial" w:hAnsi="Arial" w:cs="Arial"/>
          <w:sz w:val="24"/>
          <w:szCs w:val="24"/>
        </w:rPr>
        <w:br/>
        <w:t>w pkt 2 kwotę 536 743 561,95 zastępuje się kwotą 536 200 733,94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Zmiany te wynikają ze zwiększenia planu dotacji do zadania Modernizacja obszarów miejskich wraz z przebudową dróg na terenie Stalowej Woli o kwotę 1 000 000,00 zł, oraz zadania Modernizacja zaplecza szatniowo - sanitarnego przy PSP Nr 12 </w:t>
      </w:r>
      <w:r w:rsidRPr="007A139F">
        <w:rPr>
          <w:rFonts w:ascii="Arial" w:hAnsi="Arial" w:cs="Arial"/>
          <w:sz w:val="24"/>
          <w:szCs w:val="24"/>
        </w:rPr>
        <w:br/>
        <w:t xml:space="preserve">w Stalowej Woli o kwotę 78 730,00 zł. Zmniejszeniu natomiast ulega plan dotacji na zadaniu Rozbudowa drogi gminnej G101095R ul. Sandomierskiej  w Stalowej Woli - </w:t>
      </w:r>
      <w:r w:rsidRPr="007A139F">
        <w:rPr>
          <w:rFonts w:ascii="Arial" w:hAnsi="Arial" w:cs="Arial"/>
          <w:sz w:val="24"/>
          <w:szCs w:val="24"/>
        </w:rPr>
        <w:lastRenderedPageBreak/>
        <w:t>etap II i III o kwotę 1 621 558,00 zł oraz na zadaniu Adaptacja do zmian klimatu poprzez rozwój zielono - niebieskiej infrastruktury w mieście Stalowa Wola o kwotę 0,01 zł. Korekty te podyktowane są zaktualizowanymi harmonogramami wypłat dotacji w roku 2026 na podstawie harmonogramów rzeczowo-finansowych tychże zadań.</w:t>
      </w: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 xml:space="preserve">W § 2 ust. 1 kwotę 1 025 440 000,00 zł zastępuje się kwotą 1 029 211 963,89 zł, </w:t>
      </w:r>
      <w:r w:rsidRPr="007A139F">
        <w:rPr>
          <w:rFonts w:ascii="Arial" w:hAnsi="Arial" w:cs="Arial"/>
          <w:sz w:val="24"/>
          <w:szCs w:val="24"/>
        </w:rPr>
        <w:br/>
        <w:t>w pkt 1 kwotę 445 261 846,21 zł zastępuje  się kwotą 445 868 710,99 zł, w pkt 2 kwotę 580 178 153,79 zł zastępuje się kwotą 583 343 252,90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Zmiany te wynikają:</w:t>
      </w:r>
    </w:p>
    <w:p w:rsidR="0098602F" w:rsidRPr="007A139F" w:rsidRDefault="0098602F" w:rsidP="007A139F">
      <w:pPr>
        <w:pStyle w:val="Akapitzlist"/>
        <w:numPr>
          <w:ilvl w:val="0"/>
          <w:numId w:val="8"/>
        </w:numPr>
        <w:spacing w:line="276" w:lineRule="auto"/>
        <w:ind w:left="284" w:hanging="426"/>
        <w:jc w:val="both"/>
        <w:rPr>
          <w:rFonts w:ascii="Arial" w:hAnsi="Arial" w:cs="Arial"/>
          <w:sz w:val="24"/>
          <w:szCs w:val="24"/>
        </w:rPr>
      </w:pPr>
      <w:r w:rsidRPr="007A139F">
        <w:rPr>
          <w:rFonts w:ascii="Arial" w:hAnsi="Arial" w:cs="Arial"/>
          <w:sz w:val="24"/>
          <w:szCs w:val="24"/>
        </w:rPr>
        <w:t>ze zwiększenia wydatków bieżących netto przeznaczanych na:</w:t>
      </w:r>
    </w:p>
    <w:p w:rsidR="0098602F" w:rsidRPr="007A139F" w:rsidRDefault="0098602F" w:rsidP="007A139F">
      <w:pPr>
        <w:pStyle w:val="Akapitzlist"/>
        <w:numPr>
          <w:ilvl w:val="0"/>
          <w:numId w:val="6"/>
        </w:numPr>
        <w:spacing w:line="276" w:lineRule="auto"/>
        <w:jc w:val="both"/>
        <w:rPr>
          <w:rFonts w:ascii="Arial" w:hAnsi="Arial" w:cs="Arial"/>
          <w:sz w:val="24"/>
          <w:szCs w:val="24"/>
        </w:rPr>
      </w:pPr>
      <w:r w:rsidRPr="007A139F">
        <w:rPr>
          <w:rFonts w:ascii="Arial" w:hAnsi="Arial" w:cs="Arial"/>
          <w:sz w:val="24"/>
          <w:szCs w:val="24"/>
        </w:rPr>
        <w:t>Zadania z zakresu kultury – 100 000,00 zł;</w:t>
      </w:r>
    </w:p>
    <w:p w:rsidR="0098602F" w:rsidRPr="007A139F" w:rsidRDefault="0098602F" w:rsidP="007A139F">
      <w:pPr>
        <w:pStyle w:val="Akapitzlist"/>
        <w:numPr>
          <w:ilvl w:val="0"/>
          <w:numId w:val="6"/>
        </w:numPr>
        <w:spacing w:line="276" w:lineRule="auto"/>
        <w:jc w:val="both"/>
        <w:rPr>
          <w:rFonts w:ascii="Arial" w:hAnsi="Arial" w:cs="Arial"/>
          <w:sz w:val="24"/>
          <w:szCs w:val="24"/>
        </w:rPr>
      </w:pPr>
      <w:r w:rsidRPr="007A139F">
        <w:rPr>
          <w:rFonts w:ascii="Arial" w:hAnsi="Arial" w:cs="Arial"/>
          <w:sz w:val="24"/>
          <w:szCs w:val="24"/>
        </w:rPr>
        <w:t>Pomoc finansowa dla powiatu stalowowolskiego – 8 000,00 zł;</w:t>
      </w:r>
    </w:p>
    <w:p w:rsidR="0098602F" w:rsidRPr="007A139F" w:rsidRDefault="0098602F" w:rsidP="007A139F">
      <w:pPr>
        <w:pStyle w:val="Akapitzlist"/>
        <w:numPr>
          <w:ilvl w:val="0"/>
          <w:numId w:val="6"/>
        </w:numPr>
        <w:spacing w:line="276" w:lineRule="auto"/>
        <w:jc w:val="both"/>
        <w:rPr>
          <w:rFonts w:ascii="Arial" w:hAnsi="Arial" w:cs="Arial"/>
          <w:sz w:val="24"/>
          <w:szCs w:val="24"/>
        </w:rPr>
      </w:pPr>
      <w:r w:rsidRPr="007A139F">
        <w:rPr>
          <w:rFonts w:ascii="Arial" w:hAnsi="Arial" w:cs="Arial"/>
          <w:sz w:val="24"/>
          <w:szCs w:val="24"/>
        </w:rPr>
        <w:t>Utworzenie planu dotyczącego spłaty zobowiązań po zlikwidowanych jednostkach – 500 000,00 zł;</w:t>
      </w:r>
    </w:p>
    <w:p w:rsidR="0098602F" w:rsidRPr="007A139F" w:rsidRDefault="0098602F" w:rsidP="007A139F">
      <w:pPr>
        <w:pStyle w:val="Akapitzlist"/>
        <w:numPr>
          <w:ilvl w:val="0"/>
          <w:numId w:val="6"/>
        </w:numPr>
        <w:spacing w:line="276" w:lineRule="auto"/>
        <w:jc w:val="both"/>
        <w:rPr>
          <w:rFonts w:ascii="Arial" w:hAnsi="Arial" w:cs="Arial"/>
          <w:sz w:val="24"/>
          <w:szCs w:val="24"/>
        </w:rPr>
      </w:pPr>
      <w:r w:rsidRPr="007A139F">
        <w:rPr>
          <w:rFonts w:ascii="Arial" w:hAnsi="Arial" w:cs="Arial"/>
          <w:sz w:val="24"/>
          <w:szCs w:val="24"/>
        </w:rPr>
        <w:t>Zwiększenie planu wydatków w PSP 11 – 12 000,00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oraz wzrostu wydatków majątkowych netto na zadaniach:</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Pomocy finansowej dla powiatu stalowowolskiego – 400 000,00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Adaptacja do zmian klimatu poprzez rozwój zielono - niebieskiej infrastruktury w mieście Stalowa Wola – 304 382,65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Budowa kanalizacji sanitarnej i sieci wodociągowej w u. Nowowiejskiego - opracowanie dokumentacji projektowej – 147 600,00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Budowa, rozbudowa i przebudowa dróg na Osiedlu Poręby w Stalowej Woli – 485 228,31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Dotacja celowa dla SP ZOZ z przeznaczeniem na Zakup programu kadrowo – księgowego – 260 000,00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Modernizacja obszarów miejskich wraz z przebudową dróg na terenie Stalowej Woli – 1 000 000,00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Modernizacja zaplecza szatniowo - sanitarnego przy PSO Nr 12 w Stalowej Woli – 384 013,39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Przebudowa i budowa ul. Nowowiejskiego od. Ul. Chopina do ul. Granicznej – 362 850,00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Przebudowa i rozbudowa drogi dla potrzeb komunikacji miejskiej do ogrodu S.O.D SAN w Stalowej Woli – 150 000,00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Rozszerzenie oprogramowania Mikrobit – 3 444,00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Rozwój Mobilnego MOF Stalowej Woli - Etap I – 639 303,61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Rozwój zeroemisyjnego transportu publicznego w Stalowej Woli – 7 688,00 zł;</w:t>
      </w:r>
    </w:p>
    <w:p w:rsidR="0098602F" w:rsidRPr="007A139F" w:rsidRDefault="0098602F" w:rsidP="007A139F">
      <w:pPr>
        <w:pStyle w:val="Akapitzlist"/>
        <w:numPr>
          <w:ilvl w:val="0"/>
          <w:numId w:val="7"/>
        </w:numPr>
        <w:spacing w:line="276" w:lineRule="auto"/>
        <w:jc w:val="both"/>
        <w:rPr>
          <w:rFonts w:ascii="Arial" w:hAnsi="Arial" w:cs="Arial"/>
          <w:sz w:val="24"/>
          <w:szCs w:val="24"/>
        </w:rPr>
      </w:pPr>
      <w:r w:rsidRPr="007A139F">
        <w:rPr>
          <w:rFonts w:ascii="Arial" w:hAnsi="Arial" w:cs="Arial"/>
          <w:sz w:val="24"/>
          <w:szCs w:val="24"/>
        </w:rPr>
        <w:t>Zakup sprzętu komputerowego na potrzeby Urzędu Miasta i jednostek organizacyjnych – 400 000,00 zł.</w:t>
      </w:r>
    </w:p>
    <w:p w:rsidR="0098602F" w:rsidRPr="007A139F" w:rsidRDefault="0098602F" w:rsidP="007A139F">
      <w:pPr>
        <w:pStyle w:val="Akapitzlist"/>
        <w:numPr>
          <w:ilvl w:val="0"/>
          <w:numId w:val="8"/>
        </w:numPr>
        <w:spacing w:line="276" w:lineRule="auto"/>
        <w:ind w:left="284" w:hanging="426"/>
        <w:jc w:val="both"/>
        <w:rPr>
          <w:rFonts w:ascii="Arial" w:hAnsi="Arial" w:cs="Arial"/>
          <w:sz w:val="24"/>
          <w:szCs w:val="24"/>
        </w:rPr>
      </w:pPr>
      <w:r w:rsidRPr="007A139F">
        <w:rPr>
          <w:rFonts w:ascii="Arial" w:hAnsi="Arial" w:cs="Arial"/>
          <w:sz w:val="24"/>
          <w:szCs w:val="24"/>
        </w:rPr>
        <w:t>ze zmniejszenia wydatków bieżących netto przeznaczonych na :</w:t>
      </w:r>
    </w:p>
    <w:p w:rsidR="0098602F" w:rsidRPr="007A139F" w:rsidRDefault="0098602F" w:rsidP="007A139F">
      <w:pPr>
        <w:pStyle w:val="Akapitzlist"/>
        <w:numPr>
          <w:ilvl w:val="0"/>
          <w:numId w:val="9"/>
        </w:numPr>
        <w:spacing w:line="276" w:lineRule="auto"/>
        <w:ind w:left="709" w:hanging="283"/>
        <w:jc w:val="both"/>
        <w:rPr>
          <w:rFonts w:ascii="Arial" w:hAnsi="Arial" w:cs="Arial"/>
          <w:sz w:val="24"/>
          <w:szCs w:val="24"/>
        </w:rPr>
      </w:pPr>
      <w:r w:rsidRPr="007A139F">
        <w:rPr>
          <w:rFonts w:ascii="Arial" w:hAnsi="Arial" w:cs="Arial"/>
          <w:sz w:val="24"/>
          <w:szCs w:val="24"/>
        </w:rPr>
        <w:t>Realizację programu ERASMUS+ w PSP 9 – 1 059,22 zł;</w:t>
      </w:r>
    </w:p>
    <w:p w:rsidR="0098602F" w:rsidRPr="007A139F" w:rsidRDefault="0098602F" w:rsidP="007A139F">
      <w:pPr>
        <w:pStyle w:val="Akapitzlist"/>
        <w:numPr>
          <w:ilvl w:val="0"/>
          <w:numId w:val="9"/>
        </w:numPr>
        <w:spacing w:line="276" w:lineRule="auto"/>
        <w:ind w:left="709" w:hanging="283"/>
        <w:jc w:val="both"/>
        <w:rPr>
          <w:rFonts w:ascii="Arial" w:hAnsi="Arial" w:cs="Arial"/>
          <w:sz w:val="24"/>
          <w:szCs w:val="24"/>
        </w:rPr>
      </w:pPr>
      <w:r w:rsidRPr="007A139F">
        <w:rPr>
          <w:rFonts w:ascii="Arial" w:hAnsi="Arial" w:cs="Arial"/>
          <w:sz w:val="24"/>
          <w:szCs w:val="24"/>
        </w:rPr>
        <w:t>Gospodarkę komunalną – 12 076,00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lastRenderedPageBreak/>
        <w:t>oraz zmniejszenia wydatków majątkowych netto na zadaniach:</w:t>
      </w:r>
    </w:p>
    <w:p w:rsidR="0098602F" w:rsidRPr="007A139F" w:rsidRDefault="0098602F" w:rsidP="007A139F">
      <w:pPr>
        <w:pStyle w:val="Akapitzlist"/>
        <w:numPr>
          <w:ilvl w:val="0"/>
          <w:numId w:val="10"/>
        </w:numPr>
        <w:spacing w:line="276" w:lineRule="auto"/>
        <w:jc w:val="both"/>
        <w:rPr>
          <w:rFonts w:ascii="Arial" w:hAnsi="Arial" w:cs="Arial"/>
          <w:sz w:val="24"/>
          <w:szCs w:val="24"/>
        </w:rPr>
      </w:pPr>
      <w:r w:rsidRPr="007A139F">
        <w:rPr>
          <w:rFonts w:ascii="Arial" w:hAnsi="Arial" w:cs="Arial"/>
          <w:sz w:val="24"/>
          <w:szCs w:val="24"/>
        </w:rPr>
        <w:t>Kompleksowe dostosowanie Miasta Stalowej Woli do ekstremalnych stanów pogodowych poprzez rozwój zielono -niebieskiej infrastruktury – 269 055,49 zł;</w:t>
      </w:r>
    </w:p>
    <w:p w:rsidR="0098602F" w:rsidRPr="007A139F" w:rsidRDefault="0098602F" w:rsidP="007A139F">
      <w:pPr>
        <w:pStyle w:val="Akapitzlist"/>
        <w:numPr>
          <w:ilvl w:val="0"/>
          <w:numId w:val="10"/>
        </w:numPr>
        <w:spacing w:line="276" w:lineRule="auto"/>
        <w:jc w:val="both"/>
        <w:rPr>
          <w:rFonts w:ascii="Arial" w:hAnsi="Arial" w:cs="Arial"/>
          <w:sz w:val="24"/>
          <w:szCs w:val="24"/>
        </w:rPr>
      </w:pPr>
      <w:r w:rsidRPr="007A139F">
        <w:rPr>
          <w:rFonts w:ascii="Arial" w:hAnsi="Arial" w:cs="Arial"/>
          <w:sz w:val="24"/>
          <w:szCs w:val="24"/>
        </w:rPr>
        <w:t>Modernizacja energetyczna budynku lokalnej aktywności społecznej "Ballada", przeznaczonego na działalność Miejskiego Domu Kultury w Stalowej Woli – 1 000 000,00 zł;</w:t>
      </w:r>
    </w:p>
    <w:p w:rsidR="0098602F" w:rsidRPr="007A139F" w:rsidRDefault="0098602F" w:rsidP="007A139F">
      <w:pPr>
        <w:pStyle w:val="Akapitzlist"/>
        <w:numPr>
          <w:ilvl w:val="0"/>
          <w:numId w:val="10"/>
        </w:numPr>
        <w:spacing w:line="276" w:lineRule="auto"/>
        <w:jc w:val="both"/>
        <w:rPr>
          <w:rFonts w:ascii="Arial" w:hAnsi="Arial" w:cs="Arial"/>
          <w:sz w:val="24"/>
          <w:szCs w:val="24"/>
        </w:rPr>
      </w:pPr>
      <w:r w:rsidRPr="007A139F">
        <w:rPr>
          <w:rFonts w:ascii="Arial" w:hAnsi="Arial" w:cs="Arial"/>
          <w:sz w:val="24"/>
          <w:szCs w:val="24"/>
        </w:rPr>
        <w:t>Rozbudowa drogi gminnej G101095R ul. Sandomierskiej  w Stalowej Woli - etapy II i III – 110 355,36 zł.</w:t>
      </w:r>
    </w:p>
    <w:p w:rsidR="0098602F" w:rsidRPr="007A139F" w:rsidRDefault="0098602F" w:rsidP="007A139F">
      <w:pPr>
        <w:pStyle w:val="Akapitzlist"/>
        <w:spacing w:line="276" w:lineRule="auto"/>
        <w:jc w:val="both"/>
        <w:rPr>
          <w:rFonts w:ascii="Arial" w:hAnsi="Arial" w:cs="Arial"/>
          <w:sz w:val="24"/>
          <w:szCs w:val="24"/>
        </w:rPr>
      </w:pP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W § 3 ust. 1 kwotę 580 178 153,79 zł zastępuje się kwotą 583 343 252,90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Zmiana ta wynika ze zmiany § 2 ust. 1 pkt 2 uchwały.</w:t>
      </w: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W § 4 ust. 1 kwotę 12 507 207,64 zł zastępuje się kwotą 16 834 075,54 zł, w ust. 2 kwotę 17 507 207,64 zł zastępuje się kwotą 17 519 283,64 zł, w pkt 2 kwotę 1 119 207,64 zł zastępuje się kwotą 1 131 283,64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Zmiana ta wynika z transz pożyczki zaciągniętej w BGK na zieloną transformację miast, które przypadają do realizacji w roku 2026, oraz spłatą jednej z pożyczek zaciągniętej w BGK której umowę podpisano po przedstawieniu projektu uchwały.</w:t>
      </w: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W § 5 ust. 1 kwotę 5 000 000,00 zł zastępuje się kwotą 685 208,10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Zmiana ta wynika z przeznaczenia zwiększonej kwoty przychodów z zaciągniętej pożyczki w BGK na zieloną transformację miast na zadanie Rozbudowa drogi gminnej G101095R ul. Sandomierskiej  w Stalowej Woli - etap II i III. W efekcie czego różnica między dochodami budżetu a jego wydatkami ulega zmniejszeniu z kwoty 5 000 000,00 zł do kwoty 685 208,10 zł.</w:t>
      </w: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Skreśla się § 7.</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Zmiana ta wynika z uwag zawartych w opinii RIO do projektu uchwały. W efekcie czego kolejne § uchwały otrzymują numerację o 1 niższą.</w:t>
      </w: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W § 11 ( po VI § 10) kwotę 230 770 062,72 zł zastępują się kwotą 231 770 062,72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Zmiana ta wynika ze zwiększenia wartości zadania Modernizacja obszarów miejskich wraz z przebudową dróg na terenie Stalowej Woli.</w:t>
      </w: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W § 13 (po VI § 12) kwotę 70 267 650,53 zł zastępuje się kwotą 70 935 650,53 zł.</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Zmiana ta wynika ze zwiększenia planu wydatków o charakterze dotacyjnym ujętych w zmianach § 2 uchwały.</w:t>
      </w:r>
    </w:p>
    <w:p w:rsidR="0098602F" w:rsidRPr="007A139F" w:rsidRDefault="0098602F" w:rsidP="007A139F">
      <w:pPr>
        <w:pStyle w:val="Akapitzlist"/>
        <w:numPr>
          <w:ilvl w:val="0"/>
          <w:numId w:val="5"/>
        </w:numPr>
        <w:spacing w:line="276" w:lineRule="auto"/>
        <w:ind w:left="284" w:hanging="142"/>
        <w:jc w:val="both"/>
        <w:rPr>
          <w:rFonts w:ascii="Arial" w:hAnsi="Arial" w:cs="Arial"/>
          <w:sz w:val="24"/>
          <w:szCs w:val="24"/>
        </w:rPr>
      </w:pPr>
      <w:r w:rsidRPr="007A139F">
        <w:rPr>
          <w:rFonts w:ascii="Arial" w:hAnsi="Arial" w:cs="Arial"/>
          <w:sz w:val="24"/>
          <w:szCs w:val="24"/>
        </w:rPr>
        <w:t>W § 17 ( po VI § 16) skreśla się słowa „podjęcia z mocą obowiązującą od dnia”</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Zmiana ta wynika z uwag RIO zawartych w opinii do projektu uchwały.</w:t>
      </w:r>
    </w:p>
    <w:p w:rsidR="0098602F" w:rsidRPr="007A139F" w:rsidRDefault="0098602F" w:rsidP="007A139F">
      <w:pPr>
        <w:pStyle w:val="Akapitzlist"/>
        <w:numPr>
          <w:ilvl w:val="0"/>
          <w:numId w:val="5"/>
        </w:numPr>
        <w:spacing w:line="276" w:lineRule="auto"/>
        <w:ind w:left="284" w:hanging="284"/>
        <w:jc w:val="both"/>
        <w:rPr>
          <w:rFonts w:ascii="Arial" w:hAnsi="Arial" w:cs="Arial"/>
          <w:sz w:val="24"/>
          <w:szCs w:val="24"/>
        </w:rPr>
      </w:pPr>
      <w:r w:rsidRPr="007A139F">
        <w:rPr>
          <w:rFonts w:ascii="Arial" w:hAnsi="Arial" w:cs="Arial"/>
          <w:sz w:val="24"/>
          <w:szCs w:val="24"/>
        </w:rPr>
        <w:lastRenderedPageBreak/>
        <w:t>Wszystkie zmiany przedstawione powyżej zostają uwzględnione w odpowiednich tabelach projektu uchwały.</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Pan Michał Buwaj powiedział, że wszystkie zmiany przedstawione powyżej zostały uwzględnione w odpowiednich tabelach projektu uchwały. Skarbnik podkreślił, iż opinia RIO do budżetu na 20</w:t>
      </w:r>
      <w:r w:rsidR="00B5473E">
        <w:rPr>
          <w:rFonts w:ascii="Arial" w:hAnsi="Arial" w:cs="Arial"/>
          <w:sz w:val="24"/>
          <w:szCs w:val="24"/>
        </w:rPr>
        <w:t>26 rok była pozytywna z uwagami.</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Skarbnik zgłosił ustną autopoprawkę do projektu uchwały. Powiedział, że odbyło się rozstrzygnięcie postępowania na prowadzenie schroniska dla zwierząt i kwota wcześniej zaplanowana nie wystarczy, a miasto chciałoby podpisać umowę </w:t>
      </w:r>
      <w:r w:rsidRPr="007A139F">
        <w:rPr>
          <w:rFonts w:ascii="Arial" w:hAnsi="Arial" w:cs="Arial"/>
          <w:sz w:val="24"/>
          <w:szCs w:val="24"/>
        </w:rPr>
        <w:br/>
        <w:t xml:space="preserve">z podmiotem na prowadzenie schroniska. Dlatego Skarbnik zaproponował, aby </w:t>
      </w:r>
      <w:r w:rsidRPr="007A139F">
        <w:rPr>
          <w:rFonts w:ascii="Arial" w:hAnsi="Arial" w:cs="Arial"/>
          <w:sz w:val="24"/>
          <w:szCs w:val="24"/>
        </w:rPr>
        <w:br/>
        <w:t xml:space="preserve">z rozdziału 90095, z paragrafu 2830 z zadania „Zapewnienie opieki nad bezdomnymi zwierzętami” przesunąć kwotę 130 tys. zł do rozdziału 90013 paragrafu 2830 na zadanie „Zapewnienie miejsc w schronisku dla bezdomnych zwierząt”. Poprosił </w:t>
      </w:r>
      <w:r w:rsidRPr="007A139F">
        <w:rPr>
          <w:rFonts w:ascii="Arial" w:hAnsi="Arial" w:cs="Arial"/>
          <w:sz w:val="24"/>
          <w:szCs w:val="24"/>
        </w:rPr>
        <w:br/>
        <w:t xml:space="preserve">o przyjęcie ustnej autopoprawki.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Przedstawienie Uchwały Nr 14/7/2025 Składu Orzekającego Regionalnej Izby Obrachunkowej w Rzeszowie z 3 grudnia 2025 roku w sprawie opinii o przedłożonym projekcie uchwały budżetowej Miasta Stalowej Woli na rok 2026, która stanowi załącznik Nr 2 do Protokołu.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Skarbnik oznajmił, iż w opinii RIO odnośnie dotacji i błędów klasyfikacyjnych, uwagi zostały uwzględnione w autopoprawce i zastosowano prawidłową klasyfikację zgodnie z uwagami.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Przewodnicząca Rady Miejskiej poprosiła o opinie Komisji.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Komisja Bezpieczeństwa i Porządku Publicznego zaopiniowała projekt uchwały pozytywnie.</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Komisja Budżetu i Finansów pozytywnie zaopiniowała projekt uchwały.</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Komisja Gospodarki Komunalnej, Geodezji, Architektury i Ochrony Środowiska pozytywnie zaopiniowała projekt uchwały.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Komisja Inicjatyw Gospodarczych, Rozwoju i Promocji Miasta zaopiniowała projekt uchwały pozytywnie.</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Komisja Mieszkaniowa zaopiniowała projekt uchwały pozytywnie.</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Komisja Oświaty, Kultury i Sportu pozytywnie zaopiniowała projekt uchwały.</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Komisja Rodziny, Opieki Społecznej i Zdrowia pozytywnie zaopiniowała projekt uchwały.</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Radna Elżbieta Kulpa Przewodnicząca Komisji Budżetu i Finansów przedstawiła ostateczną opinię Komisji Budżetu i Finansów do projektu uchwały budżetowej na 2026 rok.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Na podstawie Uchwały Nr XXXIII/318/2020 z dnia 28 sierpnia 2020</w:t>
      </w:r>
      <w:r w:rsidR="00B5473E">
        <w:rPr>
          <w:rFonts w:ascii="Arial" w:hAnsi="Arial" w:cs="Arial"/>
          <w:sz w:val="24"/>
          <w:szCs w:val="24"/>
        </w:rPr>
        <w:t xml:space="preserve"> </w:t>
      </w:r>
      <w:r w:rsidRPr="007A139F">
        <w:rPr>
          <w:rFonts w:ascii="Arial" w:hAnsi="Arial" w:cs="Arial"/>
          <w:sz w:val="24"/>
          <w:szCs w:val="24"/>
        </w:rPr>
        <w:t xml:space="preserve">r. w sprawie trybu prac nad projektem uchwały budżetowej Miasta Stalowej Woli, zgodnie z protokołem </w:t>
      </w:r>
      <w:r w:rsidRPr="007A139F">
        <w:rPr>
          <w:rFonts w:ascii="Arial" w:hAnsi="Arial" w:cs="Arial"/>
          <w:sz w:val="24"/>
          <w:szCs w:val="24"/>
        </w:rPr>
        <w:lastRenderedPageBreak/>
        <w:t xml:space="preserve">posiedzenia Komisji Budżetu i Finansów z dnia 5 grudnia 2025 r. informuję, że wszystkie Komisje Stałe Rady Miejskiej pozytywnie zaopiniowały projekt budżetu miasta na 2026 r., nie zgłaszając żadnych formalnych wniosków do projektu budżetu.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Przewodnicząca Rady Miejskiej podkreśliła, że autopoprawka do budżetu została już omówiona wcześniej przez Pana Skarbnika.</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 xml:space="preserve">Przewodnicząca Rady Miejskiej otworzyła dyskusję nad projektem uchwały. </w:t>
      </w:r>
    </w:p>
    <w:p w:rsidR="0098602F" w:rsidRPr="007A139F" w:rsidRDefault="0098602F" w:rsidP="00CA707B">
      <w:pPr>
        <w:spacing w:line="276" w:lineRule="auto"/>
        <w:jc w:val="both"/>
        <w:rPr>
          <w:rFonts w:ascii="Arial" w:hAnsi="Arial" w:cs="Arial"/>
          <w:sz w:val="24"/>
          <w:szCs w:val="24"/>
        </w:rPr>
      </w:pPr>
      <w:r w:rsidRPr="007A139F">
        <w:rPr>
          <w:rFonts w:ascii="Arial" w:hAnsi="Arial" w:cs="Arial"/>
          <w:sz w:val="24"/>
          <w:szCs w:val="24"/>
        </w:rPr>
        <w:t xml:space="preserve">Prezydent Miasta Stalowej Woli Pan Lucjusz Nadbereżny w pierwszych słowach podkreślił, iż ma zaszczyt przedstawić budżet miasta na 2026 rok, który zarówno po stronie dochodów jak i wydatków sięga kwoty 1 mld 29 mln zł. Dodał, że jest to budżet, który w dochodach ma większą wartość dochodów majątkowych nad bieżącymi.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Prezydent wymienił silne strony budżetu miasta, takie jak: dochody bieżące wynikające </w:t>
      </w:r>
      <w:r w:rsidRPr="007A139F">
        <w:rPr>
          <w:rFonts w:ascii="Arial" w:hAnsi="Arial" w:cs="Arial"/>
          <w:sz w:val="24"/>
          <w:szCs w:val="24"/>
        </w:rPr>
        <w:br/>
        <w:t>z podatków PIT, CIT, subwencji, z ustawy o dochodach dla jednostek samorządu terytorialnego, które sięgają blisko 227 mln zł. Wspomni</w:t>
      </w:r>
      <w:r w:rsidR="00DF5478">
        <w:rPr>
          <w:rFonts w:ascii="Arial" w:hAnsi="Arial" w:cs="Arial"/>
          <w:sz w:val="24"/>
          <w:szCs w:val="24"/>
        </w:rPr>
        <w:t>ał także o dochodach własnych z</w:t>
      </w:r>
      <w:r w:rsidRPr="007A139F">
        <w:rPr>
          <w:rFonts w:ascii="Arial" w:hAnsi="Arial" w:cs="Arial"/>
          <w:sz w:val="24"/>
          <w:szCs w:val="24"/>
        </w:rPr>
        <w:t xml:space="preserve"> podatku od nieruchomości na blisko 100 mln zł, którego największą częścią są dochody od przedsiębiorców na ponad 87 mln zł, które wpływają do budżetu dzięki pracy przedsiębiorców i mieszkańców. Pan Nadbereżny wspomniał także </w:t>
      </w:r>
      <w:r w:rsidRPr="007A139F">
        <w:rPr>
          <w:rFonts w:ascii="Arial" w:hAnsi="Arial" w:cs="Arial"/>
          <w:sz w:val="24"/>
          <w:szCs w:val="24"/>
        </w:rPr>
        <w:br/>
        <w:t xml:space="preserve">o osiągnięciach pracowników struktury miasta w dziedzinie pozyskania środków europejskich i rządowych, a kwota 376 mln zł budżetu na 2026 rok to środki zewnętrzne.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Następnie Pan Lucjusz Nadbereżny omówił kwestię wydatków, które kształtują się na poziomie ponad 1 mld zł, gdzie proporcja wydatków majątkowych w kwocie 580 mln zł daje ponad 58 proc. budżetu. Dodał, że strategia miasta jest ukierunkowana na rozwój oraz na to, aby każdą szansę przekształcić na rozwój materialny, który buduje silne fundamenty. Prezydent powiedział, że 580 mln zł to całość wydatków majątkowych, natomiast wydatki opiewające na kwotę ponad 486 mln zł przewidują realizację blisko 100 zadań inwestycyjnych, na które pozyskano 376 mln zł. Prezydent podkreślił, że Stalowa Wola jest liderem w regionie województw: podkarpackiego, świętokrzyskiego </w:t>
      </w:r>
      <w:r w:rsidRPr="007A139F">
        <w:rPr>
          <w:rFonts w:ascii="Arial" w:hAnsi="Arial" w:cs="Arial"/>
          <w:sz w:val="24"/>
          <w:szCs w:val="24"/>
        </w:rPr>
        <w:br/>
        <w:t xml:space="preserve">i lubelskiego. Dodał, że Stalowa Wola ma największy budżet spośród wszystkich miejscowości gminnych, poza stolicą województwa, przekraczający kwotę 1 mld zł. Zdaniem Pana Nadbereżnego jest jeden wskaźnik pokazujący dynamikę rozwoju danego miasta i są to wydatki majątkowe. 583 mln zł przewidziano w budżecie Stalowej Woli na wydatki majątkowe w 2026 roku. Prezydent porównał Stalową Wolę do miast wojewódzkich. Powtórzył informację, że Stalowa Wola ma zaplanowane 583 mln zł na wydatkach majątkowych, z czego ponad 92 mln zł związane jest ze zmianą klasyfikacji wydatków majątkowych realizowanych przez spółki Stalowej Woli. Po odjęciu zostaje kwota 486 mln zł na zadania inwestycyjne. Prezydent zadedykował tę kwotę budżetu Radnym i dodał, że jest to wspólna praca.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Prezydent podkreślił, iż należy spojrzeć również na zadania skoordynowane </w:t>
      </w:r>
      <w:r w:rsidRPr="007A139F">
        <w:rPr>
          <w:rFonts w:ascii="Arial" w:hAnsi="Arial" w:cs="Arial"/>
          <w:sz w:val="24"/>
          <w:szCs w:val="24"/>
        </w:rPr>
        <w:br/>
        <w:t xml:space="preserve">w powiecie stalowowolskim oraz w budżecie województwa podkarpackiego. Wspomniał o zaplanowanej do zakończenia w 2026 roku inwestycji budowy trzeciego mostu na rzece San, za kwotę blisko 400 mln zł, przy dotacji 302 mln zł. Kolejnym </w:t>
      </w:r>
      <w:r w:rsidRPr="007A139F">
        <w:rPr>
          <w:rFonts w:ascii="Arial" w:hAnsi="Arial" w:cs="Arial"/>
          <w:sz w:val="24"/>
          <w:szCs w:val="24"/>
        </w:rPr>
        <w:lastRenderedPageBreak/>
        <w:t xml:space="preserve">zadaniem jest realizacja budowy drogi strefowej łączącej strefę z drogą S19 za ponad 362 mln zł. Sumując te dwa zadania daje to kwotę blisko 800 mln zł. Prezydent wspomniał o zadaniach realizowanych przez spółki związane z budownictwem mieszkaniowym, jak Społeczna Inicjatywa Mieszkaniowa, która odpowiada za budowę 232 mieszkań na Osiedlu Ogrodowym o wartości ponad 130 mln zł. Pan Nadbereżny zaznaczył, iż Miejski Zakład Komunalny realizuje budowę zakładu odzysku energii za blisko 400 mln zł. Prezydent podkreślił, iż blisko 1 mld zł środków publicznych jest przeznaczonych na realizację strategii rozwoju Miasta Stalowej Woli w zadaniach inwestycyjnych.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W budżecie na 2026 rok nie zaplanowano podwyżek podatku od nieruchomości dla mieszkańców (obecnie stawka wynosi 48 groszy za metr kwadratowy) oraz opłaty za wywóz odpadów, która wynosi obecnie 27 zł od osoby. Władze nie wprowadzają także strefy płatnego parkowania na terenie Stalowej Woli. Natomiast zostaną poczynione inwestycje w komunikację zbiorową i transport publiczny, jak zakup nowych autobusów, budowa zajezdni, nowe przystanki, stacje ładowania pojazdów. Nadal funkcjonuje bezpłatna komunikacja publiczna dla mieszkańców i osób, które płacą podatki w Stalowej Woli. Prezydent podkreślił, że skutecznie są pozyskiwane środki zewnętrzne.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Pan Lucjusz Nadbereżny podkreślił, że ma zaszczyt przedstawiać budżet Miasta Stalowej Woli po raz jedenasty. Ostatnie 11 lat po stronie wydatków to kwota ponad 1 mld 200 mln zł na zadnia inwestycyjne.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Jak zaznaczył Prezydent, budżet na 2026 rok nie odnosi się do jednej gałęzi funkcjonowania miasta, czyli nie jest jednokierunkowy. W tym miejscu Pan Nadbereżny powiedział, że działania są zaplanowane w każdej części miasta: ul. Sandomierska, Posanie, Rozwadów, osiedle Hutnik (ul. Wańkowicza i ul. Parkingowa), ul. Przyszowska (strefa gospodarcza, odwodnienie) ul. Przemysłowa (zbiorniki retencyjne), ul. Niezłomnych. Są to zadania rozwiązujące codzienne problemy mieszkańców Stalowej Woli. Prezydent wspomniał także o ul. Żytniej i osiedlu Zasanie oraz drobnych inwestycjach drogowych i oświetleniowych. Podkreślił duże zadania, takie jak remonty dróg na osiedlu Poręby, Pławo, remont Al. Jana Pawła II czy zadanie na placu Piłsudskiego i w rejonie kościoła św. Floriana. Wymienił także Centrum Sportów Młodzieżowych, Aquapark Stalowa Wola, ścieżki rowerowe, przejścia dla pieszych, centrum wsparcia dla niepełnosprawnych dorosłych, mieszkania chronione czy budowę domu dla bezdomnych kobiet i mężczyzn oraz wiele innych. W budżecie są również zabezpieczone środki na oświatę czy wsparcie społeczne dla mieszkańców, a także fundusze na kulturę i sport. </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Prezydent podkreślił, że Stalowa Wola mierzy się z nieobiektywnymi problemami wyznaczonymi ze strony innych ośrodków. Jednak zdaniem Pana Lucjusza Nadbereżnego, nie należy się poddawać i zatrzymywać w rozwoju. Prezydent zadeklarował, że pomimo przeciwności, z którymi miasto musi się mierzyć, nie wycofuje się z rozwoju i ambitnych planów. Dodał, że chciałby, aby mieszkańcy mieli pewność, że to jest miasto, które daje perspektywę i wykorzysta każdą szansę do </w:t>
      </w:r>
      <w:r w:rsidRPr="007A139F">
        <w:rPr>
          <w:rFonts w:ascii="Arial" w:hAnsi="Arial" w:cs="Arial"/>
          <w:sz w:val="24"/>
          <w:szCs w:val="24"/>
        </w:rPr>
        <w:lastRenderedPageBreak/>
        <w:t xml:space="preserve">zmiany dla rozwoju. Dodał, że jest to sygnał dla tych, którzy chcą przeszkadzać Stalowej Woli, aby zrozumieli, że jest to silne miasto. Poprosił, aby działać wspólnie </w:t>
      </w:r>
      <w:r w:rsidRPr="007A139F">
        <w:rPr>
          <w:rFonts w:ascii="Arial" w:hAnsi="Arial" w:cs="Arial"/>
          <w:sz w:val="24"/>
          <w:szCs w:val="24"/>
        </w:rPr>
        <w:br/>
        <w:t xml:space="preserve">i podziękował za współpracę Radnym. Dodał, że Stalowa Wola ma szansę skutecznie realizować plan, dzięki wspólnej pracy ponad podziałami politycznymi. Jak zaznaczył Prezydent, Strategiczny Park Inwestycyjny, czyli projekt budowy siły gospodarczej całego regionu oparty na nowoczesnych źródłach energii, SMR i nowoczesnych technologiach daje szansę dla rozwoju regionu i jest doceniany. Pan Lucjusz Nadbereżny poprosił, aby odłożyć mało istotne rzeczy i skupić się na tym, co ważne. Zaznaczył, że w latach 30. Stalowa Wola będzie obchodzić stulecie istnienia. Prezydent poprosił radnych o przyjęcie projektu uchwały w sprawie budżetu Miasta Stalowej Woli na 2026 rok. </w:t>
      </w:r>
    </w:p>
    <w:p w:rsidR="004F618F" w:rsidRPr="007A139F" w:rsidRDefault="004F618F"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bCs/>
          <w:sz w:val="24"/>
          <w:szCs w:val="24"/>
          <w:lang w:eastAsia="pl-PL"/>
        </w:rPr>
        <w:t>Wiceprzewodnicząca Joanna Grobel-Proszowska zabrała głos w sprawie projektu budżetu miasta</w:t>
      </w:r>
      <w:r w:rsidRPr="007A139F">
        <w:rPr>
          <w:rFonts w:ascii="Arial" w:eastAsia="Times New Roman" w:hAnsi="Arial" w:cs="Arial"/>
          <w:sz w:val="24"/>
          <w:szCs w:val="24"/>
          <w:lang w:eastAsia="pl-PL"/>
        </w:rPr>
        <w:t>, wskazując na swoje zaniepokojenie obecną sytuacją finansową. Podkreśliła, że w latach poprzednich, podczas uchwalania budżetu, apelowała do Prezydenta Miasta o większą ostrożność w wydatkach, jednak jej uwagi nie były uwzględniane, co skutkowało wstrzymywaniem się przez nią od głosu. Radna zaznaczyła, że obecna sytuacja różni się zasadniczo od wcześniejszych lat i wyraziła zdziwienie, że wszystkie komisje Rady pozytywnie zaopiniowały projekt budżetu, mimo istniejących, jej zdaniem, istotnych zagrożeń. Wskazała, że potencjalne ryzyka dla realizacji budżetu wynikają z ogólnokrajowych napięć politycznych, które mają wpływ także na funkcjonowanie samorządów. Podkreśliła, że sprawy istotne dla rozwoju miasta powinny pozostawać niezależne od sporów politycznych. Pani Grobel-Proszowska dokonała analizy podstawowych wielkości budżetowych, wskazując, że dochody własne miasta zaplanowano na poziomie ok. 493 mln zł, a wydatki bieżące na poziomie</w:t>
      </w:r>
      <w:r w:rsidR="00A605F0">
        <w:rPr>
          <w:rFonts w:ascii="Arial" w:eastAsia="Times New Roman" w:hAnsi="Arial" w:cs="Arial"/>
          <w:sz w:val="24"/>
          <w:szCs w:val="24"/>
          <w:lang w:eastAsia="pl-PL"/>
        </w:rPr>
        <w:t xml:space="preserve"> ok. 445 mln zł. Zwróciła </w:t>
      </w:r>
      <w:r w:rsidRPr="007A139F">
        <w:rPr>
          <w:rFonts w:ascii="Arial" w:eastAsia="Times New Roman" w:hAnsi="Arial" w:cs="Arial"/>
          <w:sz w:val="24"/>
          <w:szCs w:val="24"/>
          <w:lang w:eastAsia="pl-PL"/>
        </w:rPr>
        <w:t>uwagę, że w wydatkach ujęta jest obsługa długu w wysokości ok. 30 mln zł. Jej zdaniem sytuacja ta może pozwolić na funkcjonowanie miasta w krótkim okresie, jednak wymaga dużej ostrożności.</w:t>
      </w:r>
      <w:r w:rsidR="000D171B"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 xml:space="preserve">Radna </w:t>
      </w:r>
      <w:r w:rsidR="000D171B" w:rsidRPr="007A139F">
        <w:rPr>
          <w:rFonts w:ascii="Arial" w:eastAsia="Times New Roman" w:hAnsi="Arial" w:cs="Arial"/>
          <w:sz w:val="24"/>
          <w:szCs w:val="24"/>
          <w:lang w:eastAsia="pl-PL"/>
        </w:rPr>
        <w:t>powiedziała, że decyzje środowiskowe są kluczowym elementem</w:t>
      </w:r>
      <w:r w:rsidRPr="007A139F">
        <w:rPr>
          <w:rFonts w:ascii="Arial" w:eastAsia="Times New Roman" w:hAnsi="Arial" w:cs="Arial"/>
          <w:sz w:val="24"/>
          <w:szCs w:val="24"/>
          <w:lang w:eastAsia="pl-PL"/>
        </w:rPr>
        <w:t xml:space="preserve"> rozpoczynania procesów inwestycyjnych. Zaznaczyła, że </w:t>
      </w:r>
      <w:r w:rsidR="00130D78" w:rsidRPr="007A139F">
        <w:rPr>
          <w:rFonts w:ascii="Arial" w:eastAsia="Times New Roman" w:hAnsi="Arial" w:cs="Arial"/>
          <w:sz w:val="24"/>
          <w:szCs w:val="24"/>
          <w:lang w:eastAsia="pl-PL"/>
        </w:rPr>
        <w:t xml:space="preserve">obecnie jest </w:t>
      </w:r>
      <w:r w:rsidRPr="007A139F">
        <w:rPr>
          <w:rFonts w:ascii="Arial" w:eastAsia="Times New Roman" w:hAnsi="Arial" w:cs="Arial"/>
          <w:sz w:val="24"/>
          <w:szCs w:val="24"/>
          <w:lang w:eastAsia="pl-PL"/>
        </w:rPr>
        <w:t xml:space="preserve">brak tych decyzji, a także </w:t>
      </w:r>
      <w:r w:rsidR="00130D78" w:rsidRPr="007A139F">
        <w:rPr>
          <w:rFonts w:ascii="Arial" w:eastAsia="Times New Roman" w:hAnsi="Arial" w:cs="Arial"/>
          <w:sz w:val="24"/>
          <w:szCs w:val="24"/>
          <w:lang w:eastAsia="pl-PL"/>
        </w:rPr>
        <w:t xml:space="preserve">jak wynika z pism Regionalnej Dyrekcji Ochrony Środowiska na razie ich nie będzie. </w:t>
      </w:r>
      <w:r w:rsidRPr="007A139F">
        <w:rPr>
          <w:rFonts w:ascii="Arial" w:eastAsia="Times New Roman" w:hAnsi="Arial" w:cs="Arial"/>
          <w:sz w:val="24"/>
          <w:szCs w:val="24"/>
          <w:lang w:eastAsia="pl-PL"/>
        </w:rPr>
        <w:t xml:space="preserve">Odnosząc się do wypowiedzi Prezydenta Miasta, </w:t>
      </w:r>
      <w:r w:rsidR="000D171B" w:rsidRPr="007A139F">
        <w:rPr>
          <w:rFonts w:ascii="Arial" w:eastAsia="Times New Roman" w:hAnsi="Arial" w:cs="Arial"/>
          <w:sz w:val="24"/>
          <w:szCs w:val="24"/>
          <w:lang w:eastAsia="pl-PL"/>
        </w:rPr>
        <w:t>wiceprzewodnicząca Grobel-Proszowska</w:t>
      </w:r>
      <w:r w:rsidRPr="007A139F">
        <w:rPr>
          <w:rFonts w:ascii="Arial" w:eastAsia="Times New Roman" w:hAnsi="Arial" w:cs="Arial"/>
          <w:sz w:val="24"/>
          <w:szCs w:val="24"/>
          <w:lang w:eastAsia="pl-PL"/>
        </w:rPr>
        <w:t xml:space="preserve"> wskazała, że budżet nie jest obecnie oparty na trwałych podstawach, choć wyraziła nadzieję na poprawę tej sytuacji w przyszłości. Podkreśliła, że jej głos krytyczny nie ma na celu negowania dotychczasowych planów rozwojowych miasta, lecz wynika z troski o ich realną wykonalność.</w:t>
      </w:r>
      <w:r w:rsidR="00996519"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 xml:space="preserve">Radna zaznaczyła, że trwające napięcia polityczne przenoszą się z poziomu centralnego na poziom lokalny, czego konsekwencje odczuwają mieszkańcy. W związku z tym oświadczyła, że </w:t>
      </w:r>
      <w:r w:rsidRPr="007A139F">
        <w:rPr>
          <w:rFonts w:ascii="Arial" w:eastAsia="Times New Roman" w:hAnsi="Arial" w:cs="Arial"/>
          <w:bCs/>
          <w:sz w:val="24"/>
          <w:szCs w:val="24"/>
          <w:lang w:eastAsia="pl-PL"/>
        </w:rPr>
        <w:t>nie może poprzeć projektu budżetu</w:t>
      </w:r>
      <w:r w:rsidRPr="007A139F">
        <w:rPr>
          <w:rFonts w:ascii="Arial" w:eastAsia="Times New Roman" w:hAnsi="Arial" w:cs="Arial"/>
          <w:sz w:val="24"/>
          <w:szCs w:val="24"/>
          <w:lang w:eastAsia="pl-PL"/>
        </w:rPr>
        <w:t>, uznając go za zbyt niepewny, mimo przekonania, że miasto jest w stanie poradzić sobie z trudną sytuacją.</w:t>
      </w:r>
      <w:r w:rsidR="00996519" w:rsidRPr="007A139F">
        <w:rPr>
          <w:rFonts w:ascii="Arial" w:eastAsia="Times New Roman" w:hAnsi="Arial" w:cs="Arial"/>
          <w:sz w:val="24"/>
          <w:szCs w:val="24"/>
          <w:lang w:eastAsia="pl-PL"/>
        </w:rPr>
        <w:t xml:space="preserve"> Na zakończenie Pani Joanna Grobel-Proszowska</w:t>
      </w:r>
      <w:r w:rsidRPr="007A139F">
        <w:rPr>
          <w:rFonts w:ascii="Arial" w:eastAsia="Times New Roman" w:hAnsi="Arial" w:cs="Arial"/>
          <w:sz w:val="24"/>
          <w:szCs w:val="24"/>
          <w:lang w:eastAsia="pl-PL"/>
        </w:rPr>
        <w:t xml:space="preserve"> odniosła się do kwestii blokowania realizacji drogi </w:t>
      </w:r>
      <w:r w:rsidR="00A403F3" w:rsidRPr="007A139F">
        <w:rPr>
          <w:rFonts w:ascii="Arial" w:eastAsia="Times New Roman" w:hAnsi="Arial" w:cs="Arial"/>
          <w:sz w:val="24"/>
          <w:szCs w:val="24"/>
          <w:lang w:eastAsia="pl-PL"/>
        </w:rPr>
        <w:t>Przyszowskiej</w:t>
      </w:r>
      <w:r w:rsidRPr="007A139F">
        <w:rPr>
          <w:rFonts w:ascii="Arial" w:eastAsia="Times New Roman" w:hAnsi="Arial" w:cs="Arial"/>
          <w:sz w:val="24"/>
          <w:szCs w:val="24"/>
          <w:lang w:eastAsia="pl-PL"/>
        </w:rPr>
        <w:t xml:space="preserve">, wyrażając niezrozumienie dla przyczyn tego stanu rzeczy. Zwróciła również uwagę na potrzebę unikania jednoznacznego opowiadania się władz miasta po jednej stronie sporu politycznego, wskazując, że taka postawa nie sprzyja interesom miasta. </w:t>
      </w:r>
    </w:p>
    <w:p w:rsidR="003163A2" w:rsidRPr="007A139F" w:rsidRDefault="003163A2"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bCs/>
          <w:sz w:val="24"/>
          <w:szCs w:val="24"/>
          <w:lang w:eastAsia="pl-PL"/>
        </w:rPr>
        <w:lastRenderedPageBreak/>
        <w:t>Prezydent Mi</w:t>
      </w:r>
      <w:r w:rsidR="00424172" w:rsidRPr="007A139F">
        <w:rPr>
          <w:rFonts w:ascii="Arial" w:eastAsia="Times New Roman" w:hAnsi="Arial" w:cs="Arial"/>
          <w:bCs/>
          <w:sz w:val="24"/>
          <w:szCs w:val="24"/>
          <w:lang w:eastAsia="pl-PL"/>
        </w:rPr>
        <w:t>asta odniósł się do wypowiedzi wicep</w:t>
      </w:r>
      <w:r w:rsidRPr="007A139F">
        <w:rPr>
          <w:rFonts w:ascii="Arial" w:eastAsia="Times New Roman" w:hAnsi="Arial" w:cs="Arial"/>
          <w:bCs/>
          <w:sz w:val="24"/>
          <w:szCs w:val="24"/>
          <w:lang w:eastAsia="pl-PL"/>
        </w:rPr>
        <w:t>rzewodniczącej Rady</w:t>
      </w:r>
      <w:r w:rsidRPr="007A139F">
        <w:rPr>
          <w:rFonts w:ascii="Arial" w:eastAsia="Times New Roman" w:hAnsi="Arial" w:cs="Arial"/>
          <w:sz w:val="24"/>
          <w:szCs w:val="24"/>
          <w:lang w:eastAsia="pl-PL"/>
        </w:rPr>
        <w:t xml:space="preserve">, dziękując za jej krytyczny głos, który </w:t>
      </w:r>
      <w:r w:rsidR="00484965" w:rsidRPr="007A139F">
        <w:rPr>
          <w:rFonts w:ascii="Arial" w:eastAsia="Times New Roman" w:hAnsi="Arial" w:cs="Arial"/>
          <w:sz w:val="24"/>
          <w:szCs w:val="24"/>
          <w:lang w:eastAsia="pl-PL"/>
        </w:rPr>
        <w:t>uznał</w:t>
      </w:r>
      <w:r w:rsidRPr="007A139F">
        <w:rPr>
          <w:rFonts w:ascii="Arial" w:eastAsia="Times New Roman" w:hAnsi="Arial" w:cs="Arial"/>
          <w:sz w:val="24"/>
          <w:szCs w:val="24"/>
          <w:lang w:eastAsia="pl-PL"/>
        </w:rPr>
        <w:t xml:space="preserve"> za szczery i merytoryczny. Wyraził uznanie dla działań podejmowanych przez </w:t>
      </w:r>
      <w:r w:rsidR="00450331" w:rsidRPr="007A139F">
        <w:rPr>
          <w:rFonts w:ascii="Arial" w:eastAsia="Times New Roman" w:hAnsi="Arial" w:cs="Arial"/>
          <w:sz w:val="24"/>
          <w:szCs w:val="24"/>
          <w:lang w:eastAsia="pl-PL"/>
        </w:rPr>
        <w:t xml:space="preserve">Panią Grobel-Proszowską </w:t>
      </w:r>
      <w:r w:rsidRPr="007A139F">
        <w:rPr>
          <w:rFonts w:ascii="Arial" w:eastAsia="Times New Roman" w:hAnsi="Arial" w:cs="Arial"/>
          <w:sz w:val="24"/>
          <w:szCs w:val="24"/>
          <w:lang w:eastAsia="pl-PL"/>
        </w:rPr>
        <w:t xml:space="preserve">w celu ograniczenia napięć </w:t>
      </w:r>
      <w:r w:rsidR="00450331"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i nieracjonalnych uwarunkowań politycznych wpływających na funkcjonowanie miasta.</w:t>
      </w:r>
      <w:r w:rsidR="00B37CEB"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Prezydent zaznaczył, że pomimo trudnej sytuacji oraz negatywnego wpływu ogólnokrajowych i regionalnych sporów politycznych na proces decyzyjny, władze miasta nie mogą rezygnować z realizacji przyjętych planów rozwojowych. Podkreślił, że wycofanie się z zaplanowanych działań oznaczałoby utratę środków oraz szans rozwojowych, które nie powrócą do miasta.</w:t>
      </w:r>
      <w:r w:rsidR="003B3C84"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 xml:space="preserve">Wskazał, że obecne trudności nie wynikają z decyzji strategicznych na poziomie rządowym, lecz są konsekwencją sporów </w:t>
      </w:r>
      <w:r w:rsidR="007F0299"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o charakterze regionalnym i lokalnym, które z czasem przełożyły się na decyzje sz</w:t>
      </w:r>
      <w:r w:rsidR="00422198" w:rsidRPr="007A139F">
        <w:rPr>
          <w:rFonts w:ascii="Arial" w:eastAsia="Times New Roman" w:hAnsi="Arial" w:cs="Arial"/>
          <w:sz w:val="24"/>
          <w:szCs w:val="24"/>
          <w:lang w:eastAsia="pl-PL"/>
        </w:rPr>
        <w:t>czebla centralnego. Zdaniem Pana Lucjusza Nadbereżnego</w:t>
      </w:r>
      <w:r w:rsidRPr="007A139F">
        <w:rPr>
          <w:rFonts w:ascii="Arial" w:eastAsia="Times New Roman" w:hAnsi="Arial" w:cs="Arial"/>
          <w:sz w:val="24"/>
          <w:szCs w:val="24"/>
          <w:lang w:eastAsia="pl-PL"/>
        </w:rPr>
        <w:t xml:space="preserve"> nie może to stanowić podstawy do rezygnacji z realizacji budżetu oraz zaplanowanych inwestycji.</w:t>
      </w:r>
      <w:r w:rsidR="002B3346" w:rsidRPr="007A139F">
        <w:rPr>
          <w:rFonts w:ascii="Arial" w:eastAsia="Times New Roman" w:hAnsi="Arial" w:cs="Arial"/>
          <w:sz w:val="24"/>
          <w:szCs w:val="24"/>
          <w:lang w:eastAsia="pl-PL"/>
        </w:rPr>
        <w:t xml:space="preserve"> Prezydent przyznał, że istnieje ryzyko</w:t>
      </w:r>
      <w:r w:rsidR="003B3C84" w:rsidRPr="007A139F">
        <w:rPr>
          <w:rFonts w:ascii="Arial" w:eastAsia="Times New Roman" w:hAnsi="Arial" w:cs="Arial"/>
          <w:sz w:val="24"/>
          <w:szCs w:val="24"/>
          <w:lang w:eastAsia="pl-PL"/>
        </w:rPr>
        <w:t xml:space="preserve"> związane z koniecznością ewentualnych oszczędności lub korekt w realizacji niektórych zadań, jednak podkreślił, że projekt budżetu zawiera mechanizmy bezpieczeństwa oraz progi ostrożnościowe. Zaznaczył, że początek roku będzie kluczowy w kontekście uruchamiania i </w:t>
      </w:r>
      <w:r w:rsidR="002B3346" w:rsidRPr="007A139F">
        <w:rPr>
          <w:rFonts w:ascii="Arial" w:eastAsia="Times New Roman" w:hAnsi="Arial" w:cs="Arial"/>
          <w:sz w:val="24"/>
          <w:szCs w:val="24"/>
          <w:lang w:eastAsia="pl-PL"/>
        </w:rPr>
        <w:t>wery</w:t>
      </w:r>
      <w:r w:rsidR="00355605" w:rsidRPr="007A139F">
        <w:rPr>
          <w:rFonts w:ascii="Arial" w:eastAsia="Times New Roman" w:hAnsi="Arial" w:cs="Arial"/>
          <w:sz w:val="24"/>
          <w:szCs w:val="24"/>
          <w:lang w:eastAsia="pl-PL"/>
        </w:rPr>
        <w:t xml:space="preserve">fikacji poszczególnych decyzji. </w:t>
      </w:r>
      <w:r w:rsidR="00097E19" w:rsidRPr="007A139F">
        <w:rPr>
          <w:rFonts w:ascii="Arial" w:eastAsia="Times New Roman" w:hAnsi="Arial" w:cs="Arial"/>
          <w:sz w:val="24"/>
          <w:szCs w:val="24"/>
          <w:lang w:eastAsia="pl-PL"/>
        </w:rPr>
        <w:t xml:space="preserve">Pan Lucjusz Nadbereżny podkreślił, że </w:t>
      </w:r>
      <w:r w:rsidRPr="007A139F">
        <w:rPr>
          <w:rFonts w:ascii="Arial" w:eastAsia="Times New Roman" w:hAnsi="Arial" w:cs="Arial"/>
          <w:sz w:val="24"/>
          <w:szCs w:val="24"/>
          <w:lang w:eastAsia="pl-PL"/>
        </w:rPr>
        <w:t>rezygnacja z realizacji zadań na obecnym etapie oznaczałaby utratę możliwości inwestycyjnych, w szczególności w zakresie rozwoju strefy gospodarczej, która stanowi podstawę realizacji pozostałych zadań budżetowych. Zapewnił, że budżet miasta na 2026 rok będzie realizowany w sposób ostrożny, z uwzględnieniem rzeczywistych dochodów oraz stopniowego uruchamiania zadań.</w:t>
      </w:r>
    </w:p>
    <w:p w:rsidR="003163A2" w:rsidRPr="007A139F" w:rsidRDefault="003163A2"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Odnosząc się do zarzutów o polityczne zaangażowanie, Prezydent zaznaczył, że nie ukrywa swojej przynależności partyjnej, jednak podkreślił, że w działaniach związanych z zarządzaniem miastem kieruje się uczciwością, otwartością na dialog </w:t>
      </w:r>
      <w:r w:rsidR="004F6BAC"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i dążeniem do współpracy, a nie budowaniem barier politycznych.</w:t>
      </w:r>
      <w:r w:rsidR="004F6BAC" w:rsidRPr="007A139F">
        <w:rPr>
          <w:rFonts w:ascii="Arial" w:eastAsia="Times New Roman" w:hAnsi="Arial" w:cs="Arial"/>
          <w:sz w:val="24"/>
          <w:szCs w:val="24"/>
          <w:lang w:eastAsia="pl-PL"/>
        </w:rPr>
        <w:t xml:space="preserve"> Pan Nadbereżny powiedział, że </w:t>
      </w:r>
      <w:r w:rsidRPr="007A139F">
        <w:rPr>
          <w:rFonts w:ascii="Arial" w:eastAsia="Times New Roman" w:hAnsi="Arial" w:cs="Arial"/>
          <w:sz w:val="24"/>
          <w:szCs w:val="24"/>
          <w:lang w:eastAsia="pl-PL"/>
        </w:rPr>
        <w:t xml:space="preserve">dochody ujęte w budżecie, w tym środki zewnętrzne w wysokości ponad 370 mln zł oraz dochody z komercjalizacji terenów inwestycyjnych, zostały zaplanowane w sposób realistyczny, na podstawie zawartych porozumień </w:t>
      </w:r>
      <w:r w:rsidR="00E513C0"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 xml:space="preserve">i prowadzonych rozmów z inwestorami. Zaznaczył, że potencjalne ryzyko w tym zakresie stanowi ok. 10% całkowitego budżetu miasta i nie uzasadnia rezygnacji </w:t>
      </w:r>
      <w:r w:rsidR="00E513C0"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z realizacji całego projektu.</w:t>
      </w:r>
      <w:r w:rsidR="00E513C0" w:rsidRPr="007A139F">
        <w:rPr>
          <w:rFonts w:ascii="Arial" w:eastAsia="Times New Roman" w:hAnsi="Arial" w:cs="Arial"/>
          <w:sz w:val="24"/>
          <w:szCs w:val="24"/>
          <w:lang w:eastAsia="pl-PL"/>
        </w:rPr>
        <w:t xml:space="preserve"> Prezydent Stalowej Woli zapewnił, że prowadzone </w:t>
      </w:r>
      <w:r w:rsidR="00E513C0"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 xml:space="preserve">w ostatnim czasie rozmowy dają solidne podstawy do realizacji przyjętego planu, </w:t>
      </w:r>
      <w:r w:rsidR="00E513C0"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a w przypadku ewentualnych opóźnień miasto dysponuje bezpiecznym wariantem alternatywnym, umożliwiającym kontynuację budowy nowej strefy gospodarczej oraz innych kluczowych inwestycji do końca kadencji. Podkreślił, że działania te realizowane będą przy jednoczesnym dążeniu do minimalnej redukcji zadłużenia miasta, z wykorzystaniem preferencyjnego finansowania, m.in. ze środków Banku Gospodarstwa Krajowego.</w:t>
      </w:r>
      <w:r w:rsidR="00147C34" w:rsidRPr="007A139F">
        <w:rPr>
          <w:rFonts w:ascii="Arial" w:eastAsia="Times New Roman" w:hAnsi="Arial" w:cs="Arial"/>
          <w:sz w:val="24"/>
          <w:szCs w:val="24"/>
          <w:lang w:eastAsia="pl-PL"/>
        </w:rPr>
        <w:t xml:space="preserve"> Na zakończenie Prezydent Miasta zaapelował o zaufanie </w:t>
      </w:r>
      <w:r w:rsidR="00147C34" w:rsidRPr="007A139F">
        <w:rPr>
          <w:rFonts w:ascii="Arial" w:eastAsia="Times New Roman" w:hAnsi="Arial" w:cs="Arial"/>
          <w:sz w:val="24"/>
          <w:szCs w:val="24"/>
          <w:lang w:eastAsia="pl-PL"/>
        </w:rPr>
        <w:br/>
        <w:t xml:space="preserve">i wspólne działanie ponad podziałami politycznymi, podkreślając, że Stalowa Wola powinna być przykładem współpracy i zgody w samorządzie. </w:t>
      </w:r>
      <w:r w:rsidRPr="007A139F">
        <w:rPr>
          <w:rFonts w:ascii="Arial" w:eastAsia="Times New Roman" w:hAnsi="Arial" w:cs="Arial"/>
          <w:sz w:val="24"/>
          <w:szCs w:val="24"/>
          <w:lang w:eastAsia="pl-PL"/>
        </w:rPr>
        <w:t xml:space="preserve">Ponownie podziękował </w:t>
      </w:r>
      <w:r w:rsidR="000F06F2" w:rsidRPr="007A139F">
        <w:rPr>
          <w:rFonts w:ascii="Arial" w:eastAsia="Times New Roman" w:hAnsi="Arial" w:cs="Arial"/>
          <w:sz w:val="24"/>
          <w:szCs w:val="24"/>
          <w:lang w:eastAsia="pl-PL"/>
        </w:rPr>
        <w:t xml:space="preserve">Pani Joannie Grobel-Proszowskiej za jej postawę. </w:t>
      </w:r>
    </w:p>
    <w:p w:rsidR="00E317F7" w:rsidRPr="007A139F" w:rsidRDefault="000A7CF1" w:rsidP="007A139F">
      <w:pPr>
        <w:spacing w:line="276" w:lineRule="auto"/>
        <w:jc w:val="both"/>
        <w:rPr>
          <w:rFonts w:ascii="Arial" w:hAnsi="Arial" w:cs="Arial"/>
          <w:sz w:val="24"/>
          <w:szCs w:val="24"/>
        </w:rPr>
      </w:pPr>
      <w:r w:rsidRPr="007A139F">
        <w:rPr>
          <w:rFonts w:ascii="Arial" w:hAnsi="Arial" w:cs="Arial"/>
          <w:sz w:val="24"/>
          <w:szCs w:val="24"/>
        </w:rPr>
        <w:lastRenderedPageBreak/>
        <w:t xml:space="preserve">Pani Joanna Grobel-Proszowska podziękowała Prezydentowi za jego słowa. Dodała, że zależało jej na wywołaniu dyskusji w temacie budżetu. </w:t>
      </w:r>
    </w:p>
    <w:p w:rsidR="00E45133" w:rsidRPr="007A139F" w:rsidRDefault="00FE37E8"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Głos zabrał radny Andrzej Dorosz, który w</w:t>
      </w:r>
      <w:r w:rsidR="00E45133" w:rsidRPr="007A139F">
        <w:rPr>
          <w:rFonts w:ascii="Arial" w:eastAsia="Times New Roman" w:hAnsi="Arial" w:cs="Arial"/>
          <w:sz w:val="24"/>
          <w:szCs w:val="24"/>
          <w:lang w:eastAsia="pl-PL"/>
        </w:rPr>
        <w:t xml:space="preserve">skazał na potrzebę realizacji drobnych, lecz istotnych zadań, które od dłuższego czasu były sygnalizowane przez mieszkańców, </w:t>
      </w:r>
      <w:r w:rsidR="0055677A" w:rsidRPr="007A139F">
        <w:rPr>
          <w:rFonts w:ascii="Arial" w:eastAsia="Times New Roman" w:hAnsi="Arial" w:cs="Arial"/>
          <w:sz w:val="24"/>
          <w:szCs w:val="24"/>
          <w:lang w:eastAsia="pl-PL"/>
        </w:rPr>
        <w:br/>
        <w:t>w szczególności remont</w:t>
      </w:r>
      <w:r w:rsidR="00E45133" w:rsidRPr="007A139F">
        <w:rPr>
          <w:rFonts w:ascii="Arial" w:eastAsia="Times New Roman" w:hAnsi="Arial" w:cs="Arial"/>
          <w:sz w:val="24"/>
          <w:szCs w:val="24"/>
          <w:lang w:eastAsia="pl-PL"/>
        </w:rPr>
        <w:t xml:space="preserve"> chodnik</w:t>
      </w:r>
      <w:r w:rsidR="0055677A" w:rsidRPr="007A139F">
        <w:rPr>
          <w:rFonts w:ascii="Arial" w:eastAsia="Times New Roman" w:hAnsi="Arial" w:cs="Arial"/>
          <w:sz w:val="24"/>
          <w:szCs w:val="24"/>
          <w:lang w:eastAsia="pl-PL"/>
        </w:rPr>
        <w:t>a przy ul. Spokojnej oraz budowę</w:t>
      </w:r>
      <w:r w:rsidR="00E45133" w:rsidRPr="007A139F">
        <w:rPr>
          <w:rFonts w:ascii="Arial" w:eastAsia="Times New Roman" w:hAnsi="Arial" w:cs="Arial"/>
          <w:sz w:val="24"/>
          <w:szCs w:val="24"/>
          <w:lang w:eastAsia="pl-PL"/>
        </w:rPr>
        <w:t xml:space="preserve"> slipów na rzece San. Podkreślił, że slipy stanowią istotny element infrastruktury wzmacniającej potencjał miasta w zakresie zarządzania kryzysowego. Zwrócił uwagę, iż zadanie to było wielokrotnie wpisywane do budżetu miasta w poprzednich latach, jednak dotychczas nie zostało zrealizowane, mimo wieloletnich postulatów ze strony </w:t>
      </w:r>
      <w:r w:rsidR="0061108C" w:rsidRPr="007A139F">
        <w:rPr>
          <w:rFonts w:ascii="Arial" w:eastAsia="Times New Roman" w:hAnsi="Arial" w:cs="Arial"/>
          <w:sz w:val="24"/>
          <w:szCs w:val="24"/>
          <w:lang w:eastAsia="pl-PL"/>
        </w:rPr>
        <w:t>strażaków</w:t>
      </w:r>
      <w:r w:rsidR="00E45133" w:rsidRPr="007A139F">
        <w:rPr>
          <w:rFonts w:ascii="Arial" w:eastAsia="Times New Roman" w:hAnsi="Arial" w:cs="Arial"/>
          <w:sz w:val="24"/>
          <w:szCs w:val="24"/>
          <w:lang w:eastAsia="pl-PL"/>
        </w:rPr>
        <w:t>. Radny wskazał również na trudności proceduralne związane z uzgodnieniami z Państwowym Gospodarstwem Wodnym Wody Polskie.</w:t>
      </w:r>
      <w:r w:rsidR="00746BB7" w:rsidRPr="007A139F">
        <w:rPr>
          <w:rFonts w:ascii="Arial" w:eastAsia="Times New Roman" w:hAnsi="Arial" w:cs="Arial"/>
          <w:sz w:val="24"/>
          <w:szCs w:val="24"/>
          <w:lang w:eastAsia="pl-PL"/>
        </w:rPr>
        <w:t xml:space="preserve"> </w:t>
      </w:r>
      <w:r w:rsidR="006B247F" w:rsidRPr="007A139F">
        <w:rPr>
          <w:rFonts w:ascii="Arial" w:eastAsia="Times New Roman" w:hAnsi="Arial" w:cs="Arial"/>
          <w:sz w:val="24"/>
          <w:szCs w:val="24"/>
          <w:lang w:eastAsia="pl-PL"/>
        </w:rPr>
        <w:t xml:space="preserve">Pan Andrzej Dorosz </w:t>
      </w:r>
      <w:r w:rsidR="00E45133" w:rsidRPr="007A139F">
        <w:rPr>
          <w:rFonts w:ascii="Arial" w:eastAsia="Times New Roman" w:hAnsi="Arial" w:cs="Arial"/>
          <w:sz w:val="24"/>
          <w:szCs w:val="24"/>
          <w:lang w:eastAsia="pl-PL"/>
        </w:rPr>
        <w:t>odniósł się także do planowanego zakupu szafy pancernej dla kancelarii materiałów niejawnych. Następnie zapytał o brak w projekcie budżetu środków na utworzenie stacji monitoringu jakości powietrza, zaznaczając, iż inwestycja ta była wcześniej zapowiadana przez Prezydenta Miasta jako zadanie, które powinno zostać zrealizowane w przyszłości.</w:t>
      </w:r>
      <w:r w:rsidR="00834659" w:rsidRPr="007A139F">
        <w:rPr>
          <w:rFonts w:ascii="Arial" w:eastAsia="Times New Roman" w:hAnsi="Arial" w:cs="Arial"/>
          <w:sz w:val="24"/>
          <w:szCs w:val="24"/>
          <w:lang w:eastAsia="pl-PL"/>
        </w:rPr>
        <w:t xml:space="preserve"> </w:t>
      </w:r>
      <w:r w:rsidR="00E45133" w:rsidRPr="007A139F">
        <w:rPr>
          <w:rFonts w:ascii="Arial" w:eastAsia="Times New Roman" w:hAnsi="Arial" w:cs="Arial"/>
          <w:sz w:val="24"/>
          <w:szCs w:val="24"/>
          <w:lang w:eastAsia="pl-PL"/>
        </w:rPr>
        <w:t xml:space="preserve">Kolejną poruszoną kwestią były środki zaplanowane w budżecie na remont elewacji </w:t>
      </w:r>
      <w:r w:rsidR="00DA5305">
        <w:rPr>
          <w:rFonts w:ascii="Arial" w:eastAsia="Times New Roman" w:hAnsi="Arial" w:cs="Arial"/>
          <w:sz w:val="24"/>
          <w:szCs w:val="24"/>
          <w:lang w:eastAsia="pl-PL"/>
        </w:rPr>
        <w:br/>
      </w:r>
      <w:r w:rsidR="00E45133" w:rsidRPr="007A139F">
        <w:rPr>
          <w:rFonts w:ascii="Arial" w:eastAsia="Times New Roman" w:hAnsi="Arial" w:cs="Arial"/>
          <w:sz w:val="24"/>
          <w:szCs w:val="24"/>
          <w:lang w:eastAsia="pl-PL"/>
        </w:rPr>
        <w:t>i dachu Muzeum Centralnego Okręgu Przemysłowego. Radny zauważył, że obecnie środki te przeznacz</w:t>
      </w:r>
      <w:r w:rsidR="00834659" w:rsidRPr="007A139F">
        <w:rPr>
          <w:rFonts w:ascii="Arial" w:eastAsia="Times New Roman" w:hAnsi="Arial" w:cs="Arial"/>
          <w:sz w:val="24"/>
          <w:szCs w:val="24"/>
          <w:lang w:eastAsia="pl-PL"/>
        </w:rPr>
        <w:t>one są na prace projektowe, następnie</w:t>
      </w:r>
      <w:r w:rsidR="00E45133" w:rsidRPr="007A139F">
        <w:rPr>
          <w:rFonts w:ascii="Arial" w:eastAsia="Times New Roman" w:hAnsi="Arial" w:cs="Arial"/>
          <w:sz w:val="24"/>
          <w:szCs w:val="24"/>
          <w:lang w:eastAsia="pl-PL"/>
        </w:rPr>
        <w:t xml:space="preserve"> zapytał o aktualny stan spraw związanych z ewentualnymi sporami z wykonawcami muzeum i perspektywy ich zakończenia.</w:t>
      </w:r>
    </w:p>
    <w:p w:rsidR="00E45133" w:rsidRPr="007A139F" w:rsidRDefault="00E45133"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W dalszej części wypowiedzi radny przedstawił ogólne refleksje dotyczące uwarunkowań zewnętrznych, które w jego ocenie mogą mieć wpływ na funkcjonowanie miasta i kraju, wskazując na zmiany w międzynarodowym środowisku bezpieczeństwa oraz na pogłębiające się procesy demograficzne. Zaznaczył, że zjawiska te mogą </w:t>
      </w:r>
      <w:r w:rsidR="00746BB7"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w przyszłości oddziaływać m.in. na funkcjonowanie systemu edukacji, finansów publicznych oraz zadań realizowanych przez samorządy. W związku z tym wyraził opinię o konieczności rewizji obowiązujących strategii rozwojowych, zarówno na poziomie lokalnym, jak i krajowym.</w:t>
      </w:r>
    </w:p>
    <w:p w:rsidR="00E45133" w:rsidRPr="007A139F" w:rsidRDefault="00E45133"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Odnosząc się do projektu budżetu miasta, radny stwierdził, że zawiera on wiele potrzebnych i oczekiwanych przez mieszkańców inwestycji, które ocenił pozytywnie. Jednocześnie wyraził wątpliwości co do zasadności kontynuowania niektórych dużych przedsięwzięć inwestycyjnych, w szczególności dotyczą</w:t>
      </w:r>
      <w:r w:rsidR="00746BB7" w:rsidRPr="007A139F">
        <w:rPr>
          <w:rFonts w:ascii="Arial" w:eastAsia="Times New Roman" w:hAnsi="Arial" w:cs="Arial"/>
          <w:sz w:val="24"/>
          <w:szCs w:val="24"/>
          <w:lang w:eastAsia="pl-PL"/>
        </w:rPr>
        <w:t xml:space="preserve">cych centrum sportów młodzieżowych. </w:t>
      </w:r>
      <w:r w:rsidRPr="007A139F">
        <w:rPr>
          <w:rFonts w:ascii="Arial" w:eastAsia="Times New Roman" w:hAnsi="Arial" w:cs="Arial"/>
          <w:sz w:val="24"/>
          <w:szCs w:val="24"/>
          <w:lang w:eastAsia="pl-PL"/>
        </w:rPr>
        <w:t>Zaznaczył przy tym, że ma świadomość zaawansowania realizacji tych zadań i trudności ewentualnego odstąpienia od nich.</w:t>
      </w:r>
      <w:r w:rsidR="00701CFF"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Na zakończenie radny odniósł się do koncepcji rozwoju miasta w oparciu o strefę przemysłową. Zaznaczył, że sama idea strefy była i jest zasadna, jednak w jego opinii skala przedsięwzięcia może nie odpowiadać obecnym realiom ekonomicznym i politycznym. Wskazał na trudności proceduralne oraz stanowiska instytucji zewnętrznych, wyrażając obawę co do powodzenia realizacji tego projektu.</w:t>
      </w:r>
    </w:p>
    <w:p w:rsidR="00B2281E" w:rsidRPr="007A139F" w:rsidRDefault="001276DE"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lastRenderedPageBreak/>
        <w:t>Prezydent Miasta</w:t>
      </w:r>
      <w:r w:rsidR="00B2281E" w:rsidRPr="007A139F">
        <w:rPr>
          <w:rFonts w:ascii="Arial" w:eastAsia="Times New Roman" w:hAnsi="Arial" w:cs="Arial"/>
          <w:sz w:val="24"/>
          <w:szCs w:val="24"/>
          <w:lang w:eastAsia="pl-PL"/>
        </w:rPr>
        <w:t xml:space="preserve"> wskazał, że </w:t>
      </w:r>
      <w:r w:rsidRPr="007A139F">
        <w:rPr>
          <w:rFonts w:ascii="Arial" w:eastAsia="Times New Roman" w:hAnsi="Arial" w:cs="Arial"/>
          <w:sz w:val="24"/>
          <w:szCs w:val="24"/>
          <w:lang w:eastAsia="pl-PL"/>
        </w:rPr>
        <w:t xml:space="preserve">planowane remonty </w:t>
      </w:r>
      <w:r w:rsidR="00B2281E" w:rsidRPr="007A139F">
        <w:rPr>
          <w:rFonts w:ascii="Arial" w:eastAsia="Times New Roman" w:hAnsi="Arial" w:cs="Arial"/>
          <w:sz w:val="24"/>
          <w:szCs w:val="24"/>
          <w:lang w:eastAsia="pl-PL"/>
        </w:rPr>
        <w:t xml:space="preserve">w rejonie ulic Wańkowicza </w:t>
      </w:r>
      <w:r w:rsidR="00F91847" w:rsidRPr="007A139F">
        <w:rPr>
          <w:rFonts w:ascii="Arial" w:eastAsia="Times New Roman" w:hAnsi="Arial" w:cs="Arial"/>
          <w:sz w:val="24"/>
          <w:szCs w:val="24"/>
          <w:lang w:eastAsia="pl-PL"/>
        </w:rPr>
        <w:br/>
      </w:r>
      <w:r w:rsidR="00B2281E" w:rsidRPr="007A139F">
        <w:rPr>
          <w:rFonts w:ascii="Arial" w:eastAsia="Times New Roman" w:hAnsi="Arial" w:cs="Arial"/>
          <w:sz w:val="24"/>
          <w:szCs w:val="24"/>
          <w:lang w:eastAsia="pl-PL"/>
        </w:rPr>
        <w:t xml:space="preserve">i Parkingowej, </w:t>
      </w:r>
      <w:r w:rsidRPr="007A139F">
        <w:rPr>
          <w:rFonts w:ascii="Arial" w:eastAsia="Times New Roman" w:hAnsi="Arial" w:cs="Arial"/>
          <w:sz w:val="24"/>
          <w:szCs w:val="24"/>
          <w:lang w:eastAsia="pl-PL"/>
        </w:rPr>
        <w:t xml:space="preserve">będą sprzyjać </w:t>
      </w:r>
      <w:r w:rsidR="00B2281E" w:rsidRPr="007A139F">
        <w:rPr>
          <w:rFonts w:ascii="Arial" w:eastAsia="Times New Roman" w:hAnsi="Arial" w:cs="Arial"/>
          <w:sz w:val="24"/>
          <w:szCs w:val="24"/>
          <w:lang w:eastAsia="pl-PL"/>
        </w:rPr>
        <w:t>realizacji długo oczekiwanych postulatów mieszkańców. Podkreślił, że planowane Centrum Sportów Młodzieżowych należy traktować jako istotny element wzmacniający atrakcyjność okręgu oraz wzmocnienie instytucjonalne tej części miasta, która przez wiele lat była niedoinwestowana pod względem funkcji publicznych.</w:t>
      </w:r>
    </w:p>
    <w:p w:rsidR="00B2281E" w:rsidRPr="007A139F" w:rsidRDefault="00B2281E"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Zaznaczył, że inwestycja realizowana jest w ujęciu całościowym, przy znaczącym dofinansowaniu zewnętrznym, co pozwala na realizację zadania o wartości ponad 52 mln zł przy </w:t>
      </w:r>
      <w:r w:rsidR="00157DEC" w:rsidRPr="007A139F">
        <w:rPr>
          <w:rFonts w:ascii="Arial" w:eastAsia="Times New Roman" w:hAnsi="Arial" w:cs="Arial"/>
          <w:sz w:val="24"/>
          <w:szCs w:val="24"/>
          <w:lang w:eastAsia="pl-PL"/>
        </w:rPr>
        <w:t>10 mln zł</w:t>
      </w:r>
      <w:r w:rsidRPr="007A139F">
        <w:rPr>
          <w:rFonts w:ascii="Arial" w:eastAsia="Times New Roman" w:hAnsi="Arial" w:cs="Arial"/>
          <w:sz w:val="24"/>
          <w:szCs w:val="24"/>
          <w:lang w:eastAsia="pl-PL"/>
        </w:rPr>
        <w:t xml:space="preserve"> środków własnych miasta. Dodał, że obiekt będzie miał charakter komercyjny i nie będzie generował dodatkowych obciążeń finansowych dla miasta </w:t>
      </w:r>
      <w:r w:rsidR="00157DEC"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w zakresie bieżącego funkcjonowania.</w:t>
      </w:r>
      <w:r w:rsidR="007E516D"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 xml:space="preserve">Odnosząc się do tematu slipów nad rzeką San, </w:t>
      </w:r>
      <w:r w:rsidR="007E516D" w:rsidRPr="007A139F">
        <w:rPr>
          <w:rFonts w:ascii="Arial" w:eastAsia="Times New Roman" w:hAnsi="Arial" w:cs="Arial"/>
          <w:sz w:val="24"/>
          <w:szCs w:val="24"/>
          <w:lang w:eastAsia="pl-PL"/>
        </w:rPr>
        <w:t xml:space="preserve">Pan Lucjusz Nadbereżny </w:t>
      </w:r>
      <w:r w:rsidRPr="007A139F">
        <w:rPr>
          <w:rFonts w:ascii="Arial" w:eastAsia="Times New Roman" w:hAnsi="Arial" w:cs="Arial"/>
          <w:sz w:val="24"/>
          <w:szCs w:val="24"/>
          <w:lang w:eastAsia="pl-PL"/>
        </w:rPr>
        <w:t xml:space="preserve">poinformował, że dotychczas zadanie nie było realizowane z powodów oszczędnościowych oraz zmian koncepcyjnych. Obecnie rozważana jest </w:t>
      </w:r>
      <w:r w:rsidR="007E516D" w:rsidRPr="007A139F">
        <w:rPr>
          <w:rFonts w:ascii="Arial" w:eastAsia="Times New Roman" w:hAnsi="Arial" w:cs="Arial"/>
          <w:sz w:val="24"/>
          <w:szCs w:val="24"/>
          <w:lang w:eastAsia="pl-PL"/>
        </w:rPr>
        <w:t>ich lokalizacja w rejonie</w:t>
      </w:r>
      <w:r w:rsidRPr="007A139F">
        <w:rPr>
          <w:rFonts w:ascii="Arial" w:eastAsia="Times New Roman" w:hAnsi="Arial" w:cs="Arial"/>
          <w:sz w:val="24"/>
          <w:szCs w:val="24"/>
          <w:lang w:eastAsia="pl-PL"/>
        </w:rPr>
        <w:t xml:space="preserve"> trzeciego mostu, jednak z uwagi na uwarunkowania formalnoprawne możliwe jest</w:t>
      </w:r>
      <w:r w:rsidR="007E516D" w:rsidRPr="007A139F">
        <w:rPr>
          <w:rFonts w:ascii="Arial" w:eastAsia="Times New Roman" w:hAnsi="Arial" w:cs="Arial"/>
          <w:sz w:val="24"/>
          <w:szCs w:val="24"/>
          <w:lang w:eastAsia="pl-PL"/>
        </w:rPr>
        <w:t xml:space="preserve"> przesunięcie realizacji budowy slipów na rok 2027, czyli rok ukończenia budowy trzeciego mostu na Sanie. </w:t>
      </w:r>
      <w:r w:rsidR="00EF42BD" w:rsidRPr="007A139F">
        <w:rPr>
          <w:rFonts w:ascii="Arial" w:eastAsia="Times New Roman" w:hAnsi="Arial" w:cs="Arial"/>
          <w:sz w:val="24"/>
          <w:szCs w:val="24"/>
          <w:lang w:eastAsia="pl-PL"/>
        </w:rPr>
        <w:t xml:space="preserve">Jak poinformował Prezydent, planowana jest także modernizacja wałów </w:t>
      </w:r>
      <w:r w:rsidRPr="007A139F">
        <w:rPr>
          <w:rFonts w:ascii="Arial" w:eastAsia="Times New Roman" w:hAnsi="Arial" w:cs="Arial"/>
          <w:sz w:val="24"/>
          <w:szCs w:val="24"/>
          <w:lang w:eastAsia="pl-PL"/>
        </w:rPr>
        <w:t>przeciwpowodziowych</w:t>
      </w:r>
      <w:r w:rsidR="00EF42BD" w:rsidRPr="007A139F">
        <w:rPr>
          <w:rFonts w:ascii="Arial" w:eastAsia="Times New Roman" w:hAnsi="Arial" w:cs="Arial"/>
          <w:sz w:val="24"/>
          <w:szCs w:val="24"/>
          <w:lang w:eastAsia="pl-PL"/>
        </w:rPr>
        <w:t xml:space="preserve"> na terenie miasta, realizowana</w:t>
      </w:r>
      <w:r w:rsidRPr="007A139F">
        <w:rPr>
          <w:rFonts w:ascii="Arial" w:eastAsia="Times New Roman" w:hAnsi="Arial" w:cs="Arial"/>
          <w:sz w:val="24"/>
          <w:szCs w:val="24"/>
          <w:lang w:eastAsia="pl-PL"/>
        </w:rPr>
        <w:t xml:space="preserve"> przez Wody Polskie, która oprócz funkcji zabezpieczających obejmować będzie rozwój infrastruktury rowerowej. </w:t>
      </w:r>
      <w:r w:rsidR="00804E21" w:rsidRPr="007A139F">
        <w:rPr>
          <w:rFonts w:ascii="Arial" w:eastAsia="Times New Roman" w:hAnsi="Arial" w:cs="Arial"/>
          <w:sz w:val="24"/>
          <w:szCs w:val="24"/>
          <w:lang w:eastAsia="pl-PL"/>
        </w:rPr>
        <w:t xml:space="preserve">Koszt inwestycji wynosi blisko 150 mln zł, </w:t>
      </w:r>
      <w:r w:rsidR="00A70227" w:rsidRPr="007A139F">
        <w:rPr>
          <w:rFonts w:ascii="Arial" w:eastAsia="Times New Roman" w:hAnsi="Arial" w:cs="Arial"/>
          <w:sz w:val="24"/>
          <w:szCs w:val="24"/>
          <w:lang w:eastAsia="pl-PL"/>
        </w:rPr>
        <w:br/>
      </w:r>
      <w:r w:rsidR="00804E21" w:rsidRPr="007A139F">
        <w:rPr>
          <w:rFonts w:ascii="Arial" w:eastAsia="Times New Roman" w:hAnsi="Arial" w:cs="Arial"/>
          <w:sz w:val="24"/>
          <w:szCs w:val="24"/>
          <w:lang w:eastAsia="pl-PL"/>
        </w:rPr>
        <w:t>a realizowana będzie przy wsparciu środków europejskich. Pan Nadbereżny w</w:t>
      </w:r>
      <w:r w:rsidRPr="007A139F">
        <w:rPr>
          <w:rFonts w:ascii="Arial" w:eastAsia="Times New Roman" w:hAnsi="Arial" w:cs="Arial"/>
          <w:sz w:val="24"/>
          <w:szCs w:val="24"/>
          <w:lang w:eastAsia="pl-PL"/>
        </w:rPr>
        <w:t>skazał także na kontynuację funkcjonowania stacji monitoringu jakości powietrza.</w:t>
      </w:r>
      <w:r w:rsidR="00242EAC" w:rsidRPr="007A139F">
        <w:rPr>
          <w:rFonts w:ascii="Arial" w:eastAsia="Times New Roman" w:hAnsi="Arial" w:cs="Arial"/>
          <w:sz w:val="24"/>
          <w:szCs w:val="24"/>
          <w:lang w:eastAsia="pl-PL"/>
        </w:rPr>
        <w:t xml:space="preserve"> </w:t>
      </w:r>
    </w:p>
    <w:p w:rsidR="00B2281E" w:rsidRPr="007A139F" w:rsidRDefault="008E055C"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Pan Lucjusz Nadbereżny p</w:t>
      </w:r>
      <w:r w:rsidR="00B2281E" w:rsidRPr="007A139F">
        <w:rPr>
          <w:rFonts w:ascii="Arial" w:eastAsia="Times New Roman" w:hAnsi="Arial" w:cs="Arial"/>
          <w:sz w:val="24"/>
          <w:szCs w:val="24"/>
          <w:lang w:eastAsia="pl-PL"/>
        </w:rPr>
        <w:t>oinformował o trwają</w:t>
      </w:r>
      <w:r w:rsidRPr="007A139F">
        <w:rPr>
          <w:rFonts w:ascii="Arial" w:eastAsia="Times New Roman" w:hAnsi="Arial" w:cs="Arial"/>
          <w:sz w:val="24"/>
          <w:szCs w:val="24"/>
          <w:lang w:eastAsia="pl-PL"/>
        </w:rPr>
        <w:t>cym sporze prawnym dotyczącym budynku M</w:t>
      </w:r>
      <w:r w:rsidR="00B2281E" w:rsidRPr="007A139F">
        <w:rPr>
          <w:rFonts w:ascii="Arial" w:eastAsia="Times New Roman" w:hAnsi="Arial" w:cs="Arial"/>
          <w:sz w:val="24"/>
          <w:szCs w:val="24"/>
          <w:lang w:eastAsia="pl-PL"/>
        </w:rPr>
        <w:t xml:space="preserve">uzeum </w:t>
      </w:r>
      <w:r w:rsidRPr="007A139F">
        <w:rPr>
          <w:rFonts w:ascii="Arial" w:eastAsia="Times New Roman" w:hAnsi="Arial" w:cs="Arial"/>
          <w:sz w:val="24"/>
          <w:szCs w:val="24"/>
          <w:lang w:eastAsia="pl-PL"/>
        </w:rPr>
        <w:t xml:space="preserve">COP </w:t>
      </w:r>
      <w:r w:rsidR="00B2281E" w:rsidRPr="007A139F">
        <w:rPr>
          <w:rFonts w:ascii="Arial" w:eastAsia="Times New Roman" w:hAnsi="Arial" w:cs="Arial"/>
          <w:sz w:val="24"/>
          <w:szCs w:val="24"/>
          <w:lang w:eastAsia="pl-PL"/>
        </w:rPr>
        <w:t>oraz o podjętych działaniach zabezpieczających interes miasta. Odnosząc się do sytuacji międzynarodowej, podkreślił znaczenie stabilności gospodarczej i inwestycji strategicznych, w tym projektu SMR, jako istotnych gwarantów bezpieczeństwa i rozwoju miasta.</w:t>
      </w:r>
      <w:r w:rsidR="00313C51" w:rsidRPr="007A139F">
        <w:rPr>
          <w:rFonts w:ascii="Arial" w:eastAsia="Times New Roman" w:hAnsi="Arial" w:cs="Arial"/>
          <w:sz w:val="24"/>
          <w:szCs w:val="24"/>
          <w:lang w:eastAsia="pl-PL"/>
        </w:rPr>
        <w:t xml:space="preserve"> </w:t>
      </w:r>
      <w:r w:rsidR="00A70227" w:rsidRPr="007A139F">
        <w:rPr>
          <w:rFonts w:ascii="Arial" w:eastAsia="Times New Roman" w:hAnsi="Arial" w:cs="Arial"/>
          <w:sz w:val="24"/>
          <w:szCs w:val="24"/>
          <w:lang w:eastAsia="pl-PL"/>
        </w:rPr>
        <w:t xml:space="preserve">Prezydent </w:t>
      </w:r>
      <w:r w:rsidR="00B2281E" w:rsidRPr="007A139F">
        <w:rPr>
          <w:rFonts w:ascii="Arial" w:eastAsia="Times New Roman" w:hAnsi="Arial" w:cs="Arial"/>
          <w:sz w:val="24"/>
          <w:szCs w:val="24"/>
          <w:lang w:eastAsia="pl-PL"/>
        </w:rPr>
        <w:t xml:space="preserve">zaapelował o długofalowe </w:t>
      </w:r>
      <w:r w:rsidR="00A70227" w:rsidRPr="007A139F">
        <w:rPr>
          <w:rFonts w:ascii="Arial" w:eastAsia="Times New Roman" w:hAnsi="Arial" w:cs="Arial"/>
          <w:sz w:val="24"/>
          <w:szCs w:val="24"/>
          <w:lang w:eastAsia="pl-PL"/>
        </w:rPr>
        <w:br/>
      </w:r>
      <w:r w:rsidR="00B2281E" w:rsidRPr="007A139F">
        <w:rPr>
          <w:rFonts w:ascii="Arial" w:eastAsia="Times New Roman" w:hAnsi="Arial" w:cs="Arial"/>
          <w:sz w:val="24"/>
          <w:szCs w:val="24"/>
          <w:lang w:eastAsia="pl-PL"/>
        </w:rPr>
        <w:t>i odpowiedzialne podejście do realizowa</w:t>
      </w:r>
      <w:r w:rsidR="00747E87" w:rsidRPr="007A139F">
        <w:rPr>
          <w:rFonts w:ascii="Arial" w:eastAsia="Times New Roman" w:hAnsi="Arial" w:cs="Arial"/>
          <w:sz w:val="24"/>
          <w:szCs w:val="24"/>
          <w:lang w:eastAsia="pl-PL"/>
        </w:rPr>
        <w:t xml:space="preserve">nych działań, podziękował również radnemu Andrzejowi Doroszowi za </w:t>
      </w:r>
      <w:r w:rsidR="00B2281E" w:rsidRPr="007A139F">
        <w:rPr>
          <w:rFonts w:ascii="Arial" w:eastAsia="Times New Roman" w:hAnsi="Arial" w:cs="Arial"/>
          <w:sz w:val="24"/>
          <w:szCs w:val="24"/>
          <w:lang w:eastAsia="pl-PL"/>
        </w:rPr>
        <w:t>dotychczasowe zaangażowanie oraz współpracę ponad podziałami.</w:t>
      </w:r>
    </w:p>
    <w:p w:rsidR="00E871F2" w:rsidRPr="007A139F" w:rsidRDefault="00E871F2" w:rsidP="007A139F">
      <w:pPr>
        <w:spacing w:line="276" w:lineRule="auto"/>
        <w:jc w:val="both"/>
        <w:rPr>
          <w:rFonts w:ascii="Arial" w:hAnsi="Arial" w:cs="Arial"/>
          <w:sz w:val="24"/>
          <w:szCs w:val="24"/>
        </w:rPr>
      </w:pPr>
      <w:r w:rsidRPr="007A139F">
        <w:rPr>
          <w:rFonts w:ascii="Arial" w:hAnsi="Arial" w:cs="Arial"/>
          <w:sz w:val="24"/>
          <w:szCs w:val="24"/>
        </w:rPr>
        <w:t xml:space="preserve">Głos zabrała Radna Elżbieta Kulpa, która wskazała, że </w:t>
      </w:r>
      <w:r w:rsidRPr="007A139F">
        <w:rPr>
          <w:rFonts w:ascii="Arial" w:eastAsia="Times New Roman" w:hAnsi="Arial" w:cs="Arial"/>
          <w:sz w:val="24"/>
          <w:szCs w:val="24"/>
          <w:lang w:eastAsia="pl-PL"/>
        </w:rPr>
        <w:t>zostały już przedstawione istotne cechy projektu budżetu, który jest ambitny, jednak jego realizacja będzie wiązała się z dużymi wyzwaniami. Zaznaczyła, że zagrożenia związane z realizacją budżetu zostały wyartykułowane m.in. przez wiceprzewodniczącą Joannę Grobel-Proszowską oraz radnego Andrzeja Dorosza.</w:t>
      </w:r>
      <w:r w:rsidR="006B0BFF" w:rsidRPr="007A139F">
        <w:rPr>
          <w:rFonts w:ascii="Arial" w:hAnsi="Arial" w:cs="Arial"/>
          <w:sz w:val="24"/>
          <w:szCs w:val="24"/>
        </w:rPr>
        <w:t xml:space="preserve"> </w:t>
      </w:r>
      <w:r w:rsidRPr="007A139F">
        <w:rPr>
          <w:rFonts w:ascii="Arial" w:eastAsia="Times New Roman" w:hAnsi="Arial" w:cs="Arial"/>
          <w:sz w:val="24"/>
          <w:szCs w:val="24"/>
          <w:lang w:eastAsia="pl-PL"/>
        </w:rPr>
        <w:t xml:space="preserve">Podkreśliła, że szczególnie trudna sytuacja dotyczy radnych głosujących za budżetem, w przypadku gdy nie wszystkie założenia udaje się zrealizować. Radna podziękowała za uwzględnienie w budżecie możliwości wsparcia szpitala powiatowego, w szczególności kilku jego oddziałów. </w:t>
      </w:r>
      <w:r w:rsidR="006B0BFF" w:rsidRPr="007A139F">
        <w:rPr>
          <w:rFonts w:ascii="Arial" w:eastAsia="Times New Roman" w:hAnsi="Arial" w:cs="Arial"/>
          <w:sz w:val="24"/>
          <w:szCs w:val="24"/>
          <w:lang w:eastAsia="pl-PL"/>
        </w:rPr>
        <w:t>Radna p</w:t>
      </w:r>
      <w:r w:rsidRPr="007A139F">
        <w:rPr>
          <w:rFonts w:ascii="Arial" w:eastAsia="Times New Roman" w:hAnsi="Arial" w:cs="Arial"/>
          <w:sz w:val="24"/>
          <w:szCs w:val="24"/>
          <w:lang w:eastAsia="pl-PL"/>
        </w:rPr>
        <w:t xml:space="preserve">oinformowała, że oddział neurochirurgii został uruchomiony dzięki wcześniejszemu wsparciu miasta, w ramach którego zakupiono pierwszy mikroskop neurochirurgiczny ze środków dotacji w wysokości 1 200 000 zł. Dodała, że powiat pozyskał następnie środki z budżetu państwa na oprogramowanie, a oddział </w:t>
      </w:r>
      <w:r w:rsidRPr="007A139F">
        <w:rPr>
          <w:rFonts w:ascii="Arial" w:eastAsia="Times New Roman" w:hAnsi="Arial" w:cs="Arial"/>
          <w:sz w:val="24"/>
          <w:szCs w:val="24"/>
          <w:lang w:eastAsia="pl-PL"/>
        </w:rPr>
        <w:lastRenderedPageBreak/>
        <w:t>funkcjonuje od 2022 roku.</w:t>
      </w:r>
      <w:r w:rsidR="006B0BFF" w:rsidRPr="007A139F">
        <w:rPr>
          <w:rFonts w:ascii="Arial" w:hAnsi="Arial" w:cs="Arial"/>
          <w:sz w:val="24"/>
          <w:szCs w:val="24"/>
        </w:rPr>
        <w:t xml:space="preserve"> Pani Kulpa </w:t>
      </w:r>
      <w:r w:rsidR="006B0BFF" w:rsidRPr="007A139F">
        <w:rPr>
          <w:rFonts w:ascii="Arial" w:eastAsia="Times New Roman" w:hAnsi="Arial" w:cs="Arial"/>
          <w:sz w:val="24"/>
          <w:szCs w:val="24"/>
          <w:lang w:eastAsia="pl-PL"/>
        </w:rPr>
        <w:t>w</w:t>
      </w:r>
      <w:r w:rsidRPr="007A139F">
        <w:rPr>
          <w:rFonts w:ascii="Arial" w:eastAsia="Times New Roman" w:hAnsi="Arial" w:cs="Arial"/>
          <w:sz w:val="24"/>
          <w:szCs w:val="24"/>
          <w:lang w:eastAsia="pl-PL"/>
        </w:rPr>
        <w:t>skazała również, że w mijającym roku na inwestycje w szpital powiatowy przeznaczono w budżecie powiatu prawie 24 000 000 zł, natomiast na rok przyszły zaplanowano prawie 52 000 000 zł. Zaznaczyła, że są to wyłącznie środki inwestycyjne, dlatego każde dodatkowe wsparcie z budżetu miasta ma istotne znaczenie.</w:t>
      </w:r>
    </w:p>
    <w:p w:rsidR="00E871F2" w:rsidRPr="007A139F" w:rsidRDefault="00E871F2"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Radna zwróciła uwagę na zadanie pn. „Stalowa Wola dla klimatu – adaptacja i rozwój zielono-niebieskiej infrastruktury”, które obejmuje 14 zadań wskazanych </w:t>
      </w:r>
      <w:r w:rsidR="006B0BFF"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w uzasadnieniu projektu budżetu i dotyczy wielu obszarów miasta. Jej zdaniem realizacja tego projektu wpłynie pozytywnie na wizerunek miasta oraz spełnienie oczekiwań mieszkańców w zakresie ochrony środowiska.</w:t>
      </w:r>
    </w:p>
    <w:p w:rsidR="00E871F2" w:rsidRPr="007A139F" w:rsidRDefault="00E871F2"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Odnosząc się do instytucji kultury, </w:t>
      </w:r>
      <w:r w:rsidR="006B0BFF" w:rsidRPr="007A139F">
        <w:rPr>
          <w:rFonts w:ascii="Arial" w:eastAsia="Times New Roman" w:hAnsi="Arial" w:cs="Arial"/>
          <w:sz w:val="24"/>
          <w:szCs w:val="24"/>
          <w:lang w:eastAsia="pl-PL"/>
        </w:rPr>
        <w:t xml:space="preserve">Pani Elżbieta Kulpa </w:t>
      </w:r>
      <w:r w:rsidRPr="007A139F">
        <w:rPr>
          <w:rFonts w:ascii="Arial" w:eastAsia="Times New Roman" w:hAnsi="Arial" w:cs="Arial"/>
          <w:sz w:val="24"/>
          <w:szCs w:val="24"/>
          <w:lang w:eastAsia="pl-PL"/>
        </w:rPr>
        <w:t xml:space="preserve">poinformowała, że zgodnie </w:t>
      </w:r>
      <w:r w:rsidR="006B0BFF"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 xml:space="preserve">z przedstawionymi planami finansowymi przewidywany jest znaczący wzrost dotacji </w:t>
      </w:r>
      <w:r w:rsidR="006B0BFF"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z budżetu miasta, w niektórych przypadkach nawet do niemal dwukrotnego zwiększenia. Podkreśliła, że choć wzrosty te mogą nie w pełni odpowiadać oczekiwaniom instytucji, stanowią jednak istotną zmianę w porównaniu z latami poprzednimi.</w:t>
      </w:r>
      <w:r w:rsidR="006B0BFF"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Na zakończenie radna odniosła się do obaw i krytyki pojawiających się wobec części planowanych inwestycji. Zwróciła uwagę na znaczenie działań prorozwojowych i prorodzinnych w kontekście zagrożeń demograficznych, wskazując na potrzebę tworzenia mechanizmów zachęcających młodych ludzi do powrotu do miasta po ukończeniu studiów oraz do wiązania z nim swojej przyszłości. Podkreśliła, że inwestycje w obszarze kultury i sportu mogą stanowić istotny czynnik sprzyjający realizacji tego celu.</w:t>
      </w:r>
    </w:p>
    <w:p w:rsidR="00DD4910" w:rsidRPr="007A139F" w:rsidRDefault="00DD4910"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Pan Damian Marczak wskazał, że od kilku lat dyskusja nad projektem budżetu miasta ma powtarzalny charakter. Zaznaczył, że corocznie budżet określany jest jako rekordowy, historyczny i modelowy, a miasto przedstawiane jest jako wyróżniające się na tle regionu. Podkreślił, że każdorazowo towarzyszy temu obszerne wystąpienie Prezydenta Miasta, w którym prezentowana jest wizja</w:t>
      </w:r>
      <w:r w:rsidR="00C7126E" w:rsidRPr="007A139F">
        <w:rPr>
          <w:rFonts w:ascii="Arial" w:eastAsia="Times New Roman" w:hAnsi="Arial" w:cs="Arial"/>
          <w:sz w:val="24"/>
          <w:szCs w:val="24"/>
          <w:lang w:eastAsia="pl-PL"/>
        </w:rPr>
        <w:t xml:space="preserve"> rozwoju Stalowej Woli, jednak zdaniem radnego </w:t>
      </w:r>
      <w:r w:rsidRPr="007A139F">
        <w:rPr>
          <w:rFonts w:ascii="Arial" w:eastAsia="Times New Roman" w:hAnsi="Arial" w:cs="Arial"/>
          <w:sz w:val="24"/>
          <w:szCs w:val="24"/>
          <w:lang w:eastAsia="pl-PL"/>
        </w:rPr>
        <w:t>wizja ta nie znajduje pełnego odzwierciedlenia w późniejszym wykonaniu budżetu.</w:t>
      </w:r>
    </w:p>
    <w:p w:rsidR="00DD4910" w:rsidRPr="007A139F" w:rsidRDefault="00DD4910"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Radny wyraził opinię, że pomimo deklaracji o realności budżetu, w kolejnych latach założenia te nie są spełniane. Zwrócił uwagę, że podobne zapo</w:t>
      </w:r>
      <w:r w:rsidR="00884A5B" w:rsidRPr="007A139F">
        <w:rPr>
          <w:rFonts w:ascii="Arial" w:eastAsia="Times New Roman" w:hAnsi="Arial" w:cs="Arial"/>
          <w:sz w:val="24"/>
          <w:szCs w:val="24"/>
          <w:lang w:eastAsia="pl-PL"/>
        </w:rPr>
        <w:t xml:space="preserve">wiedzi dotyczące m.in. nadwyżki </w:t>
      </w:r>
      <w:r w:rsidRPr="007A139F">
        <w:rPr>
          <w:rFonts w:ascii="Arial" w:eastAsia="Times New Roman" w:hAnsi="Arial" w:cs="Arial"/>
          <w:sz w:val="24"/>
          <w:szCs w:val="24"/>
          <w:lang w:eastAsia="pl-PL"/>
        </w:rPr>
        <w:t xml:space="preserve">oraz możliwości rozpoczęcia spłaty zadłużenia pojawiały się również </w:t>
      </w:r>
      <w:r w:rsidR="00884A5B"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w latach poprzednich. Wskazał, że mimo planowanego niewielkiego deficytu, rzeczywiste wykonanie budżetu znacząco odbiegało od pierwotnych założeń.</w:t>
      </w:r>
      <w:r w:rsidR="00884A5B" w:rsidRPr="007A139F">
        <w:rPr>
          <w:rFonts w:ascii="Arial" w:eastAsia="Times New Roman" w:hAnsi="Arial" w:cs="Arial"/>
          <w:sz w:val="24"/>
          <w:szCs w:val="24"/>
          <w:lang w:eastAsia="pl-PL"/>
        </w:rPr>
        <w:t xml:space="preserve"> Pan Marczak</w:t>
      </w:r>
      <w:r w:rsidRPr="007A139F">
        <w:rPr>
          <w:rFonts w:ascii="Arial" w:eastAsia="Times New Roman" w:hAnsi="Arial" w:cs="Arial"/>
          <w:sz w:val="24"/>
          <w:szCs w:val="24"/>
          <w:lang w:eastAsia="pl-PL"/>
        </w:rPr>
        <w:t xml:space="preserve"> przytoczył dane dotyczące wydatków bieżących, wskazując, że w jednym </w:t>
      </w:r>
      <w:r w:rsidR="00DD330F">
        <w:rPr>
          <w:rFonts w:ascii="Arial" w:eastAsia="Times New Roman" w:hAnsi="Arial" w:cs="Arial"/>
          <w:sz w:val="24"/>
          <w:szCs w:val="24"/>
          <w:lang w:eastAsia="pl-PL"/>
        </w:rPr>
        <w:br/>
      </w:r>
      <w:r w:rsidRPr="007A139F">
        <w:rPr>
          <w:rFonts w:ascii="Arial" w:eastAsia="Times New Roman" w:hAnsi="Arial" w:cs="Arial"/>
          <w:sz w:val="24"/>
          <w:szCs w:val="24"/>
          <w:lang w:eastAsia="pl-PL"/>
        </w:rPr>
        <w:t>z poprzednich lat planowano koszty na poziomie ok. 395 mln zł, podczas gdy po zmianach budżetowych wydatki te wzrosły do ok. 470 mln zł. Jego zdaniem nie był to jedynie błąd, lecz ef</w:t>
      </w:r>
      <w:r w:rsidR="00DD330F">
        <w:rPr>
          <w:rFonts w:ascii="Arial" w:eastAsia="Times New Roman" w:hAnsi="Arial" w:cs="Arial"/>
          <w:sz w:val="24"/>
          <w:szCs w:val="24"/>
          <w:lang w:eastAsia="pl-PL"/>
        </w:rPr>
        <w:t>ekt systematycznego niedoszaco</w:t>
      </w:r>
      <w:r w:rsidRPr="007A139F">
        <w:rPr>
          <w:rFonts w:ascii="Arial" w:eastAsia="Times New Roman" w:hAnsi="Arial" w:cs="Arial"/>
          <w:sz w:val="24"/>
          <w:szCs w:val="24"/>
          <w:lang w:eastAsia="pl-PL"/>
        </w:rPr>
        <w:t>wania rzeczywistych kosztów funkcjonowania miasta.</w:t>
      </w:r>
    </w:p>
    <w:p w:rsidR="00DD4910" w:rsidRPr="007A139F" w:rsidRDefault="00884A5B"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lastRenderedPageBreak/>
        <w:t>Pan Damian Marczak</w:t>
      </w:r>
      <w:r w:rsidR="00DD4910" w:rsidRPr="007A139F">
        <w:rPr>
          <w:rFonts w:ascii="Arial" w:eastAsia="Times New Roman" w:hAnsi="Arial" w:cs="Arial"/>
          <w:sz w:val="24"/>
          <w:szCs w:val="24"/>
          <w:lang w:eastAsia="pl-PL"/>
        </w:rPr>
        <w:t xml:space="preserve"> zauważył, że choć w projekcie budżetu przewidziano wzrost środków dla mi</w:t>
      </w:r>
      <w:r w:rsidRPr="007A139F">
        <w:rPr>
          <w:rFonts w:ascii="Arial" w:eastAsia="Times New Roman" w:hAnsi="Arial" w:cs="Arial"/>
          <w:sz w:val="24"/>
          <w:szCs w:val="24"/>
          <w:lang w:eastAsia="pl-PL"/>
        </w:rPr>
        <w:t>ejskich instytucji, takich jak B</w:t>
      </w:r>
      <w:r w:rsidR="00DD4910" w:rsidRPr="007A139F">
        <w:rPr>
          <w:rFonts w:ascii="Arial" w:eastAsia="Times New Roman" w:hAnsi="Arial" w:cs="Arial"/>
          <w:sz w:val="24"/>
          <w:szCs w:val="24"/>
          <w:lang w:eastAsia="pl-PL"/>
        </w:rPr>
        <w:t xml:space="preserve">iblioteka, Miejski Dom Kultury czy placówki oświatowe, to jednocześnie planowany jest istotny wzrost wynagrodzeń, przy równoczesnym założeniu spadku </w:t>
      </w:r>
      <w:r w:rsidRPr="007A139F">
        <w:rPr>
          <w:rFonts w:ascii="Arial" w:eastAsia="Times New Roman" w:hAnsi="Arial" w:cs="Arial"/>
          <w:sz w:val="24"/>
          <w:szCs w:val="24"/>
          <w:lang w:eastAsia="pl-PL"/>
        </w:rPr>
        <w:t>kosztów</w:t>
      </w:r>
      <w:r w:rsidR="00DD4910" w:rsidRPr="007A139F">
        <w:rPr>
          <w:rFonts w:ascii="Arial" w:eastAsia="Times New Roman" w:hAnsi="Arial" w:cs="Arial"/>
          <w:sz w:val="24"/>
          <w:szCs w:val="24"/>
          <w:lang w:eastAsia="pl-PL"/>
        </w:rPr>
        <w:t xml:space="preserve"> miasta o około 30 mln zł. Radny podkreślił, że budzi to poważne wątpliwości co do realności tych założeń i zaapelował </w:t>
      </w:r>
      <w:r w:rsidRPr="007A139F">
        <w:rPr>
          <w:rFonts w:ascii="Arial" w:eastAsia="Times New Roman" w:hAnsi="Arial" w:cs="Arial"/>
          <w:sz w:val="24"/>
          <w:szCs w:val="24"/>
          <w:lang w:eastAsia="pl-PL"/>
        </w:rPr>
        <w:br/>
      </w:r>
      <w:r w:rsidR="00DD4910" w:rsidRPr="007A139F">
        <w:rPr>
          <w:rFonts w:ascii="Arial" w:eastAsia="Times New Roman" w:hAnsi="Arial" w:cs="Arial"/>
          <w:sz w:val="24"/>
          <w:szCs w:val="24"/>
          <w:lang w:eastAsia="pl-PL"/>
        </w:rPr>
        <w:t>o przedstawienie konkretnych mechanizmów pozwalających na osiągnięcie takich oszczędności.</w:t>
      </w:r>
    </w:p>
    <w:p w:rsidR="00DD4910" w:rsidRPr="007A139F" w:rsidRDefault="00DD4910"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W dalszej części wypowiedzi radny odniósł się do kwestii dochodów miasta. Przyznał, że planowane wpływy z działalności podstawowej na poziomie ok. 440 mln zł uważa za realne, wskazując na politykę rządu sprzyjającą zwiększaniu dochodów samorządów. Jednocześnie zaznaczył, że </w:t>
      </w:r>
      <w:r w:rsidR="00104014" w:rsidRPr="007A139F">
        <w:rPr>
          <w:rFonts w:ascii="Arial" w:eastAsia="Times New Roman" w:hAnsi="Arial" w:cs="Arial"/>
          <w:sz w:val="24"/>
          <w:szCs w:val="24"/>
          <w:lang w:eastAsia="pl-PL"/>
        </w:rPr>
        <w:t>zadaniem</w:t>
      </w:r>
      <w:r w:rsidRPr="007A139F">
        <w:rPr>
          <w:rFonts w:ascii="Arial" w:eastAsia="Times New Roman" w:hAnsi="Arial" w:cs="Arial"/>
          <w:sz w:val="24"/>
          <w:szCs w:val="24"/>
          <w:lang w:eastAsia="pl-PL"/>
        </w:rPr>
        <w:t xml:space="preserve"> Prezydenta Miasta i Skarbnika jest rzetelne zaprogramowanie budżetu w oparciu o rzeczywiste możliwości finansowe oraz jasne przedstawienie mieszkańcom, które zadania mogą zostać zrealizowane.</w:t>
      </w:r>
      <w:r w:rsidR="00104014" w:rsidRPr="007A139F">
        <w:rPr>
          <w:rFonts w:ascii="Arial" w:eastAsia="Times New Roman" w:hAnsi="Arial" w:cs="Arial"/>
          <w:sz w:val="24"/>
          <w:szCs w:val="24"/>
          <w:lang w:eastAsia="pl-PL"/>
        </w:rPr>
        <w:t xml:space="preserve"> </w:t>
      </w:r>
    </w:p>
    <w:p w:rsidR="00DD4910" w:rsidRPr="007A139F" w:rsidRDefault="00DD4910"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Radny zwrócił uwagę na problem wieloletniego przesuwania realizacji części inwestycji, wskazując, że bez rzetelnego określenia faktycznych kosztów funkcjonowania miasta nie będzie możliwe zabezpieczenie środków na mniejsze, lokalne zadania istotne dla poszczególnych dzielnic.</w:t>
      </w:r>
      <w:r w:rsidR="00334066" w:rsidRPr="007A139F">
        <w:rPr>
          <w:rFonts w:ascii="Arial" w:eastAsia="Times New Roman" w:hAnsi="Arial" w:cs="Arial"/>
          <w:sz w:val="24"/>
          <w:szCs w:val="24"/>
          <w:lang w:eastAsia="pl-PL"/>
        </w:rPr>
        <w:t xml:space="preserve"> Pan Marczak p</w:t>
      </w:r>
      <w:r w:rsidRPr="007A139F">
        <w:rPr>
          <w:rFonts w:ascii="Arial" w:eastAsia="Times New Roman" w:hAnsi="Arial" w:cs="Arial"/>
          <w:sz w:val="24"/>
          <w:szCs w:val="24"/>
          <w:lang w:eastAsia="pl-PL"/>
        </w:rPr>
        <w:t xml:space="preserve">rzytoczył również przykład planowanych </w:t>
      </w:r>
      <w:r w:rsidR="00AB72AE" w:rsidRPr="007A139F">
        <w:rPr>
          <w:rFonts w:ascii="Arial" w:eastAsia="Times New Roman" w:hAnsi="Arial" w:cs="Arial"/>
          <w:sz w:val="24"/>
          <w:szCs w:val="24"/>
          <w:lang w:eastAsia="pl-PL"/>
        </w:rPr>
        <w:t>przychodów</w:t>
      </w:r>
      <w:r w:rsidRPr="007A139F">
        <w:rPr>
          <w:rFonts w:ascii="Arial" w:eastAsia="Times New Roman" w:hAnsi="Arial" w:cs="Arial"/>
          <w:sz w:val="24"/>
          <w:szCs w:val="24"/>
          <w:lang w:eastAsia="pl-PL"/>
        </w:rPr>
        <w:t xml:space="preserve"> ze sprzedaży nieruchomości, które w </w:t>
      </w:r>
      <w:r w:rsidR="00AB72AE" w:rsidRPr="007A139F">
        <w:rPr>
          <w:rFonts w:ascii="Arial" w:eastAsia="Times New Roman" w:hAnsi="Arial" w:cs="Arial"/>
          <w:sz w:val="24"/>
          <w:szCs w:val="24"/>
          <w:lang w:eastAsia="pl-PL"/>
        </w:rPr>
        <w:t>2025 r.</w:t>
      </w:r>
      <w:r w:rsidRPr="007A139F">
        <w:rPr>
          <w:rFonts w:ascii="Arial" w:eastAsia="Times New Roman" w:hAnsi="Arial" w:cs="Arial"/>
          <w:sz w:val="24"/>
          <w:szCs w:val="24"/>
          <w:lang w:eastAsia="pl-PL"/>
        </w:rPr>
        <w:t xml:space="preserve"> miały wynieść ok. 80 mln zł, podczas gdy faktycznie zrealizowano jedynie ok. 9 mln zł. Zaznaczył, że w obecnych uwarunkowaniach rynkowych sprzedaż nieruchomości na zakładanym poziomie może być trudna do zrealizowania. Podkreślił także, że niezrealizowanie części inwestycji skutkuje nie tylko brakiem dochodów ze sprzedaży, lecz również utratą planowanych dotacji zewnętrznych.</w:t>
      </w:r>
    </w:p>
    <w:p w:rsidR="00DD4910" w:rsidRPr="007A139F" w:rsidRDefault="00DD4910"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Na zakończenie </w:t>
      </w:r>
      <w:r w:rsidR="00334066" w:rsidRPr="007A139F">
        <w:rPr>
          <w:rFonts w:ascii="Arial" w:eastAsia="Times New Roman" w:hAnsi="Arial" w:cs="Arial"/>
          <w:sz w:val="24"/>
          <w:szCs w:val="24"/>
          <w:lang w:eastAsia="pl-PL"/>
        </w:rPr>
        <w:t>swojej wypowiedzi Pan Damian Marczak</w:t>
      </w:r>
      <w:r w:rsidRPr="007A139F">
        <w:rPr>
          <w:rFonts w:ascii="Arial" w:eastAsia="Times New Roman" w:hAnsi="Arial" w:cs="Arial"/>
          <w:sz w:val="24"/>
          <w:szCs w:val="24"/>
          <w:lang w:eastAsia="pl-PL"/>
        </w:rPr>
        <w:t xml:space="preserve"> odniósł się do planów dotyczących tworzenia spółek miejskich, w </w:t>
      </w:r>
      <w:r w:rsidR="00DD330F">
        <w:rPr>
          <w:rFonts w:ascii="Arial" w:eastAsia="Times New Roman" w:hAnsi="Arial" w:cs="Arial"/>
          <w:sz w:val="24"/>
          <w:szCs w:val="24"/>
          <w:lang w:eastAsia="pl-PL"/>
        </w:rPr>
        <w:t>tym Młodzieżowego Centrum</w:t>
      </w:r>
      <w:r w:rsidRPr="007A139F">
        <w:rPr>
          <w:rFonts w:ascii="Arial" w:eastAsia="Times New Roman" w:hAnsi="Arial" w:cs="Arial"/>
          <w:sz w:val="24"/>
          <w:szCs w:val="24"/>
          <w:lang w:eastAsia="pl-PL"/>
        </w:rPr>
        <w:t xml:space="preserve">, które </w:t>
      </w:r>
      <w:r w:rsidR="00334066" w:rsidRPr="007A139F">
        <w:rPr>
          <w:rFonts w:ascii="Arial" w:eastAsia="Times New Roman" w:hAnsi="Arial" w:cs="Arial"/>
          <w:sz w:val="24"/>
          <w:szCs w:val="24"/>
          <w:lang w:eastAsia="pl-PL"/>
        </w:rPr>
        <w:t>mają</w:t>
      </w:r>
      <w:r w:rsidRPr="007A139F">
        <w:rPr>
          <w:rFonts w:ascii="Arial" w:eastAsia="Times New Roman" w:hAnsi="Arial" w:cs="Arial"/>
          <w:sz w:val="24"/>
          <w:szCs w:val="24"/>
          <w:lang w:eastAsia="pl-PL"/>
        </w:rPr>
        <w:t xml:space="preserve"> być jednostkami samobilansującymi się. Przypomniał, że podobne założenia dotyczyły wcześniej innych spółek miejskich, które obecnie wymagają znacznego wsparcia finansowego z budżetu miasta. Zwrócił uwagę, że łączna kwota dotacji dla spółek miej</w:t>
      </w:r>
      <w:r w:rsidR="00F12F9B" w:rsidRPr="007A139F">
        <w:rPr>
          <w:rFonts w:ascii="Arial" w:eastAsia="Times New Roman" w:hAnsi="Arial" w:cs="Arial"/>
          <w:sz w:val="24"/>
          <w:szCs w:val="24"/>
          <w:lang w:eastAsia="pl-PL"/>
        </w:rPr>
        <w:t xml:space="preserve">skich zbliża się do 100 mln zł. </w:t>
      </w:r>
      <w:r w:rsidRPr="007A139F">
        <w:rPr>
          <w:rFonts w:ascii="Arial" w:eastAsia="Times New Roman" w:hAnsi="Arial" w:cs="Arial"/>
          <w:sz w:val="24"/>
          <w:szCs w:val="24"/>
          <w:lang w:eastAsia="pl-PL"/>
        </w:rPr>
        <w:t xml:space="preserve">Radny podsumował wypowiedź stwierdzeniem, że brak rzetelnego przedstawienia rzeczywistych kosztów funkcjonowania miasta prowadzi do powtarzania nierealnych obietnic budżetowych, co skutkuje rozczarowaniem z powodu niezrealizowanych zadań. </w:t>
      </w:r>
    </w:p>
    <w:p w:rsidR="009F1D8E" w:rsidRPr="007A139F" w:rsidRDefault="009F1D8E"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Prezydent Miasta odniósł się do wcześniejszych wypowiedzi radnego, wskazując, że dyskusja nad budżetem ma </w:t>
      </w:r>
      <w:r w:rsidR="006F28D8" w:rsidRPr="007A139F">
        <w:rPr>
          <w:rFonts w:ascii="Arial" w:eastAsia="Times New Roman" w:hAnsi="Arial" w:cs="Arial"/>
          <w:sz w:val="24"/>
          <w:szCs w:val="24"/>
          <w:lang w:eastAsia="pl-PL"/>
        </w:rPr>
        <w:t xml:space="preserve">charakter powtarzalny, jednak w jego ocenie </w:t>
      </w:r>
      <w:r w:rsidRPr="007A139F">
        <w:rPr>
          <w:rFonts w:ascii="Arial" w:eastAsia="Times New Roman" w:hAnsi="Arial" w:cs="Arial"/>
          <w:sz w:val="24"/>
          <w:szCs w:val="24"/>
          <w:lang w:eastAsia="pl-PL"/>
        </w:rPr>
        <w:t>nie wynika to z nierealności planu finansowego, lecz z niezrozumienia istoty budżetu jako narzędzia planistycznego. Podkreślił, że w perspektywie ostatnich dziesięciu lat w mieście zrealizowano inwesty</w:t>
      </w:r>
      <w:r w:rsidR="0082614C" w:rsidRPr="007A139F">
        <w:rPr>
          <w:rFonts w:ascii="Arial" w:eastAsia="Times New Roman" w:hAnsi="Arial" w:cs="Arial"/>
          <w:sz w:val="24"/>
          <w:szCs w:val="24"/>
          <w:lang w:eastAsia="pl-PL"/>
        </w:rPr>
        <w:t>cje o łącznej wartości około 1</w:t>
      </w:r>
      <w:r w:rsidRPr="007A139F">
        <w:rPr>
          <w:rFonts w:ascii="Arial" w:eastAsia="Times New Roman" w:hAnsi="Arial" w:cs="Arial"/>
          <w:sz w:val="24"/>
          <w:szCs w:val="24"/>
          <w:lang w:eastAsia="pl-PL"/>
        </w:rPr>
        <w:t xml:space="preserve"> mld</w:t>
      </w:r>
      <w:r w:rsidR="0082614C" w:rsidRPr="007A139F">
        <w:rPr>
          <w:rFonts w:ascii="Arial" w:eastAsia="Times New Roman" w:hAnsi="Arial" w:cs="Arial"/>
          <w:sz w:val="24"/>
          <w:szCs w:val="24"/>
          <w:lang w:eastAsia="pl-PL"/>
        </w:rPr>
        <w:t xml:space="preserve"> 200 mln zł, co biorąc pod uwagę skalę miasta </w:t>
      </w:r>
      <w:r w:rsidRPr="007A139F">
        <w:rPr>
          <w:rFonts w:ascii="Arial" w:eastAsia="Times New Roman" w:hAnsi="Arial" w:cs="Arial"/>
          <w:sz w:val="24"/>
          <w:szCs w:val="24"/>
          <w:lang w:eastAsia="pl-PL"/>
        </w:rPr>
        <w:t>stanowi znaczące osiągnięcie.</w:t>
      </w:r>
    </w:p>
    <w:p w:rsidR="009F1D8E" w:rsidRPr="007A139F" w:rsidRDefault="005D0B4C"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lastRenderedPageBreak/>
        <w:t>Pan Lucjusz Nadbereżny</w:t>
      </w:r>
      <w:r w:rsidR="009F1D8E" w:rsidRPr="007A139F">
        <w:rPr>
          <w:rFonts w:ascii="Arial" w:eastAsia="Times New Roman" w:hAnsi="Arial" w:cs="Arial"/>
          <w:sz w:val="24"/>
          <w:szCs w:val="24"/>
          <w:lang w:eastAsia="pl-PL"/>
        </w:rPr>
        <w:t xml:space="preserve"> zaznaczył, że planowany budżet w wysokości około 1 mld zł nie jest wynikiem zabiegów księgowych, lecz konsekwencją realizacji konkretnych zadań i projektów inwestycyjnych. Wskazał, że około 95% tych zadań posiada już podpisane umowy lub rozstrzygnięte decyzje o dofinansowaniu, co potwierdza realność planu finansowego.</w:t>
      </w:r>
      <w:r w:rsidRPr="007A139F">
        <w:rPr>
          <w:rFonts w:ascii="Arial" w:eastAsia="Times New Roman" w:hAnsi="Arial" w:cs="Arial"/>
          <w:sz w:val="24"/>
          <w:szCs w:val="24"/>
          <w:lang w:eastAsia="pl-PL"/>
        </w:rPr>
        <w:t xml:space="preserve"> Prezydent w</w:t>
      </w:r>
      <w:r w:rsidR="009F1D8E" w:rsidRPr="007A139F">
        <w:rPr>
          <w:rFonts w:ascii="Arial" w:eastAsia="Times New Roman" w:hAnsi="Arial" w:cs="Arial"/>
          <w:sz w:val="24"/>
          <w:szCs w:val="24"/>
          <w:lang w:eastAsia="pl-PL"/>
        </w:rPr>
        <w:t>yjaśnił, że budżet miasta jest dokumentem planistycznym, który podlega bieżącej weryfikacji w trakcie roku budżetowego, a jego integralnym elementem jest Wieloletnia Prognoza Finansowa, umożliwiająca ocenę realizacji zadań w dłuższej perspektywie czasowej. Podkreślił, że realizacja dużych inwestycji uzależniona jest często od czynników niezależnych od miasta, takich jak procedury administracyjne, odwołania czy decyzje innych organów. Jako przykład wskazał rok 2025, w którym pomimo uzyskania dofinansowania oraz przygotowania dokumentacji, realizacja takich inwestycji jak Aquapark czy Centrum Sportów Młodzieżowych uległa opóźnieniom z przyczyn obiektywnych.</w:t>
      </w:r>
      <w:r w:rsidRPr="007A139F">
        <w:rPr>
          <w:rFonts w:ascii="Arial" w:eastAsia="Times New Roman" w:hAnsi="Arial" w:cs="Arial"/>
          <w:sz w:val="24"/>
          <w:szCs w:val="24"/>
          <w:lang w:eastAsia="pl-PL"/>
        </w:rPr>
        <w:t xml:space="preserve"> </w:t>
      </w:r>
      <w:r w:rsidR="009F1D8E" w:rsidRPr="007A139F">
        <w:rPr>
          <w:rFonts w:ascii="Arial" w:eastAsia="Times New Roman" w:hAnsi="Arial" w:cs="Arial"/>
          <w:sz w:val="24"/>
          <w:szCs w:val="24"/>
          <w:lang w:eastAsia="pl-PL"/>
        </w:rPr>
        <w:t>Prezydent zaznaczył, że żadne z zaplanowanych zadań nie zostało porzucone ani z nich nie zrezygnowano, a zmiany w planie budżetowym dokonywane są wyłącznie na podstawie uchwał Rady Miejskiej. Wskazał, że budżet stanowi decyzję kierunkową samorządu, określającą priorytety oraz zakres działań planowanych do realizacji w danym roku.</w:t>
      </w:r>
      <w:r w:rsidR="00ED12FB" w:rsidRPr="007A139F">
        <w:rPr>
          <w:rFonts w:ascii="Arial" w:eastAsia="Times New Roman" w:hAnsi="Arial" w:cs="Arial"/>
          <w:sz w:val="24"/>
          <w:szCs w:val="24"/>
          <w:lang w:eastAsia="pl-PL"/>
        </w:rPr>
        <w:t xml:space="preserve"> </w:t>
      </w:r>
      <w:r w:rsidR="009F1D8E" w:rsidRPr="007A139F">
        <w:rPr>
          <w:rFonts w:ascii="Arial" w:eastAsia="Times New Roman" w:hAnsi="Arial" w:cs="Arial"/>
          <w:sz w:val="24"/>
          <w:szCs w:val="24"/>
          <w:lang w:eastAsia="pl-PL"/>
        </w:rPr>
        <w:t>Odnosząc się do porównań z innymi samorządami, Prezydent p</w:t>
      </w:r>
      <w:r w:rsidR="0086711D" w:rsidRPr="007A139F">
        <w:rPr>
          <w:rFonts w:ascii="Arial" w:eastAsia="Times New Roman" w:hAnsi="Arial" w:cs="Arial"/>
          <w:sz w:val="24"/>
          <w:szCs w:val="24"/>
          <w:lang w:eastAsia="pl-PL"/>
        </w:rPr>
        <w:t>odkreślił, że w każdym mieście</w:t>
      </w:r>
      <w:r w:rsidR="009F1D8E" w:rsidRPr="007A139F">
        <w:rPr>
          <w:rFonts w:ascii="Arial" w:eastAsia="Times New Roman" w:hAnsi="Arial" w:cs="Arial"/>
          <w:sz w:val="24"/>
          <w:szCs w:val="24"/>
          <w:lang w:eastAsia="pl-PL"/>
        </w:rPr>
        <w:t xml:space="preserve"> część zaplanowanych zadań może nie zostać zrealizowana w pełnym zakresie, a w trakcie roku pojawiają się nowe obowiązki ustawowe generujące nieprzewidziane wcześniej wydatki. Zaznaczył, że jest to naturalna cecha procesu budżetowego.</w:t>
      </w:r>
    </w:p>
    <w:p w:rsidR="009F1D8E" w:rsidRPr="007A139F" w:rsidRDefault="009F1D8E"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W dalszej części wypowiedzi Prezydent odniósł się do systemu finansowania samorządów, wskazując, że dochody miasta z tytułu udziałów w podatkach PIT i CIT oraz subwencji ogólnej wynoszą łącznie około 227 mln zł i stanowią należne środki wynikające z aktywności mieszkańców oraz przedsiębiorców. Jednocześnie zwrócił uwagę na znaczące niedos</w:t>
      </w:r>
      <w:r w:rsidR="009C4CA6" w:rsidRPr="007A139F">
        <w:rPr>
          <w:rFonts w:ascii="Arial" w:eastAsia="Times New Roman" w:hAnsi="Arial" w:cs="Arial"/>
          <w:sz w:val="24"/>
          <w:szCs w:val="24"/>
          <w:lang w:eastAsia="pl-PL"/>
        </w:rPr>
        <w:t>zacowanie subwencji oświatowej,</w:t>
      </w:r>
      <w:r w:rsidRPr="007A139F">
        <w:rPr>
          <w:rFonts w:ascii="Arial" w:eastAsia="Times New Roman" w:hAnsi="Arial" w:cs="Arial"/>
          <w:sz w:val="24"/>
          <w:szCs w:val="24"/>
          <w:lang w:eastAsia="pl-PL"/>
        </w:rPr>
        <w:t xml:space="preserve"> przy wyliczonych potrzebach na poziomie ok. 120 mln zł</w:t>
      </w:r>
      <w:r w:rsidR="001C3FA3">
        <w:rPr>
          <w:rFonts w:ascii="Arial" w:eastAsia="Times New Roman" w:hAnsi="Arial" w:cs="Arial"/>
          <w:sz w:val="24"/>
          <w:szCs w:val="24"/>
          <w:lang w:eastAsia="pl-PL"/>
        </w:rPr>
        <w:t>,</w:t>
      </w:r>
      <w:r w:rsidRPr="007A139F">
        <w:rPr>
          <w:rFonts w:ascii="Arial" w:eastAsia="Times New Roman" w:hAnsi="Arial" w:cs="Arial"/>
          <w:sz w:val="24"/>
          <w:szCs w:val="24"/>
          <w:lang w:eastAsia="pl-PL"/>
        </w:rPr>
        <w:t xml:space="preserve"> rzeczywiste koszty funkcjonowania oświaty </w:t>
      </w:r>
      <w:r w:rsidR="001C3FA3">
        <w:rPr>
          <w:rFonts w:ascii="Arial" w:eastAsia="Times New Roman" w:hAnsi="Arial" w:cs="Arial"/>
          <w:sz w:val="24"/>
          <w:szCs w:val="24"/>
          <w:lang w:eastAsia="pl-PL"/>
        </w:rPr>
        <w:br/>
      </w:r>
      <w:r w:rsidRPr="007A139F">
        <w:rPr>
          <w:rFonts w:ascii="Arial" w:eastAsia="Times New Roman" w:hAnsi="Arial" w:cs="Arial"/>
          <w:sz w:val="24"/>
          <w:szCs w:val="24"/>
          <w:lang w:eastAsia="pl-PL"/>
        </w:rPr>
        <w:t>w mieście przekraczają 180 mln zł, co oznacza deficyt w wysokości około 60 mln zł, pokrywany z budżetu miasta.</w:t>
      </w:r>
      <w:r w:rsidR="004C4A8A"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 xml:space="preserve">Prezydent podkreślił, że pomimo tych uwarunkowań miasto nie zamierza podejmować decyzji obniżających jakość usług publicznych, </w:t>
      </w:r>
      <w:r w:rsidR="001C3FA3">
        <w:rPr>
          <w:rFonts w:ascii="Arial" w:eastAsia="Times New Roman" w:hAnsi="Arial" w:cs="Arial"/>
          <w:sz w:val="24"/>
          <w:szCs w:val="24"/>
          <w:lang w:eastAsia="pl-PL"/>
        </w:rPr>
        <w:br/>
      </w:r>
      <w:r w:rsidRPr="007A139F">
        <w:rPr>
          <w:rFonts w:ascii="Arial" w:eastAsia="Times New Roman" w:hAnsi="Arial" w:cs="Arial"/>
          <w:sz w:val="24"/>
          <w:szCs w:val="24"/>
          <w:lang w:eastAsia="pl-PL"/>
        </w:rPr>
        <w:t xml:space="preserve">w szczególności w obszarze oświaty. Wskazał, że w miejskich przedszkolach </w:t>
      </w:r>
      <w:r w:rsidR="001C3FA3">
        <w:rPr>
          <w:rFonts w:ascii="Arial" w:eastAsia="Times New Roman" w:hAnsi="Arial" w:cs="Arial"/>
          <w:sz w:val="24"/>
          <w:szCs w:val="24"/>
          <w:lang w:eastAsia="pl-PL"/>
        </w:rPr>
        <w:br/>
      </w:r>
      <w:r w:rsidRPr="007A139F">
        <w:rPr>
          <w:rFonts w:ascii="Arial" w:eastAsia="Times New Roman" w:hAnsi="Arial" w:cs="Arial"/>
          <w:sz w:val="24"/>
          <w:szCs w:val="24"/>
          <w:lang w:eastAsia="pl-PL"/>
        </w:rPr>
        <w:t>i żłobkach funkcjonują kuchnie</w:t>
      </w:r>
      <w:r w:rsidR="004C4A8A" w:rsidRPr="007A139F">
        <w:rPr>
          <w:rFonts w:ascii="Arial" w:eastAsia="Times New Roman" w:hAnsi="Arial" w:cs="Arial"/>
          <w:sz w:val="24"/>
          <w:szCs w:val="24"/>
          <w:lang w:eastAsia="pl-PL"/>
        </w:rPr>
        <w:t>, gdzie przygotowywane są</w:t>
      </w:r>
      <w:r w:rsidRPr="007A139F">
        <w:rPr>
          <w:rFonts w:ascii="Arial" w:eastAsia="Times New Roman" w:hAnsi="Arial" w:cs="Arial"/>
          <w:sz w:val="24"/>
          <w:szCs w:val="24"/>
          <w:lang w:eastAsia="pl-PL"/>
        </w:rPr>
        <w:t xml:space="preserve"> posiłki na miejscu, co przekłada się na jakość żywienia dzieci.</w:t>
      </w:r>
      <w:r w:rsidR="00291D9C"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 xml:space="preserve">Odnosząc się do kwestii wydatków bieżących, </w:t>
      </w:r>
      <w:r w:rsidR="00291D9C" w:rsidRPr="007A139F">
        <w:rPr>
          <w:rFonts w:ascii="Arial" w:eastAsia="Times New Roman" w:hAnsi="Arial" w:cs="Arial"/>
          <w:sz w:val="24"/>
          <w:szCs w:val="24"/>
          <w:lang w:eastAsia="pl-PL"/>
        </w:rPr>
        <w:t>Pan Nadbereżny</w:t>
      </w:r>
      <w:r w:rsidRPr="007A139F">
        <w:rPr>
          <w:rFonts w:ascii="Arial" w:eastAsia="Times New Roman" w:hAnsi="Arial" w:cs="Arial"/>
          <w:sz w:val="24"/>
          <w:szCs w:val="24"/>
          <w:lang w:eastAsia="pl-PL"/>
        </w:rPr>
        <w:t xml:space="preserve"> zakwestionował wskazywaną w debacie różnicę w wysokości 30 mln</w:t>
      </w:r>
      <w:r w:rsidR="00473991" w:rsidRPr="007A139F">
        <w:rPr>
          <w:rFonts w:ascii="Arial" w:eastAsia="Times New Roman" w:hAnsi="Arial" w:cs="Arial"/>
          <w:sz w:val="24"/>
          <w:szCs w:val="24"/>
          <w:lang w:eastAsia="pl-PL"/>
        </w:rPr>
        <w:t xml:space="preserve"> zł </w:t>
      </w:r>
      <w:r w:rsidR="00291D9C" w:rsidRPr="007A139F">
        <w:rPr>
          <w:rFonts w:ascii="Arial" w:eastAsia="Times New Roman" w:hAnsi="Arial" w:cs="Arial"/>
          <w:sz w:val="24"/>
          <w:szCs w:val="24"/>
          <w:lang w:eastAsia="pl-PL"/>
        </w:rPr>
        <w:t>oraz wskazał na przekształcenia organizacyjne, w tym utworzenie</w:t>
      </w:r>
      <w:r w:rsidRPr="007A139F">
        <w:rPr>
          <w:rFonts w:ascii="Arial" w:eastAsia="Times New Roman" w:hAnsi="Arial" w:cs="Arial"/>
          <w:sz w:val="24"/>
          <w:szCs w:val="24"/>
          <w:lang w:eastAsia="pl-PL"/>
        </w:rPr>
        <w:t xml:space="preserve"> spó</w:t>
      </w:r>
      <w:r w:rsidR="00473991" w:rsidRPr="007A139F">
        <w:rPr>
          <w:rFonts w:ascii="Arial" w:eastAsia="Times New Roman" w:hAnsi="Arial" w:cs="Arial"/>
          <w:sz w:val="24"/>
          <w:szCs w:val="24"/>
          <w:lang w:eastAsia="pl-PL"/>
        </w:rPr>
        <w:t xml:space="preserve">łki Nieruchomości Stalowa Wola. </w:t>
      </w:r>
    </w:p>
    <w:p w:rsidR="00C4104C" w:rsidRPr="007A139F" w:rsidRDefault="00473991"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Pan Lucjusz Nadbereżny z</w:t>
      </w:r>
      <w:r w:rsidR="00C4104C" w:rsidRPr="007A139F">
        <w:rPr>
          <w:rFonts w:ascii="Arial" w:eastAsia="Times New Roman" w:hAnsi="Arial" w:cs="Arial"/>
          <w:sz w:val="24"/>
          <w:szCs w:val="24"/>
          <w:lang w:eastAsia="pl-PL"/>
        </w:rPr>
        <w:t xml:space="preserve">aznaczył, że budżet ma charakter bardzo oszczędny i nie przewiduje podwyżek wynagrodzeń ponad te, które wynikają z obowiązujących przepisów, w szczególności z poziomu płacy minimalnej oraz ustawowych wskaźników dla sfery publicznej. Wskazał, że wydatki bieżące są </w:t>
      </w:r>
      <w:r w:rsidR="00B35D87" w:rsidRPr="007A139F">
        <w:rPr>
          <w:rFonts w:ascii="Arial" w:eastAsia="Times New Roman" w:hAnsi="Arial" w:cs="Arial"/>
          <w:sz w:val="24"/>
          <w:szCs w:val="24"/>
          <w:lang w:eastAsia="pl-PL"/>
        </w:rPr>
        <w:t>n</w:t>
      </w:r>
      <w:r w:rsidR="001C3FA3">
        <w:rPr>
          <w:rFonts w:ascii="Arial" w:eastAsia="Times New Roman" w:hAnsi="Arial" w:cs="Arial"/>
          <w:sz w:val="24"/>
          <w:szCs w:val="24"/>
          <w:lang w:eastAsia="pl-PL"/>
        </w:rPr>
        <w:t xml:space="preserve">iższe od wydatków majątkowych. </w:t>
      </w:r>
      <w:r w:rsidR="00C4104C" w:rsidRPr="007A139F">
        <w:rPr>
          <w:rFonts w:ascii="Arial" w:eastAsia="Times New Roman" w:hAnsi="Arial" w:cs="Arial"/>
          <w:sz w:val="24"/>
          <w:szCs w:val="24"/>
          <w:lang w:eastAsia="pl-PL"/>
        </w:rPr>
        <w:t xml:space="preserve">Prezydent odniósł się do pojawiających się w debacie obaw dotyczących ryzyka niezrealizowania inwestycji oraz ewentualnych konsekwencji </w:t>
      </w:r>
      <w:r w:rsidR="00C4104C" w:rsidRPr="007A139F">
        <w:rPr>
          <w:rFonts w:ascii="Arial" w:eastAsia="Times New Roman" w:hAnsi="Arial" w:cs="Arial"/>
          <w:sz w:val="24"/>
          <w:szCs w:val="24"/>
          <w:lang w:eastAsia="pl-PL"/>
        </w:rPr>
        <w:lastRenderedPageBreak/>
        <w:t>finansowych w postaci utraty dotacji. Wyjaśnił, że brak uruchomienia inwestycji nie generuje kosztów dla budżetu miasta. Środki zewnętrzne mogą zostać pr</w:t>
      </w:r>
      <w:r w:rsidR="00B35D87" w:rsidRPr="007A139F">
        <w:rPr>
          <w:rFonts w:ascii="Arial" w:eastAsia="Times New Roman" w:hAnsi="Arial" w:cs="Arial"/>
          <w:sz w:val="24"/>
          <w:szCs w:val="24"/>
          <w:lang w:eastAsia="pl-PL"/>
        </w:rPr>
        <w:t>zeniesione na kolejne lata lub</w:t>
      </w:r>
      <w:r w:rsidR="00C4104C" w:rsidRPr="007A139F">
        <w:rPr>
          <w:rFonts w:ascii="Arial" w:eastAsia="Times New Roman" w:hAnsi="Arial" w:cs="Arial"/>
          <w:sz w:val="24"/>
          <w:szCs w:val="24"/>
          <w:lang w:eastAsia="pl-PL"/>
        </w:rPr>
        <w:t xml:space="preserve"> w przypadku braku</w:t>
      </w:r>
      <w:r w:rsidR="00B35D87" w:rsidRPr="007A139F">
        <w:rPr>
          <w:rFonts w:ascii="Arial" w:eastAsia="Times New Roman" w:hAnsi="Arial" w:cs="Arial"/>
          <w:sz w:val="24"/>
          <w:szCs w:val="24"/>
          <w:lang w:eastAsia="pl-PL"/>
        </w:rPr>
        <w:t xml:space="preserve"> możliwości ich wykorzystania </w:t>
      </w:r>
      <w:r w:rsidR="00C4104C" w:rsidRPr="007A139F">
        <w:rPr>
          <w:rFonts w:ascii="Arial" w:eastAsia="Times New Roman" w:hAnsi="Arial" w:cs="Arial"/>
          <w:sz w:val="24"/>
          <w:szCs w:val="24"/>
          <w:lang w:eastAsia="pl-PL"/>
        </w:rPr>
        <w:t xml:space="preserve">wygasają, nie obciążając finansowo miasta. Podkreślił, że dotacje są rozliczane wyłącznie </w:t>
      </w:r>
      <w:r w:rsidR="001C3FA3">
        <w:rPr>
          <w:rFonts w:ascii="Arial" w:eastAsia="Times New Roman" w:hAnsi="Arial" w:cs="Arial"/>
          <w:sz w:val="24"/>
          <w:szCs w:val="24"/>
          <w:lang w:eastAsia="pl-PL"/>
        </w:rPr>
        <w:br/>
      </w:r>
      <w:r w:rsidR="00C4104C" w:rsidRPr="007A139F">
        <w:rPr>
          <w:rFonts w:ascii="Arial" w:eastAsia="Times New Roman" w:hAnsi="Arial" w:cs="Arial"/>
          <w:sz w:val="24"/>
          <w:szCs w:val="24"/>
          <w:lang w:eastAsia="pl-PL"/>
        </w:rPr>
        <w:t>w powiązaniu z faktyczną realizacją zadań, a ich struktura polega na współfinansowaniu inwestycji w określonych proporcjach (np. 85% środków zewnę</w:t>
      </w:r>
      <w:r w:rsidR="001C3FA3">
        <w:rPr>
          <w:rFonts w:ascii="Arial" w:eastAsia="Times New Roman" w:hAnsi="Arial" w:cs="Arial"/>
          <w:sz w:val="24"/>
          <w:szCs w:val="24"/>
          <w:lang w:eastAsia="pl-PL"/>
        </w:rPr>
        <w:t xml:space="preserve">trznych i 15% wkładu własnego). </w:t>
      </w:r>
      <w:r w:rsidR="00C4104C" w:rsidRPr="007A139F">
        <w:rPr>
          <w:rFonts w:ascii="Arial" w:eastAsia="Times New Roman" w:hAnsi="Arial" w:cs="Arial"/>
          <w:sz w:val="24"/>
          <w:szCs w:val="24"/>
          <w:lang w:eastAsia="pl-PL"/>
        </w:rPr>
        <w:t xml:space="preserve">Prezydent zaznaczył, że projekt budżetu nie generuje ryzyka powstania zobowiązań finansowych w sytuacji przesunięcia realizacji zadań inwestycyjnych. W takim przypadku budżet ulega odpowiedniemu obniżeniu, </w:t>
      </w:r>
      <w:r w:rsidR="001C3FA3">
        <w:rPr>
          <w:rFonts w:ascii="Arial" w:eastAsia="Times New Roman" w:hAnsi="Arial" w:cs="Arial"/>
          <w:sz w:val="24"/>
          <w:szCs w:val="24"/>
          <w:lang w:eastAsia="pl-PL"/>
        </w:rPr>
        <w:br/>
      </w:r>
      <w:r w:rsidR="00C4104C" w:rsidRPr="007A139F">
        <w:rPr>
          <w:rFonts w:ascii="Arial" w:eastAsia="Times New Roman" w:hAnsi="Arial" w:cs="Arial"/>
          <w:sz w:val="24"/>
          <w:szCs w:val="24"/>
          <w:lang w:eastAsia="pl-PL"/>
        </w:rPr>
        <w:t>a zadania przenoszone są na kolejne lata budżetowe.</w:t>
      </w:r>
    </w:p>
    <w:p w:rsidR="00C4104C" w:rsidRPr="007A139F" w:rsidRDefault="00C4104C"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Odnosząc się do Centrum Sportów Młodzieżowych, Prezydent wyjaśnił, że nie jest planowane tworzenie nowej spółki. Zadanie to będzie realizowane w ramach istniejącej spółki </w:t>
      </w:r>
      <w:r w:rsidR="00FC4E78" w:rsidRPr="007A139F">
        <w:rPr>
          <w:rFonts w:ascii="Arial" w:eastAsia="Times New Roman" w:hAnsi="Arial" w:cs="Arial"/>
          <w:sz w:val="24"/>
          <w:szCs w:val="24"/>
          <w:lang w:eastAsia="pl-PL"/>
        </w:rPr>
        <w:t>Sport i Rekreacja</w:t>
      </w:r>
      <w:r w:rsidRPr="007A139F">
        <w:rPr>
          <w:rFonts w:ascii="Arial" w:eastAsia="Times New Roman" w:hAnsi="Arial" w:cs="Arial"/>
          <w:sz w:val="24"/>
          <w:szCs w:val="24"/>
          <w:lang w:eastAsia="pl-PL"/>
        </w:rPr>
        <w:t>, która odpowiada za realizację wszystkich zadań sportowo-rekreacyjnych na terenie miasta.</w:t>
      </w:r>
      <w:r w:rsidR="00EC0A17" w:rsidRPr="007A139F">
        <w:rPr>
          <w:rFonts w:ascii="Arial" w:eastAsia="Times New Roman" w:hAnsi="Arial" w:cs="Arial"/>
          <w:sz w:val="24"/>
          <w:szCs w:val="24"/>
          <w:lang w:eastAsia="pl-PL"/>
        </w:rPr>
        <w:t xml:space="preserve"> Jeżeli chodzi o StARR</w:t>
      </w:r>
      <w:r w:rsidR="00A715DC" w:rsidRPr="007A139F">
        <w:rPr>
          <w:rFonts w:ascii="Arial" w:eastAsia="Times New Roman" w:hAnsi="Arial" w:cs="Arial"/>
          <w:sz w:val="24"/>
          <w:szCs w:val="24"/>
          <w:lang w:eastAsia="pl-PL"/>
        </w:rPr>
        <w:t xml:space="preserve"> Pan Lucjusz Nadbereżny wyjaśnił, że środki określane jako dokapitalizowanie spółki stanowią wkład własny miasta w projekcie realizowanym przy wsparciu Komisji Europejskiej</w:t>
      </w:r>
      <w:r w:rsidRPr="007A139F">
        <w:rPr>
          <w:rFonts w:ascii="Arial" w:eastAsia="Times New Roman" w:hAnsi="Arial" w:cs="Arial"/>
          <w:sz w:val="24"/>
          <w:szCs w:val="24"/>
          <w:lang w:eastAsia="pl-PL"/>
        </w:rPr>
        <w:t xml:space="preserve">, </w:t>
      </w:r>
      <w:r w:rsidR="00D35267"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w ramach którego pozyskano dofinansowanie w wysokości 5 mln euro. Podkreślił, że nie generuje to dodatkowych kosztów bieżących funkcjonowania spółki, a większość wynagrodzeń i kosztów osobowych finansowana jest ze środków projektowych.</w:t>
      </w:r>
      <w:r w:rsidR="006F2A17"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Prezydent zaapelował o zgłaszanie wątpliwości i pytań na etapie prac komisji oraz spotkań roboczych, wskazując, że kwestie te mogły zostać szczegółowo wyjaśnione wspólnie ze Skarbnikiem Miasta i pracownikami urzędu. Zaznaczył, że budżet miasta zawiera znacznie poważniejsze wyzwania finansowe niż te poruszane w trakcie bieżącej polemiki, a omawiane kwestie mają charakter bezpieczny i oczywisty z punktu widzenia konstrukcji budżetu.</w:t>
      </w:r>
      <w:r w:rsidR="006F2A17" w:rsidRPr="007A139F">
        <w:rPr>
          <w:rFonts w:ascii="Arial" w:eastAsia="Times New Roman" w:hAnsi="Arial" w:cs="Arial"/>
          <w:sz w:val="24"/>
          <w:szCs w:val="24"/>
          <w:lang w:eastAsia="pl-PL"/>
        </w:rPr>
        <w:t xml:space="preserve"> </w:t>
      </w:r>
    </w:p>
    <w:p w:rsidR="00C4104C" w:rsidRPr="007A139F" w:rsidRDefault="00C4104C"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Prezydent podkreślił, że budżet miasta jest dokumentem planistycznym, opisującym kierunki rozwoju miasta i wizję jego przyszłości, a nie jedynie sprawozdaniem </w:t>
      </w:r>
      <w:r w:rsidR="00671E09"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z wykonania. Wskazał, że budżet, obejmujący kilka tysięcy pozycji zadaniowych, stanowi zapis planowanych działań, inwestycji i priorytetów samorządu. Wyraził przekonanie, że realizacja budżetów w ostatnich latach potwierdza skuteczność przyjętego kierunku rozwoju miasta.</w:t>
      </w:r>
      <w:r w:rsidR="00D2493C" w:rsidRPr="007A139F">
        <w:rPr>
          <w:rFonts w:ascii="Arial" w:eastAsia="Times New Roman" w:hAnsi="Arial" w:cs="Arial"/>
          <w:sz w:val="24"/>
          <w:szCs w:val="24"/>
          <w:lang w:eastAsia="pl-PL"/>
        </w:rPr>
        <w:t xml:space="preserve"> Pan Lucjusz Nadbereżny </w:t>
      </w:r>
      <w:r w:rsidRPr="007A139F">
        <w:rPr>
          <w:rFonts w:ascii="Arial" w:eastAsia="Times New Roman" w:hAnsi="Arial" w:cs="Arial"/>
          <w:sz w:val="24"/>
          <w:szCs w:val="24"/>
          <w:lang w:eastAsia="pl-PL"/>
        </w:rPr>
        <w:t>podziękował Przewodniczącej Komisji Budżetu</w:t>
      </w:r>
      <w:r w:rsidR="00671E09" w:rsidRPr="007A139F">
        <w:rPr>
          <w:rFonts w:ascii="Arial" w:eastAsia="Times New Roman" w:hAnsi="Arial" w:cs="Arial"/>
          <w:sz w:val="24"/>
          <w:szCs w:val="24"/>
          <w:lang w:eastAsia="pl-PL"/>
        </w:rPr>
        <w:t xml:space="preserve"> i Finansów</w:t>
      </w:r>
      <w:r w:rsidR="00D2493C" w:rsidRPr="007A139F">
        <w:rPr>
          <w:rFonts w:ascii="Arial" w:eastAsia="Times New Roman" w:hAnsi="Arial" w:cs="Arial"/>
          <w:sz w:val="24"/>
          <w:szCs w:val="24"/>
          <w:lang w:eastAsia="pl-PL"/>
        </w:rPr>
        <w:t xml:space="preserve"> Pani Elżbiecie Kulpie</w:t>
      </w:r>
      <w:r w:rsidRPr="007A139F">
        <w:rPr>
          <w:rFonts w:ascii="Arial" w:eastAsia="Times New Roman" w:hAnsi="Arial" w:cs="Arial"/>
          <w:sz w:val="24"/>
          <w:szCs w:val="24"/>
          <w:lang w:eastAsia="pl-PL"/>
        </w:rPr>
        <w:t xml:space="preserve"> za pracę </w:t>
      </w:r>
      <w:r w:rsidR="00D2493C"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 xml:space="preserve">i zgłaszane w trakcie procedowania budżetu uwagi oraz wnioski. Wyraził również podziękowanie Radzie Miejskiej za przyjęcie uchwały dotyczącej wsparcia </w:t>
      </w:r>
      <w:r w:rsidR="00D2493C" w:rsidRPr="007A139F">
        <w:rPr>
          <w:rFonts w:ascii="Arial" w:eastAsia="Times New Roman" w:hAnsi="Arial" w:cs="Arial"/>
          <w:sz w:val="24"/>
          <w:szCs w:val="24"/>
          <w:lang w:eastAsia="pl-PL"/>
        </w:rPr>
        <w:t xml:space="preserve">dla </w:t>
      </w:r>
      <w:r w:rsidRPr="007A139F">
        <w:rPr>
          <w:rFonts w:ascii="Arial" w:eastAsia="Times New Roman" w:hAnsi="Arial" w:cs="Arial"/>
          <w:sz w:val="24"/>
          <w:szCs w:val="24"/>
          <w:lang w:eastAsia="pl-PL"/>
        </w:rPr>
        <w:t xml:space="preserve">Szpitala Powiatowego w Stalowej Woli, wskazując, że choć kwota wsparcia nie jest wysoka, ma istotne znaczenie dla poprawy jakości świadczeń zdrowotnych i bezpieczeństwa zdrowotnego mieszkańców miasta. </w:t>
      </w:r>
    </w:p>
    <w:p w:rsidR="00FB1DD0" w:rsidRPr="007A139F" w:rsidRDefault="00E10EC9"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Głos zabrał S</w:t>
      </w:r>
      <w:r w:rsidR="00FB1DD0" w:rsidRPr="007A139F">
        <w:rPr>
          <w:rFonts w:ascii="Arial" w:eastAsia="Times New Roman" w:hAnsi="Arial" w:cs="Arial"/>
          <w:sz w:val="24"/>
          <w:szCs w:val="24"/>
          <w:lang w:eastAsia="pl-PL"/>
        </w:rPr>
        <w:t xml:space="preserve">karbnik Miasta, który zaznaczył, że w dniu poprzedzającym Sesję do Ministerstwa Finansów złożone zostało sprawozdanie za listopad. Jak dodał Pan </w:t>
      </w:r>
      <w:r w:rsidR="00FB1DD0" w:rsidRPr="007A139F">
        <w:rPr>
          <w:rFonts w:ascii="Arial" w:eastAsia="Times New Roman" w:hAnsi="Arial" w:cs="Arial"/>
          <w:sz w:val="24"/>
          <w:szCs w:val="24"/>
          <w:lang w:eastAsia="pl-PL"/>
        </w:rPr>
        <w:lastRenderedPageBreak/>
        <w:t>Michał Buwaj po stronie wydatków bieżących zrealizowano wydatki w wysokości 40</w:t>
      </w:r>
      <w:r w:rsidR="00302755" w:rsidRPr="007A139F">
        <w:rPr>
          <w:rFonts w:ascii="Arial" w:eastAsia="Times New Roman" w:hAnsi="Arial" w:cs="Arial"/>
          <w:sz w:val="24"/>
          <w:szCs w:val="24"/>
          <w:lang w:eastAsia="pl-PL"/>
        </w:rPr>
        <w:t>8 880 343,70</w:t>
      </w:r>
      <w:r w:rsidR="00FB1DD0" w:rsidRPr="007A139F">
        <w:rPr>
          <w:rFonts w:ascii="Arial" w:eastAsia="Times New Roman" w:hAnsi="Arial" w:cs="Arial"/>
          <w:sz w:val="24"/>
          <w:szCs w:val="24"/>
          <w:lang w:eastAsia="pl-PL"/>
        </w:rPr>
        <w:t xml:space="preserve"> zł, natomiast dochody bieżące wyniosły 440 438 460,58 zł. </w:t>
      </w:r>
      <w:r w:rsidR="00302755" w:rsidRPr="007A139F">
        <w:rPr>
          <w:rFonts w:ascii="Arial" w:eastAsia="Times New Roman" w:hAnsi="Arial" w:cs="Arial"/>
          <w:sz w:val="24"/>
          <w:szCs w:val="24"/>
          <w:lang w:eastAsia="pl-PL"/>
        </w:rPr>
        <w:br/>
      </w:r>
      <w:r w:rsidR="00FB1DD0" w:rsidRPr="007A139F">
        <w:rPr>
          <w:rFonts w:ascii="Arial" w:eastAsia="Times New Roman" w:hAnsi="Arial" w:cs="Arial"/>
          <w:sz w:val="24"/>
          <w:szCs w:val="24"/>
          <w:lang w:eastAsia="pl-PL"/>
        </w:rPr>
        <w:t xml:space="preserve">W konsekwencji w części bieżącej budżetu wygenerowano nadwyżkę operacyjną </w:t>
      </w:r>
      <w:r w:rsidR="00302755" w:rsidRPr="007A139F">
        <w:rPr>
          <w:rFonts w:ascii="Arial" w:eastAsia="Times New Roman" w:hAnsi="Arial" w:cs="Arial"/>
          <w:sz w:val="24"/>
          <w:szCs w:val="24"/>
          <w:lang w:eastAsia="pl-PL"/>
        </w:rPr>
        <w:br/>
      </w:r>
      <w:r w:rsidR="00FB1DD0" w:rsidRPr="007A139F">
        <w:rPr>
          <w:rFonts w:ascii="Arial" w:eastAsia="Times New Roman" w:hAnsi="Arial" w:cs="Arial"/>
          <w:sz w:val="24"/>
          <w:szCs w:val="24"/>
          <w:lang w:eastAsia="pl-PL"/>
        </w:rPr>
        <w:t>w wysokości 31 558 116,88 zł, co zostało wykazane w złożonym sprawozdaniu.</w:t>
      </w:r>
    </w:p>
    <w:p w:rsidR="00FB1DD0" w:rsidRPr="007A139F" w:rsidRDefault="001A604C"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Prezydent podkreślił, że sprawozdanie wykonania budżetu pokazało, że jest nadwyżka. Dodał, że ten rok </w:t>
      </w:r>
      <w:r w:rsidR="00FB1DD0" w:rsidRPr="007A139F">
        <w:rPr>
          <w:rFonts w:ascii="Arial" w:eastAsia="Times New Roman" w:hAnsi="Arial" w:cs="Arial"/>
          <w:sz w:val="24"/>
          <w:szCs w:val="24"/>
          <w:lang w:eastAsia="pl-PL"/>
        </w:rPr>
        <w:t>był obciążony licznymi trudnościami, w tym problemami związanymi ze sprzedażą nieruchomości na terenie strefy gospodarczej, co stanowiło realne zagrożenie dla realizacji planów finan</w:t>
      </w:r>
      <w:r w:rsidRPr="007A139F">
        <w:rPr>
          <w:rFonts w:ascii="Arial" w:eastAsia="Times New Roman" w:hAnsi="Arial" w:cs="Arial"/>
          <w:sz w:val="24"/>
          <w:szCs w:val="24"/>
          <w:lang w:eastAsia="pl-PL"/>
        </w:rPr>
        <w:t>sowych. Jednocześnie podkreślił</w:t>
      </w:r>
      <w:r w:rsidR="00FB1DD0" w:rsidRPr="007A139F">
        <w:rPr>
          <w:rFonts w:ascii="Arial" w:eastAsia="Times New Roman" w:hAnsi="Arial" w:cs="Arial"/>
          <w:sz w:val="24"/>
          <w:szCs w:val="24"/>
          <w:lang w:eastAsia="pl-PL"/>
        </w:rPr>
        <w:t>, że relacja wydatków bieżących do dochodów bieżących pozostaje korzystna, co jest efektem działań Skarbnika Miasta, Centrum Usług Wspólnych oraz wdrażanych mechanizmów ostrożnościowych w zakresie wydatkowania środków publicznych.</w:t>
      </w:r>
      <w:r w:rsidR="00720841" w:rsidRPr="007A139F">
        <w:rPr>
          <w:rFonts w:ascii="Arial" w:eastAsia="Times New Roman" w:hAnsi="Arial" w:cs="Arial"/>
          <w:sz w:val="24"/>
          <w:szCs w:val="24"/>
          <w:lang w:eastAsia="pl-PL"/>
        </w:rPr>
        <w:t xml:space="preserve"> Pan Nadbereżny wskazał</w:t>
      </w:r>
      <w:r w:rsidR="00FB1DD0" w:rsidRPr="007A139F">
        <w:rPr>
          <w:rFonts w:ascii="Arial" w:eastAsia="Times New Roman" w:hAnsi="Arial" w:cs="Arial"/>
          <w:sz w:val="24"/>
          <w:szCs w:val="24"/>
          <w:lang w:eastAsia="pl-PL"/>
        </w:rPr>
        <w:t>, że nadwyżka wynika bezpośrednio ze s</w:t>
      </w:r>
      <w:r w:rsidR="00720841" w:rsidRPr="007A139F">
        <w:rPr>
          <w:rFonts w:ascii="Arial" w:eastAsia="Times New Roman" w:hAnsi="Arial" w:cs="Arial"/>
          <w:sz w:val="24"/>
          <w:szCs w:val="24"/>
          <w:lang w:eastAsia="pl-PL"/>
        </w:rPr>
        <w:t xml:space="preserve">prawozdania </w:t>
      </w:r>
      <w:r w:rsidR="001C3FA3">
        <w:rPr>
          <w:rFonts w:ascii="Arial" w:eastAsia="Times New Roman" w:hAnsi="Arial" w:cs="Arial"/>
          <w:sz w:val="24"/>
          <w:szCs w:val="24"/>
          <w:lang w:eastAsia="pl-PL"/>
        </w:rPr>
        <w:br/>
      </w:r>
      <w:r w:rsidR="00720841" w:rsidRPr="007A139F">
        <w:rPr>
          <w:rFonts w:ascii="Arial" w:eastAsia="Times New Roman" w:hAnsi="Arial" w:cs="Arial"/>
          <w:sz w:val="24"/>
          <w:szCs w:val="24"/>
          <w:lang w:eastAsia="pl-PL"/>
        </w:rPr>
        <w:t>z wykonania budżetu</w:t>
      </w:r>
      <w:r w:rsidR="00FB1DD0" w:rsidRPr="007A139F">
        <w:rPr>
          <w:rFonts w:ascii="Arial" w:eastAsia="Times New Roman" w:hAnsi="Arial" w:cs="Arial"/>
          <w:sz w:val="24"/>
          <w:szCs w:val="24"/>
          <w:lang w:eastAsia="pl-PL"/>
        </w:rPr>
        <w:t xml:space="preserve"> złożonego do Ministra Finansów.</w:t>
      </w:r>
    </w:p>
    <w:p w:rsidR="00FB1DD0" w:rsidRPr="007A139F" w:rsidRDefault="00720841"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Pan Michał Buwaj przypomniał, </w:t>
      </w:r>
      <w:r w:rsidR="00FB1DD0" w:rsidRPr="007A139F">
        <w:rPr>
          <w:rFonts w:ascii="Arial" w:eastAsia="Times New Roman" w:hAnsi="Arial" w:cs="Arial"/>
          <w:sz w:val="24"/>
          <w:szCs w:val="24"/>
          <w:lang w:eastAsia="pl-PL"/>
        </w:rPr>
        <w:t>że Wielo</w:t>
      </w:r>
      <w:r w:rsidRPr="007A139F">
        <w:rPr>
          <w:rFonts w:ascii="Arial" w:eastAsia="Times New Roman" w:hAnsi="Arial" w:cs="Arial"/>
          <w:sz w:val="24"/>
          <w:szCs w:val="24"/>
          <w:lang w:eastAsia="pl-PL"/>
        </w:rPr>
        <w:t xml:space="preserve">letnia Prognoza Finansowa </w:t>
      </w:r>
      <w:r w:rsidR="00FB1DD0" w:rsidRPr="007A139F">
        <w:rPr>
          <w:rFonts w:ascii="Arial" w:eastAsia="Times New Roman" w:hAnsi="Arial" w:cs="Arial"/>
          <w:sz w:val="24"/>
          <w:szCs w:val="24"/>
          <w:lang w:eastAsia="pl-PL"/>
        </w:rPr>
        <w:t>przedstawia wartości planowane, a nie wykonanie budżetu. Dane dotyczące wykonania zostaną zaprezentowane w sprawozdaniu rocznym, które sporządzane jest w marcu roku następnego.</w:t>
      </w:r>
    </w:p>
    <w:p w:rsidR="00BF0256" w:rsidRPr="007A139F" w:rsidRDefault="00252021"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Przewodnicząca udzieliła głosu radnemu Damianowi Marczakowi, który</w:t>
      </w:r>
      <w:r w:rsidR="00BF0256" w:rsidRPr="007A139F">
        <w:rPr>
          <w:rFonts w:ascii="Arial" w:eastAsia="Times New Roman" w:hAnsi="Arial" w:cs="Arial"/>
          <w:sz w:val="24"/>
          <w:szCs w:val="24"/>
          <w:lang w:eastAsia="pl-PL"/>
        </w:rPr>
        <w:t xml:space="preserve"> </w:t>
      </w:r>
      <w:r w:rsidR="003341E5">
        <w:rPr>
          <w:rFonts w:ascii="Arial" w:eastAsia="Times New Roman" w:hAnsi="Arial" w:cs="Arial"/>
          <w:sz w:val="24"/>
          <w:szCs w:val="24"/>
          <w:lang w:eastAsia="pl-PL"/>
        </w:rPr>
        <w:t xml:space="preserve">zwrócił </w:t>
      </w:r>
      <w:r w:rsidR="00BF0256" w:rsidRPr="007A139F">
        <w:rPr>
          <w:rFonts w:ascii="Arial" w:eastAsia="Times New Roman" w:hAnsi="Arial" w:cs="Arial"/>
          <w:sz w:val="24"/>
          <w:szCs w:val="24"/>
          <w:lang w:eastAsia="pl-PL"/>
        </w:rPr>
        <w:t xml:space="preserve">uwagę, że każdy z radnych ma możliwość otwarcia załącznika nr 1 do WPF, </w:t>
      </w:r>
      <w:r w:rsidR="003341E5">
        <w:rPr>
          <w:rFonts w:ascii="Arial" w:eastAsia="Times New Roman" w:hAnsi="Arial" w:cs="Arial"/>
          <w:sz w:val="24"/>
          <w:szCs w:val="24"/>
          <w:lang w:eastAsia="pl-PL"/>
        </w:rPr>
        <w:br/>
      </w:r>
      <w:r w:rsidR="00BF0256" w:rsidRPr="007A139F">
        <w:rPr>
          <w:rFonts w:ascii="Arial" w:eastAsia="Times New Roman" w:hAnsi="Arial" w:cs="Arial"/>
          <w:sz w:val="24"/>
          <w:szCs w:val="24"/>
          <w:lang w:eastAsia="pl-PL"/>
        </w:rPr>
        <w:t>w szczególności strony piątej, na której wykazana jest różnica pomiędzy dochodami bieżącymi a wydatkami bieżącymi. Według zapisów dokumentu różnica ta wynosi minus 25 993 284,18 zł.</w:t>
      </w:r>
      <w:r w:rsidR="003341E5">
        <w:rPr>
          <w:rFonts w:ascii="Arial" w:eastAsia="Times New Roman" w:hAnsi="Arial" w:cs="Arial"/>
          <w:sz w:val="24"/>
          <w:szCs w:val="24"/>
          <w:lang w:eastAsia="pl-PL"/>
        </w:rPr>
        <w:t xml:space="preserve"> </w:t>
      </w:r>
      <w:r w:rsidR="00BF0256" w:rsidRPr="007A139F">
        <w:rPr>
          <w:rFonts w:ascii="Arial" w:eastAsia="Times New Roman" w:hAnsi="Arial" w:cs="Arial"/>
          <w:sz w:val="24"/>
          <w:szCs w:val="24"/>
          <w:lang w:eastAsia="pl-PL"/>
        </w:rPr>
        <w:t>W ocenie radnego dane zawarte w Wieloletniej Prognozie Finansowej stanowią podstawowy dokument, na którym Rada Miejska powinna się opierać. Podkreślił, że w przypadku występowania informacji dotyczących stanu budżetu, które odbiegałyby od danych przedstawionych w przedkładanych dokumentach, Rada Miejska powinna być o tym informowana. Radny zaznaczył, że jego zdaniem zapisy zawarte w WPF są bliższe rzeczywistemu stanowi finansów niż informacje przedstawione w toku dyskusji.</w:t>
      </w:r>
      <w:r w:rsidR="006D06AC" w:rsidRPr="007A139F">
        <w:rPr>
          <w:rFonts w:ascii="Arial" w:eastAsia="Times New Roman" w:hAnsi="Arial" w:cs="Arial"/>
          <w:sz w:val="24"/>
          <w:szCs w:val="24"/>
          <w:lang w:eastAsia="pl-PL"/>
        </w:rPr>
        <w:t xml:space="preserve"> </w:t>
      </w:r>
      <w:r w:rsidR="00BF0256" w:rsidRPr="007A139F">
        <w:rPr>
          <w:rFonts w:ascii="Arial" w:eastAsia="Times New Roman" w:hAnsi="Arial" w:cs="Arial"/>
          <w:sz w:val="24"/>
          <w:szCs w:val="24"/>
          <w:lang w:eastAsia="pl-PL"/>
        </w:rPr>
        <w:t>Zdaniem radnego, przewidywana realizacja budżetu na koniec roku 2025 znacząco odbiega od założeń prezentowanych w trakcie obrad, a podobna sytuacja może mieć miejsce również w kolejnym roku budżetowym, o ile nie nastąpią zmiany w sposobie prowadzenia polityki finansowej.</w:t>
      </w:r>
      <w:r w:rsidR="006D06AC" w:rsidRPr="007A139F">
        <w:rPr>
          <w:rFonts w:ascii="Arial" w:eastAsia="Times New Roman" w:hAnsi="Arial" w:cs="Arial"/>
          <w:sz w:val="24"/>
          <w:szCs w:val="24"/>
          <w:lang w:eastAsia="pl-PL"/>
        </w:rPr>
        <w:t xml:space="preserve"> Pan Damian Marczak</w:t>
      </w:r>
      <w:r w:rsidR="00BF0256" w:rsidRPr="007A139F">
        <w:rPr>
          <w:rFonts w:ascii="Arial" w:eastAsia="Times New Roman" w:hAnsi="Arial" w:cs="Arial"/>
          <w:sz w:val="24"/>
          <w:szCs w:val="24"/>
          <w:lang w:eastAsia="pl-PL"/>
        </w:rPr>
        <w:t xml:space="preserve"> podkreślił, że wyraża zaufanie do potencjału i rozwoju </w:t>
      </w:r>
      <w:r w:rsidR="00FE3444" w:rsidRPr="007A139F">
        <w:rPr>
          <w:rFonts w:ascii="Arial" w:eastAsia="Times New Roman" w:hAnsi="Arial" w:cs="Arial"/>
          <w:sz w:val="24"/>
          <w:szCs w:val="24"/>
          <w:lang w:eastAsia="pl-PL"/>
        </w:rPr>
        <w:t>Stalowej Woli</w:t>
      </w:r>
      <w:r w:rsidR="00BF0256" w:rsidRPr="007A139F">
        <w:rPr>
          <w:rFonts w:ascii="Arial" w:eastAsia="Times New Roman" w:hAnsi="Arial" w:cs="Arial"/>
          <w:sz w:val="24"/>
          <w:szCs w:val="24"/>
          <w:lang w:eastAsia="pl-PL"/>
        </w:rPr>
        <w:t xml:space="preserve">, jednak nie podziela zaufania do zaproponowanych zapisów budżetowych, w szczególności </w:t>
      </w:r>
      <w:r w:rsidR="003341E5">
        <w:rPr>
          <w:rFonts w:ascii="Arial" w:eastAsia="Times New Roman" w:hAnsi="Arial" w:cs="Arial"/>
          <w:sz w:val="24"/>
          <w:szCs w:val="24"/>
          <w:lang w:eastAsia="pl-PL"/>
        </w:rPr>
        <w:br/>
      </w:r>
      <w:r w:rsidR="00BF0256" w:rsidRPr="007A139F">
        <w:rPr>
          <w:rFonts w:ascii="Arial" w:eastAsia="Times New Roman" w:hAnsi="Arial" w:cs="Arial"/>
          <w:sz w:val="24"/>
          <w:szCs w:val="24"/>
          <w:lang w:eastAsia="pl-PL"/>
        </w:rPr>
        <w:t xml:space="preserve">w zakresie strony wydatkowej budżetu. </w:t>
      </w:r>
    </w:p>
    <w:p w:rsidR="00A5117A" w:rsidRPr="007A139F" w:rsidRDefault="00A5117A" w:rsidP="007A139F">
      <w:pPr>
        <w:pStyle w:val="NormalnyWeb"/>
        <w:spacing w:line="276" w:lineRule="auto"/>
        <w:jc w:val="both"/>
        <w:rPr>
          <w:rFonts w:ascii="Arial" w:hAnsi="Arial" w:cs="Arial"/>
        </w:rPr>
      </w:pPr>
      <w:r w:rsidRPr="007A139F">
        <w:rPr>
          <w:rFonts w:ascii="Arial" w:hAnsi="Arial" w:cs="Arial"/>
        </w:rPr>
        <w:t>Radny Andrzej Dorosz powiedział, że jego rola w sprawie Strategicznego Parku Inwestycyjnego była niewielka. Wskazał, że współpracuje z osobą kierującą katedrą bezpieczeństwa na Uniwersytecie, w związku z czym jego działania polegają głównie na konsultowaniu się i zasięganiu opinii, a nie na narzucaniu własnego stanowiska. Radny dodał, że zna wskazaną osobę od wielu lat i ocenia ją jako kompetentną oraz wiarygodną w omawianym zakresie. Podkre</w:t>
      </w:r>
      <w:r w:rsidR="003341E5">
        <w:rPr>
          <w:rFonts w:ascii="Arial" w:hAnsi="Arial" w:cs="Arial"/>
        </w:rPr>
        <w:t xml:space="preserve">ślił, że jego osobisty udział </w:t>
      </w:r>
      <w:r w:rsidR="003341E5">
        <w:rPr>
          <w:rFonts w:ascii="Arial" w:hAnsi="Arial" w:cs="Arial"/>
        </w:rPr>
        <w:br/>
        <w:t xml:space="preserve">w </w:t>
      </w:r>
      <w:r w:rsidRPr="007A139F">
        <w:rPr>
          <w:rFonts w:ascii="Arial" w:hAnsi="Arial" w:cs="Arial"/>
        </w:rPr>
        <w:t>przekonywaniu lub lobbowaniu w tej sprawie był niewielki.</w:t>
      </w:r>
    </w:p>
    <w:p w:rsidR="00C50F53" w:rsidRPr="007A139F" w:rsidRDefault="00C50F53" w:rsidP="007A139F">
      <w:pPr>
        <w:spacing w:before="100" w:beforeAutospacing="1" w:after="100" w:afterAutospacing="1" w:line="276" w:lineRule="auto"/>
        <w:jc w:val="both"/>
        <w:rPr>
          <w:rFonts w:ascii="Arial" w:hAnsi="Arial" w:cs="Arial"/>
          <w:sz w:val="24"/>
          <w:szCs w:val="24"/>
        </w:rPr>
      </w:pPr>
      <w:r w:rsidRPr="007A139F">
        <w:rPr>
          <w:rFonts w:ascii="Arial" w:eastAsia="Times New Roman" w:hAnsi="Arial" w:cs="Arial"/>
          <w:sz w:val="24"/>
          <w:szCs w:val="24"/>
          <w:lang w:eastAsia="pl-PL"/>
        </w:rPr>
        <w:t>Prezydent Lucjusz Nadbereżny stwierdził, że odmienne interpretowanie danych zawartych w różnych dokumentach finansowych (WPF, uchwale budżetowej, wykonaniu budżetu, sprawozdaniach) może prowadzić do rozbieżnych ocen sytuacji finansowej, w zależności od momentu i zakresu analizy.</w:t>
      </w:r>
      <w:r w:rsidR="001C2867"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Jednocześnie podkreślił, że na po</w:t>
      </w:r>
      <w:r w:rsidR="00AC33F6" w:rsidRPr="007A139F">
        <w:rPr>
          <w:rFonts w:ascii="Arial" w:eastAsia="Times New Roman" w:hAnsi="Arial" w:cs="Arial"/>
          <w:sz w:val="24"/>
          <w:szCs w:val="24"/>
          <w:lang w:eastAsia="pl-PL"/>
        </w:rPr>
        <w:t>dstawie sprawozdań finansowych</w:t>
      </w:r>
      <w:r w:rsidRPr="007A139F">
        <w:rPr>
          <w:rFonts w:ascii="Arial" w:eastAsia="Times New Roman" w:hAnsi="Arial" w:cs="Arial"/>
          <w:sz w:val="24"/>
          <w:szCs w:val="24"/>
          <w:lang w:eastAsia="pl-PL"/>
        </w:rPr>
        <w:t>, sytuacja finansowa miasta jest stabilna</w:t>
      </w:r>
      <w:r w:rsidR="00AC33F6"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Zaznaczył, że jest to efekt oszczędnego funkcjonowania struktur miasta Stalowej Woli oraz wdrożenia licznych działań racjonalizujących wydatki, w tym w obszarze wynagrodzeń, zakupów i usług, a także realizowania wielu zada</w:t>
      </w:r>
      <w:r w:rsidR="00653727" w:rsidRPr="007A139F">
        <w:rPr>
          <w:rFonts w:ascii="Arial" w:eastAsia="Times New Roman" w:hAnsi="Arial" w:cs="Arial"/>
          <w:sz w:val="24"/>
          <w:szCs w:val="24"/>
          <w:lang w:eastAsia="pl-PL"/>
        </w:rPr>
        <w:t xml:space="preserve">ń własnymi zasobami. </w:t>
      </w:r>
      <w:r w:rsidRPr="007A139F">
        <w:rPr>
          <w:rFonts w:ascii="Arial" w:eastAsia="Times New Roman" w:hAnsi="Arial" w:cs="Arial"/>
          <w:sz w:val="24"/>
          <w:szCs w:val="24"/>
          <w:lang w:eastAsia="pl-PL"/>
        </w:rPr>
        <w:t xml:space="preserve">Wskazał również na efektywne działania miasta w zakresie realizacji projektów, w tym projektów współfinansowanych ze środków zewnętrznych, inwestycji oraz wydatków społecznych i kulturalnych. Wyraził podziękowanie przedstawicielom poszczególnych wydziałów i jednostek organizacyjnych miasta za prowadzoną oszczędną </w:t>
      </w:r>
      <w:r w:rsidR="005968E1" w:rsidRPr="007A139F">
        <w:rPr>
          <w:rFonts w:ascii="Arial" w:eastAsia="Times New Roman" w:hAnsi="Arial" w:cs="Arial"/>
          <w:sz w:val="24"/>
          <w:szCs w:val="24"/>
          <w:lang w:eastAsia="pl-PL"/>
        </w:rPr>
        <w:br/>
        <w:t xml:space="preserve">i odpowiedzialną pracę. </w:t>
      </w:r>
      <w:r w:rsidRPr="007A139F">
        <w:rPr>
          <w:rFonts w:ascii="Arial" w:eastAsia="Times New Roman" w:hAnsi="Arial" w:cs="Arial"/>
          <w:sz w:val="24"/>
          <w:szCs w:val="24"/>
          <w:lang w:eastAsia="pl-PL"/>
        </w:rPr>
        <w:t xml:space="preserve">Podkreślił, </w:t>
      </w:r>
      <w:r w:rsidR="005968E1" w:rsidRPr="007A139F">
        <w:rPr>
          <w:rFonts w:ascii="Arial" w:eastAsia="Times New Roman" w:hAnsi="Arial" w:cs="Arial"/>
          <w:sz w:val="24"/>
          <w:szCs w:val="24"/>
          <w:lang w:eastAsia="pl-PL"/>
        </w:rPr>
        <w:t>że istotne jest, aby Rada Miejska</w:t>
      </w:r>
      <w:r w:rsidRPr="007A139F">
        <w:rPr>
          <w:rFonts w:ascii="Arial" w:eastAsia="Times New Roman" w:hAnsi="Arial" w:cs="Arial"/>
          <w:sz w:val="24"/>
          <w:szCs w:val="24"/>
          <w:lang w:eastAsia="pl-PL"/>
        </w:rPr>
        <w:t xml:space="preserve"> opierała swoją ocenę na faktycznych danych wynikających ze sprawozdań. Odnosząc się do wypowiedzi radnych, zaznaczył, że zadawanie pytań, dociekliwość i analiza danych są elementami niezbędnymi w procesie podejmowania decyzji, a działania te służą budowaniu przychylności </w:t>
      </w:r>
      <w:r w:rsidR="005968E1" w:rsidRPr="007A139F">
        <w:rPr>
          <w:rFonts w:ascii="Arial" w:eastAsia="Times New Roman" w:hAnsi="Arial" w:cs="Arial"/>
          <w:sz w:val="24"/>
          <w:szCs w:val="24"/>
          <w:lang w:eastAsia="pl-PL"/>
        </w:rPr>
        <w:t xml:space="preserve">i rozwoju miasta Stalowej Woli. </w:t>
      </w:r>
    </w:p>
    <w:p w:rsidR="00940685" w:rsidRPr="007A139F" w:rsidRDefault="00940685"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Głos zabrał radny Mariusz Bajek, który wyraził ubolewanie, że przez kolejne lata zadanie dotyczące podwórka przy ul. Staszica 3, 3a i 3b nie zostało ujęte w budżecie miasta. Wskazał, że pomimo upływu czasu nie udało się doprowadzić do realizacji tego zadania, zaznaczając jednocześnie, że zasadne byłoby przynajmniej przygotowanie projektu zagospodarowania podwórka.</w:t>
      </w:r>
      <w:r w:rsidR="001E74BF"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Radny wyraził również zaniep</w:t>
      </w:r>
      <w:r w:rsidR="00251EC3" w:rsidRPr="007A139F">
        <w:rPr>
          <w:rFonts w:ascii="Arial" w:eastAsia="Times New Roman" w:hAnsi="Arial" w:cs="Arial"/>
          <w:sz w:val="24"/>
          <w:szCs w:val="24"/>
          <w:lang w:eastAsia="pl-PL"/>
        </w:rPr>
        <w:t>okojenie licznymi zagrożeniami.</w:t>
      </w:r>
    </w:p>
    <w:p w:rsidR="00251EC3" w:rsidRPr="007A139F" w:rsidRDefault="00C6031E"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Prezydent odpowiedział, </w:t>
      </w:r>
      <w:r w:rsidR="00251EC3" w:rsidRPr="007A139F">
        <w:rPr>
          <w:rFonts w:ascii="Arial" w:eastAsia="Times New Roman" w:hAnsi="Arial" w:cs="Arial"/>
          <w:sz w:val="24"/>
          <w:szCs w:val="24"/>
          <w:lang w:eastAsia="pl-PL"/>
        </w:rPr>
        <w:t xml:space="preserve">że lista </w:t>
      </w:r>
      <w:r w:rsidRPr="007A139F">
        <w:rPr>
          <w:rFonts w:ascii="Arial" w:eastAsia="Times New Roman" w:hAnsi="Arial" w:cs="Arial"/>
          <w:sz w:val="24"/>
          <w:szCs w:val="24"/>
          <w:lang w:eastAsia="pl-PL"/>
        </w:rPr>
        <w:t xml:space="preserve">zadań, które nie znalazły się w projekcie budżetu jest </w:t>
      </w:r>
      <w:r w:rsidR="000F52AB" w:rsidRPr="007A139F">
        <w:rPr>
          <w:rFonts w:ascii="Arial" w:eastAsia="Times New Roman" w:hAnsi="Arial" w:cs="Arial"/>
          <w:sz w:val="24"/>
          <w:szCs w:val="24"/>
          <w:lang w:eastAsia="pl-PL"/>
        </w:rPr>
        <w:t xml:space="preserve"> dłuższa. </w:t>
      </w:r>
      <w:r w:rsidR="00251EC3" w:rsidRPr="007A139F">
        <w:rPr>
          <w:rFonts w:ascii="Arial" w:eastAsia="Times New Roman" w:hAnsi="Arial" w:cs="Arial"/>
          <w:sz w:val="24"/>
          <w:szCs w:val="24"/>
          <w:lang w:eastAsia="pl-PL"/>
        </w:rPr>
        <w:t xml:space="preserve">Zaznaczył, że większość zadań tego typu ujętych w budżecie jest realizowana dzięki dofinansowaniu ze środków zewnętrznych, w szczególności funduszy europejskich, podając jako </w:t>
      </w:r>
      <w:r w:rsidR="003341E5">
        <w:rPr>
          <w:rFonts w:ascii="Arial" w:eastAsia="Times New Roman" w:hAnsi="Arial" w:cs="Arial"/>
          <w:sz w:val="24"/>
          <w:szCs w:val="24"/>
          <w:lang w:eastAsia="pl-PL"/>
        </w:rPr>
        <w:t>przykłady m.in. zadania przy Al.</w:t>
      </w:r>
      <w:r w:rsidR="00251EC3" w:rsidRPr="007A139F">
        <w:rPr>
          <w:rFonts w:ascii="Arial" w:eastAsia="Times New Roman" w:hAnsi="Arial" w:cs="Arial"/>
          <w:sz w:val="24"/>
          <w:szCs w:val="24"/>
          <w:lang w:eastAsia="pl-PL"/>
        </w:rPr>
        <w:t xml:space="preserve"> Jana Pawła II 26, 26a </w:t>
      </w:r>
      <w:r w:rsidR="00C641D4" w:rsidRPr="007A139F">
        <w:rPr>
          <w:rFonts w:ascii="Arial" w:eastAsia="Times New Roman" w:hAnsi="Arial" w:cs="Arial"/>
          <w:sz w:val="24"/>
          <w:szCs w:val="24"/>
          <w:lang w:eastAsia="pl-PL"/>
        </w:rPr>
        <w:br/>
      </w:r>
      <w:r w:rsidR="00251EC3" w:rsidRPr="007A139F">
        <w:rPr>
          <w:rFonts w:ascii="Arial" w:eastAsia="Times New Roman" w:hAnsi="Arial" w:cs="Arial"/>
          <w:sz w:val="24"/>
          <w:szCs w:val="24"/>
          <w:lang w:eastAsia="pl-PL"/>
        </w:rPr>
        <w:t xml:space="preserve">i 26b, ul. Wojska Polskiego 28 </w:t>
      </w:r>
      <w:r w:rsidR="000F52AB" w:rsidRPr="007A139F">
        <w:rPr>
          <w:rFonts w:ascii="Arial" w:eastAsia="Times New Roman" w:hAnsi="Arial" w:cs="Arial"/>
          <w:sz w:val="24"/>
          <w:szCs w:val="24"/>
          <w:lang w:eastAsia="pl-PL"/>
        </w:rPr>
        <w:t xml:space="preserve">odwodnienie </w:t>
      </w:r>
      <w:r w:rsidR="00251EC3" w:rsidRPr="007A139F">
        <w:rPr>
          <w:rFonts w:ascii="Arial" w:eastAsia="Times New Roman" w:hAnsi="Arial" w:cs="Arial"/>
          <w:sz w:val="24"/>
          <w:szCs w:val="24"/>
          <w:lang w:eastAsia="pl-PL"/>
        </w:rPr>
        <w:t>oraz ul. Hutniczej 13.</w:t>
      </w:r>
      <w:r w:rsidR="00871B6A" w:rsidRPr="007A139F">
        <w:rPr>
          <w:rFonts w:ascii="Arial" w:eastAsia="Times New Roman" w:hAnsi="Arial" w:cs="Arial"/>
          <w:sz w:val="24"/>
          <w:szCs w:val="24"/>
          <w:lang w:eastAsia="pl-PL"/>
        </w:rPr>
        <w:t xml:space="preserve"> </w:t>
      </w:r>
      <w:r w:rsidR="00251EC3" w:rsidRPr="007A139F">
        <w:rPr>
          <w:rFonts w:ascii="Arial" w:eastAsia="Times New Roman" w:hAnsi="Arial" w:cs="Arial"/>
          <w:sz w:val="24"/>
          <w:szCs w:val="24"/>
          <w:lang w:eastAsia="pl-PL"/>
        </w:rPr>
        <w:t xml:space="preserve">Wyjaśnił, że miasto podejmuje realizację tych zadań, w przypadku których istnieje realna możliwość pozyskania dofinansowania. Odnosząc się do zadania dotyczącego </w:t>
      </w:r>
      <w:r w:rsidR="00852545" w:rsidRPr="007A139F">
        <w:rPr>
          <w:rFonts w:ascii="Arial" w:eastAsia="Times New Roman" w:hAnsi="Arial" w:cs="Arial"/>
          <w:sz w:val="24"/>
          <w:szCs w:val="24"/>
          <w:lang w:eastAsia="pl-PL"/>
        </w:rPr>
        <w:t xml:space="preserve">podwórka </w:t>
      </w:r>
      <w:r w:rsidR="00251EC3" w:rsidRPr="007A139F">
        <w:rPr>
          <w:rFonts w:ascii="Arial" w:eastAsia="Times New Roman" w:hAnsi="Arial" w:cs="Arial"/>
          <w:sz w:val="24"/>
          <w:szCs w:val="24"/>
          <w:lang w:eastAsia="pl-PL"/>
        </w:rPr>
        <w:t>przy ul. Staszica 3, 3a i 3b, poinformował, że projekt ten został zgłoszony do programu szwajcarskiego, jednak nie uzyskał dofinansowania. Dodał, że zadanie znajduje się obecnie na liście rezerwowej, jednak szanse na pozyskanie środków w tym trybie są ograniczone.</w:t>
      </w:r>
      <w:r w:rsidR="00871B6A" w:rsidRPr="007A139F">
        <w:rPr>
          <w:rFonts w:ascii="Arial" w:eastAsia="Times New Roman" w:hAnsi="Arial" w:cs="Arial"/>
          <w:sz w:val="24"/>
          <w:szCs w:val="24"/>
          <w:lang w:eastAsia="pl-PL"/>
        </w:rPr>
        <w:t xml:space="preserve"> Pan Lucjusz Nadbereżny w</w:t>
      </w:r>
      <w:r w:rsidR="00251EC3" w:rsidRPr="007A139F">
        <w:rPr>
          <w:rFonts w:ascii="Arial" w:eastAsia="Times New Roman" w:hAnsi="Arial" w:cs="Arial"/>
          <w:sz w:val="24"/>
          <w:szCs w:val="24"/>
          <w:lang w:eastAsia="pl-PL"/>
        </w:rPr>
        <w:t>skazał, że w związku z powyższym miasto podejmuje działania zmierzające do przygotowania rozwiązań technicznych umożliwiających realizację takich zadań w ramach innych programów, w tym projektów dotyczących tzw. błękitno-zielonej infrastruktury finansowanych ze środków Unii Europejskiej. Zadeklarował, że w przypadku pojawienia się możliwości włączenia tego typu zadań do planów inwestycyjnych miasta, będą one sukcesywnie realizowane.</w:t>
      </w:r>
    </w:p>
    <w:p w:rsidR="00251EC3" w:rsidRPr="007A139F" w:rsidRDefault="00251EC3"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lastRenderedPageBreak/>
        <w:t>W dalszej części wypowiedzi</w:t>
      </w:r>
      <w:r w:rsidR="00C641D4" w:rsidRPr="007A139F">
        <w:rPr>
          <w:rFonts w:ascii="Arial" w:eastAsia="Times New Roman" w:hAnsi="Arial" w:cs="Arial"/>
          <w:sz w:val="24"/>
          <w:szCs w:val="24"/>
          <w:lang w:eastAsia="pl-PL"/>
        </w:rPr>
        <w:t xml:space="preserve"> Prezydent</w:t>
      </w:r>
      <w:r w:rsidRPr="007A139F">
        <w:rPr>
          <w:rFonts w:ascii="Arial" w:eastAsia="Times New Roman" w:hAnsi="Arial" w:cs="Arial"/>
          <w:sz w:val="24"/>
          <w:szCs w:val="24"/>
          <w:lang w:eastAsia="pl-PL"/>
        </w:rPr>
        <w:t xml:space="preserve"> podkreślił, że pomimo pojawiających się </w:t>
      </w:r>
      <w:r w:rsidR="00C641D4"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 xml:space="preserve">w debacie głosów krytycznych, projekt budżetu zawiera liczne zadania świadczące </w:t>
      </w:r>
      <w:r w:rsidR="00C641D4"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o rozwoju miasta, w tym inwestycje w infrastrukturę pieszo-rowerową, modernizację przejść dla pieszych, oświetlenie oraz zieleń miejską. Zaznaczył, że realizacja tych przedsięwzięć jest możliwa dzięki skutecznemu pozyskiwaniu środków zewnętrznych, m.in. w ramach partnerstwa w Miejskim Obszarze Funkcjonalnym, gdzie spośród siedmiu zgłoszonych projektów dofinansowanie uzyskały dwa, w tym projekt miasta Stalowa Wola.</w:t>
      </w:r>
      <w:r w:rsidR="00C641D4" w:rsidRPr="007A139F">
        <w:rPr>
          <w:rFonts w:ascii="Arial" w:eastAsia="Times New Roman" w:hAnsi="Arial" w:cs="Arial"/>
          <w:sz w:val="24"/>
          <w:szCs w:val="24"/>
          <w:lang w:eastAsia="pl-PL"/>
        </w:rPr>
        <w:t xml:space="preserve"> Pan Nadbereżny z</w:t>
      </w:r>
      <w:r w:rsidRPr="007A139F">
        <w:rPr>
          <w:rFonts w:ascii="Arial" w:eastAsia="Times New Roman" w:hAnsi="Arial" w:cs="Arial"/>
          <w:sz w:val="24"/>
          <w:szCs w:val="24"/>
          <w:lang w:eastAsia="pl-PL"/>
        </w:rPr>
        <w:t>wrócił się do radnych z apelem o docenienie pracy pracowników urzędu oraz jednostek organizacyjnych miasta, którzy podejmują intensywne działania na rzecz pozyskiwania środków zewnętrznych i realizacji inwestycji. Podkreślił, że znaczna część budżetu miasta opiera się na finansowaniu zewnętrznym, co wymaga dużego zaangażowania organizacyjnego i kadrowego.</w:t>
      </w:r>
      <w:r w:rsidR="00871B6A" w:rsidRPr="007A139F">
        <w:rPr>
          <w:rFonts w:ascii="Arial" w:eastAsia="Times New Roman" w:hAnsi="Arial" w:cs="Arial"/>
          <w:sz w:val="24"/>
          <w:szCs w:val="24"/>
          <w:lang w:eastAsia="pl-PL"/>
        </w:rPr>
        <w:t xml:space="preserve"> Prezydent </w:t>
      </w:r>
      <w:r w:rsidRPr="007A139F">
        <w:rPr>
          <w:rFonts w:ascii="Arial" w:eastAsia="Times New Roman" w:hAnsi="Arial" w:cs="Arial"/>
          <w:sz w:val="24"/>
          <w:szCs w:val="24"/>
          <w:lang w:eastAsia="pl-PL"/>
        </w:rPr>
        <w:t xml:space="preserve">wskazał, że w ostatnich latach budżet miasta znacząco wzrósł, przy jednocześnie nieproporcjonalnym wzroście zatrudnienia i wynagrodzeń, co skutkuje dużym obciążeniem pracowników realizujących zadania publiczne. Zaapelował </w:t>
      </w:r>
      <w:r w:rsidR="00C641D4"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o konstruktywne wsparcie i pozytywną motywację ze strony Rady Miejskiej, podkreślając znaczenie współpracy i wzajemnego zrozumienia w procesie realizacji budżetu miasta.</w:t>
      </w:r>
    </w:p>
    <w:p w:rsidR="00FB1DD0" w:rsidRPr="007A139F" w:rsidRDefault="00AD6920"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Skarbnik Miasta wskazał, iż </w:t>
      </w:r>
      <w:r w:rsidRPr="007A139F">
        <w:rPr>
          <w:rFonts w:ascii="Arial" w:hAnsi="Arial" w:cs="Arial"/>
          <w:sz w:val="24"/>
          <w:szCs w:val="24"/>
        </w:rPr>
        <w:t xml:space="preserve">zakres zadań, które nie zostały ujęte w projekcie budżetu, był znacznie szerszy, niż wynikało to z wcześniejszych wypowiedzi. Poinformował, że na podstawie roboczego zestawienia obejmującego 238 pozycji o łącznej wartości około 182 000 000 zł, zadania te nie zostały wprowadzone do projektu budżetu </w:t>
      </w:r>
      <w:r w:rsidR="00874D23" w:rsidRPr="007A139F">
        <w:rPr>
          <w:rFonts w:ascii="Arial" w:hAnsi="Arial" w:cs="Arial"/>
          <w:sz w:val="24"/>
          <w:szCs w:val="24"/>
        </w:rPr>
        <w:br/>
      </w:r>
      <w:r w:rsidRPr="007A139F">
        <w:rPr>
          <w:rFonts w:ascii="Arial" w:hAnsi="Arial" w:cs="Arial"/>
          <w:sz w:val="24"/>
          <w:szCs w:val="24"/>
        </w:rPr>
        <w:t>z przyczyn oszczędnościowych.</w:t>
      </w:r>
    </w:p>
    <w:p w:rsidR="009161A4" w:rsidRPr="007A139F" w:rsidRDefault="009161A4"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Radna Urszula Tatys oceniła, że projekt budżetu jest ambitny i stabilny, wskazując jednocześnie, że stabilność ta dotyczy przede wszystkim nominalnych kwot przeznaczanych na zadania w obszarach edukacji, oświaty, kultury, bibliotek</w:t>
      </w:r>
      <w:r w:rsidR="00981835" w:rsidRPr="007A139F">
        <w:rPr>
          <w:rFonts w:ascii="Arial" w:eastAsia="Times New Roman" w:hAnsi="Arial" w:cs="Arial"/>
          <w:sz w:val="24"/>
          <w:szCs w:val="24"/>
          <w:lang w:eastAsia="pl-PL"/>
        </w:rPr>
        <w:t>i</w:t>
      </w:r>
      <w:r w:rsidRPr="007A139F">
        <w:rPr>
          <w:rFonts w:ascii="Arial" w:eastAsia="Times New Roman" w:hAnsi="Arial" w:cs="Arial"/>
          <w:sz w:val="24"/>
          <w:szCs w:val="24"/>
          <w:lang w:eastAsia="pl-PL"/>
        </w:rPr>
        <w:t xml:space="preserve"> oraz polityki społecznej. Zaznaczyła, że środki te nie ulegają znacznemu zwiększeniu z roku na rok, co przy uwzględnieniu inflacji oraz rosnących kosztów energii elektrycznej oznacza realne zmniejszenie dostępnych środków, skutkujące ponoszeniem tzw. kosztów społecznych.</w:t>
      </w:r>
      <w:r w:rsidR="000E0A58"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 xml:space="preserve">Radna wskazała, że miasto realizuje liczne duże inwestycje infrastrukturalne, które mogą sytuować samorząd wśród liderów inwestycyjnych </w:t>
      </w:r>
      <w:r w:rsidR="000E0A58"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 xml:space="preserve">w skali województwa lub kraju. Jednocześnie podkreśliła, że konsekwencją takiego podejścia jest obciążenie mieszkańców kosztami społecznymi, wynikającymi </w:t>
      </w:r>
      <w:r w:rsidR="000E0A58"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z ograniczonych nakładów na bieżące funkcjonowanie instytucji publicznych. Zaznaczyła, że przedstawiona wizja rozwoju miasta jest ukierunkowana głównie na perspektywę długoterminową, podczas gdy potrzeby mieszkańców dotyczą również bieżącego okresu.</w:t>
      </w:r>
      <w:r w:rsidR="000E0A58" w:rsidRPr="007A139F">
        <w:rPr>
          <w:rFonts w:ascii="Arial" w:eastAsia="Times New Roman" w:hAnsi="Arial" w:cs="Arial"/>
          <w:sz w:val="24"/>
          <w:szCs w:val="24"/>
          <w:lang w:eastAsia="pl-PL"/>
        </w:rPr>
        <w:t xml:space="preserve"> Pani Urszula Tatys </w:t>
      </w:r>
      <w:r w:rsidRPr="007A139F">
        <w:rPr>
          <w:rFonts w:ascii="Arial" w:eastAsia="Times New Roman" w:hAnsi="Arial" w:cs="Arial"/>
          <w:sz w:val="24"/>
          <w:szCs w:val="24"/>
          <w:lang w:eastAsia="pl-PL"/>
        </w:rPr>
        <w:t>zwróciła uwagę na kwestię fu</w:t>
      </w:r>
      <w:r w:rsidR="00B078F7" w:rsidRPr="007A139F">
        <w:rPr>
          <w:rFonts w:ascii="Arial" w:eastAsia="Times New Roman" w:hAnsi="Arial" w:cs="Arial"/>
          <w:sz w:val="24"/>
          <w:szCs w:val="24"/>
          <w:lang w:eastAsia="pl-PL"/>
        </w:rPr>
        <w:t xml:space="preserve">nkcjonowania hospicjum, które </w:t>
      </w:r>
      <w:r w:rsidRPr="007A139F">
        <w:rPr>
          <w:rFonts w:ascii="Arial" w:eastAsia="Times New Roman" w:hAnsi="Arial" w:cs="Arial"/>
          <w:sz w:val="24"/>
          <w:szCs w:val="24"/>
          <w:lang w:eastAsia="pl-PL"/>
        </w:rPr>
        <w:t xml:space="preserve">mimo planów jego </w:t>
      </w:r>
      <w:r w:rsidR="00B078F7" w:rsidRPr="007A139F">
        <w:rPr>
          <w:rFonts w:ascii="Arial" w:eastAsia="Times New Roman" w:hAnsi="Arial" w:cs="Arial"/>
          <w:sz w:val="24"/>
          <w:szCs w:val="24"/>
          <w:lang w:eastAsia="pl-PL"/>
        </w:rPr>
        <w:t>uruchomienia w roku poprzednim,</w:t>
      </w:r>
      <w:r w:rsidRPr="007A139F">
        <w:rPr>
          <w:rFonts w:ascii="Arial" w:eastAsia="Times New Roman" w:hAnsi="Arial" w:cs="Arial"/>
          <w:sz w:val="24"/>
          <w:szCs w:val="24"/>
          <w:lang w:eastAsia="pl-PL"/>
        </w:rPr>
        <w:t xml:space="preserve"> nadal nie zostało otwarte z uwagi na brak zapewnionego finansowania ze strony miasta. Wskazała, że bez zabezpieczenia środków niemożliwe jest złożenie przez dyrektora SPZOZ wniosku o kontrakt z Narodowym Funduszem Zdrowia.</w:t>
      </w:r>
    </w:p>
    <w:p w:rsidR="009161A4" w:rsidRPr="007A139F" w:rsidRDefault="009161A4"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lastRenderedPageBreak/>
        <w:t xml:space="preserve">Radna </w:t>
      </w:r>
      <w:r w:rsidR="00B078F7" w:rsidRPr="007A139F">
        <w:rPr>
          <w:rFonts w:ascii="Arial" w:eastAsia="Times New Roman" w:hAnsi="Arial" w:cs="Arial"/>
          <w:sz w:val="24"/>
          <w:szCs w:val="24"/>
          <w:lang w:eastAsia="pl-PL"/>
        </w:rPr>
        <w:t>przypomniała</w:t>
      </w:r>
      <w:r w:rsidRPr="007A139F">
        <w:rPr>
          <w:rFonts w:ascii="Arial" w:eastAsia="Times New Roman" w:hAnsi="Arial" w:cs="Arial"/>
          <w:sz w:val="24"/>
          <w:szCs w:val="24"/>
          <w:lang w:eastAsia="pl-PL"/>
        </w:rPr>
        <w:t xml:space="preserve"> sytuację z roku poprzedniego, w której zakładana sprzedaż nier</w:t>
      </w:r>
      <w:r w:rsidR="00B078F7" w:rsidRPr="007A139F">
        <w:rPr>
          <w:rFonts w:ascii="Arial" w:eastAsia="Times New Roman" w:hAnsi="Arial" w:cs="Arial"/>
          <w:sz w:val="24"/>
          <w:szCs w:val="24"/>
          <w:lang w:eastAsia="pl-PL"/>
        </w:rPr>
        <w:t xml:space="preserve">uchomości nie doszła do skutku. </w:t>
      </w:r>
      <w:r w:rsidRPr="007A139F">
        <w:rPr>
          <w:rFonts w:ascii="Arial" w:eastAsia="Times New Roman" w:hAnsi="Arial" w:cs="Arial"/>
          <w:sz w:val="24"/>
          <w:szCs w:val="24"/>
          <w:lang w:eastAsia="pl-PL"/>
        </w:rPr>
        <w:t>Wskazała, że w projekcie budżetu ujęto sprzedaż działki o powierzchni 111 ha, pr</w:t>
      </w:r>
      <w:r w:rsidR="00B078F7" w:rsidRPr="007A139F">
        <w:rPr>
          <w:rFonts w:ascii="Arial" w:eastAsia="Times New Roman" w:hAnsi="Arial" w:cs="Arial"/>
          <w:sz w:val="24"/>
          <w:szCs w:val="24"/>
          <w:lang w:eastAsia="pl-PL"/>
        </w:rPr>
        <w:t xml:space="preserve">zeznaczonej pod inwestycję SMR </w:t>
      </w:r>
      <w:r w:rsidRPr="007A139F">
        <w:rPr>
          <w:rFonts w:ascii="Arial" w:eastAsia="Times New Roman" w:hAnsi="Arial" w:cs="Arial"/>
          <w:sz w:val="24"/>
          <w:szCs w:val="24"/>
          <w:lang w:eastAsia="pl-PL"/>
        </w:rPr>
        <w:t>dla firmy OSG</w:t>
      </w:r>
      <w:r w:rsidR="009562F5" w:rsidRPr="007A139F">
        <w:rPr>
          <w:rFonts w:ascii="Arial" w:eastAsia="Times New Roman" w:hAnsi="Arial" w:cs="Arial"/>
          <w:sz w:val="24"/>
          <w:szCs w:val="24"/>
          <w:lang w:eastAsia="pl-PL"/>
        </w:rPr>
        <w:t>E</w:t>
      </w:r>
      <w:r w:rsidRPr="007A139F">
        <w:rPr>
          <w:rFonts w:ascii="Arial" w:eastAsia="Times New Roman" w:hAnsi="Arial" w:cs="Arial"/>
          <w:sz w:val="24"/>
          <w:szCs w:val="24"/>
          <w:lang w:eastAsia="pl-PL"/>
        </w:rPr>
        <w:t>. Zadała pytanie, czy sprzedaż tej nieruchomości w kolejnym roku jest pewna, wskazując na ryzyko destabilizacji budżetu w przypadku jej niezrealizowania.</w:t>
      </w:r>
      <w:r w:rsidR="00E436DA" w:rsidRPr="007A139F">
        <w:rPr>
          <w:rFonts w:ascii="Arial" w:eastAsia="Times New Roman" w:hAnsi="Arial" w:cs="Arial"/>
          <w:sz w:val="24"/>
          <w:szCs w:val="24"/>
          <w:lang w:eastAsia="pl-PL"/>
        </w:rPr>
        <w:t xml:space="preserve"> Pani Tatys</w:t>
      </w:r>
      <w:r w:rsidRPr="007A139F">
        <w:rPr>
          <w:rFonts w:ascii="Arial" w:eastAsia="Times New Roman" w:hAnsi="Arial" w:cs="Arial"/>
          <w:sz w:val="24"/>
          <w:szCs w:val="24"/>
          <w:lang w:eastAsia="pl-PL"/>
        </w:rPr>
        <w:t xml:space="preserve"> podniosła również kwestię braku odpowiedzi na złożone przez nią interpelacje, w tym dotycz</w:t>
      </w:r>
      <w:r w:rsidR="00E436DA" w:rsidRPr="007A139F">
        <w:rPr>
          <w:rFonts w:ascii="Arial" w:eastAsia="Times New Roman" w:hAnsi="Arial" w:cs="Arial"/>
          <w:sz w:val="24"/>
          <w:szCs w:val="24"/>
          <w:lang w:eastAsia="pl-PL"/>
        </w:rPr>
        <w:t>ące projektu SMR oraz ekspertyz.</w:t>
      </w:r>
      <w:r w:rsidRPr="007A139F">
        <w:rPr>
          <w:rFonts w:ascii="Arial" w:eastAsia="Times New Roman" w:hAnsi="Arial" w:cs="Arial"/>
          <w:sz w:val="24"/>
          <w:szCs w:val="24"/>
          <w:lang w:eastAsia="pl-PL"/>
        </w:rPr>
        <w:t xml:space="preserve"> Podkreśliła, że brak terminowych odpowiedzi utrudnia radnym rzetelną ocenę projektów i podejmowanie decyzji. Zaznaczyła, że jej zdaniem deklarowana transparentność działań nie znajduje odzwierciedlenia w praktyce, wskazując na przekraczanie ustawowego terminu udzielania odpowiedzi na interpelacje.</w:t>
      </w:r>
    </w:p>
    <w:p w:rsidR="00F64613" w:rsidRPr="007A139F" w:rsidRDefault="005F3D99"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P</w:t>
      </w:r>
      <w:r w:rsidR="00CD13FD" w:rsidRPr="007A139F">
        <w:rPr>
          <w:rFonts w:ascii="Arial" w:eastAsia="Times New Roman" w:hAnsi="Arial" w:cs="Arial"/>
          <w:sz w:val="24"/>
          <w:szCs w:val="24"/>
          <w:lang w:eastAsia="pl-PL"/>
        </w:rPr>
        <w:t xml:space="preserve">rezydent Miasta odniósł się do </w:t>
      </w:r>
      <w:r w:rsidRPr="007A139F">
        <w:rPr>
          <w:rFonts w:ascii="Arial" w:eastAsia="Times New Roman" w:hAnsi="Arial" w:cs="Arial"/>
          <w:sz w:val="24"/>
          <w:szCs w:val="24"/>
          <w:lang w:eastAsia="pl-PL"/>
        </w:rPr>
        <w:t>wypowiedzi radne</w:t>
      </w:r>
      <w:r w:rsidR="00CD13FD" w:rsidRPr="007A139F">
        <w:rPr>
          <w:rFonts w:ascii="Arial" w:eastAsia="Times New Roman" w:hAnsi="Arial" w:cs="Arial"/>
          <w:sz w:val="24"/>
          <w:szCs w:val="24"/>
          <w:lang w:eastAsia="pl-PL"/>
        </w:rPr>
        <w:t xml:space="preserve">j, wskazując, że zawierała ona, jego zdaniem </w:t>
      </w:r>
      <w:r w:rsidRPr="007A139F">
        <w:rPr>
          <w:rFonts w:ascii="Arial" w:eastAsia="Times New Roman" w:hAnsi="Arial" w:cs="Arial"/>
          <w:sz w:val="24"/>
          <w:szCs w:val="24"/>
          <w:lang w:eastAsia="pl-PL"/>
        </w:rPr>
        <w:t xml:space="preserve">nieprawdziwe informacje dotyczące realizacji projektu hospicyjnego </w:t>
      </w:r>
      <w:r w:rsidR="00CD13FD" w:rsidRPr="007A139F">
        <w:rPr>
          <w:rFonts w:ascii="Arial" w:eastAsia="Times New Roman" w:hAnsi="Arial" w:cs="Arial"/>
          <w:sz w:val="24"/>
          <w:szCs w:val="24"/>
          <w:lang w:eastAsia="pl-PL"/>
        </w:rPr>
        <w:br/>
      </w:r>
      <w:r w:rsidRPr="007A139F">
        <w:rPr>
          <w:rFonts w:ascii="Arial" w:eastAsia="Times New Roman" w:hAnsi="Arial" w:cs="Arial"/>
          <w:sz w:val="24"/>
          <w:szCs w:val="24"/>
          <w:lang w:eastAsia="pl-PL"/>
        </w:rPr>
        <w:t>w Stalowej Woli. Podkreślił, że obszar opieki hospicyjnej jest szczególnie wrażliwy społecznie i wymaga rzetelnego przedstawiania faktów.</w:t>
      </w:r>
      <w:r w:rsidR="00CD13FD" w:rsidRPr="007A139F">
        <w:rPr>
          <w:rFonts w:ascii="Arial" w:eastAsia="Times New Roman" w:hAnsi="Arial" w:cs="Arial"/>
          <w:sz w:val="24"/>
          <w:szCs w:val="24"/>
          <w:lang w:eastAsia="pl-PL"/>
        </w:rPr>
        <w:t xml:space="preserve"> Pan Lucjusz Nadbereżny </w:t>
      </w:r>
      <w:r w:rsidRPr="007A139F">
        <w:rPr>
          <w:rFonts w:ascii="Arial" w:eastAsia="Times New Roman" w:hAnsi="Arial" w:cs="Arial"/>
          <w:sz w:val="24"/>
          <w:szCs w:val="24"/>
          <w:lang w:eastAsia="pl-PL"/>
        </w:rPr>
        <w:t>przytoczył opinie rodzin pacjentów hospicjum domowego, podkreślając znaczenie udzielanej opieki oraz rolę zespołu medycznego. Poinformował, że od 2024 roku hospicjum domowe objęło opieką 95 pacjentów, realizując ponad 2600 wizyt domowych. Wskazał, że zespół realizował kontrakt z NFZ na poziomie znacznie przekraczającym pierwotnie przyznany limit, co było możliwe m.in. dzięki wsparciu płynnościowemu ze strony miasta.</w:t>
      </w:r>
      <w:r w:rsidR="00CE4622" w:rsidRPr="007A139F">
        <w:rPr>
          <w:rFonts w:ascii="Arial" w:eastAsia="Times New Roman" w:hAnsi="Arial" w:cs="Arial"/>
          <w:sz w:val="24"/>
          <w:szCs w:val="24"/>
          <w:lang w:eastAsia="pl-PL"/>
        </w:rPr>
        <w:t xml:space="preserve"> Prezydent jeszcze raz podkreślił, iż wypowiedzi Pani Tatys zawierają nieprawdziwe informacje. </w:t>
      </w:r>
      <w:r w:rsidRPr="007A139F">
        <w:rPr>
          <w:rFonts w:ascii="Arial" w:eastAsia="Times New Roman" w:hAnsi="Arial" w:cs="Arial"/>
          <w:sz w:val="24"/>
          <w:szCs w:val="24"/>
          <w:lang w:eastAsia="pl-PL"/>
        </w:rPr>
        <w:t>Prezydent zaznaczył, że miasto od początku zabezpieczyło pełne finansowanie projektu hospicjum stacjonarnego i środki te nie zostały usunięte z budżetu. Wyjaśnił, że proces uruchomienia hospicjum jest wieloetapowy i uzależniony od decyzji niezależnych od samorządu, w szczególności od uzyskania oceny celowości inwestycji medycznej (OCI) wydawanej przez wojewodę, a następnie przeprowadzenia wymaganych postępowań przetargowych.</w:t>
      </w:r>
      <w:r w:rsidR="00F64613" w:rsidRPr="007A139F">
        <w:rPr>
          <w:rFonts w:ascii="Arial" w:eastAsia="Times New Roman" w:hAnsi="Arial" w:cs="Arial"/>
          <w:sz w:val="24"/>
          <w:szCs w:val="24"/>
          <w:lang w:eastAsia="pl-PL"/>
        </w:rPr>
        <w:t xml:space="preserve"> </w:t>
      </w:r>
      <w:r w:rsidRPr="007A139F">
        <w:rPr>
          <w:rFonts w:ascii="Arial" w:eastAsia="Times New Roman" w:hAnsi="Arial" w:cs="Arial"/>
          <w:sz w:val="24"/>
          <w:szCs w:val="24"/>
          <w:lang w:eastAsia="pl-PL"/>
        </w:rPr>
        <w:t>Poinformował, że Urząd Miasta przeprowadził 14 postępowań przetargowych dotyczących wyposażenia hospicjum, co umożliwiło złożenie wniosku o wydanie OCI. Po uzyskaniu tej decyzji możliwe stało się ogłoszenie przez SPZOZ postępowania przetargowego niezbędnego do kontraktowania świadczeń z Narodowym Funduszem Zdrowia.</w:t>
      </w:r>
      <w:r w:rsidR="00F64613" w:rsidRPr="007A139F">
        <w:rPr>
          <w:rFonts w:ascii="Arial" w:eastAsia="Times New Roman" w:hAnsi="Arial" w:cs="Arial"/>
          <w:sz w:val="24"/>
          <w:szCs w:val="24"/>
          <w:lang w:eastAsia="pl-PL"/>
        </w:rPr>
        <w:t xml:space="preserve"> </w:t>
      </w:r>
    </w:p>
    <w:p w:rsidR="00F64613" w:rsidRPr="00F64613" w:rsidRDefault="00356D05"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Pan Lucjusz Nadbereżny oświadczył, że sprzeciwia </w:t>
      </w:r>
      <w:r w:rsidR="00F64613" w:rsidRPr="00F64613">
        <w:rPr>
          <w:rFonts w:ascii="Arial" w:eastAsia="Times New Roman" w:hAnsi="Arial" w:cs="Arial"/>
          <w:sz w:val="24"/>
          <w:szCs w:val="24"/>
          <w:lang w:eastAsia="pl-PL"/>
        </w:rPr>
        <w:t>się politycznemu oraz doraźnemu wykorzystywaniu tematów tak wrażliwych, jak opieka hospicyjna i medycyna paliatywna w Stalowej Woli.</w:t>
      </w:r>
      <w:r w:rsidRPr="007A139F">
        <w:rPr>
          <w:rFonts w:ascii="Arial" w:eastAsia="Times New Roman" w:hAnsi="Arial" w:cs="Arial"/>
          <w:sz w:val="24"/>
          <w:szCs w:val="24"/>
          <w:lang w:eastAsia="pl-PL"/>
        </w:rPr>
        <w:t xml:space="preserve"> Prezydent zapytał Panią Tatys jakie</w:t>
      </w:r>
      <w:r w:rsidR="00F64613" w:rsidRPr="00F64613">
        <w:rPr>
          <w:rFonts w:ascii="Arial" w:eastAsia="Times New Roman" w:hAnsi="Arial" w:cs="Arial"/>
          <w:sz w:val="24"/>
          <w:szCs w:val="24"/>
          <w:lang w:eastAsia="pl-PL"/>
        </w:rPr>
        <w:t xml:space="preserve"> działania </w:t>
      </w:r>
      <w:r w:rsidRPr="007A139F">
        <w:rPr>
          <w:rFonts w:ascii="Arial" w:eastAsia="Times New Roman" w:hAnsi="Arial" w:cs="Arial"/>
          <w:sz w:val="24"/>
          <w:szCs w:val="24"/>
          <w:lang w:eastAsia="pl-PL"/>
        </w:rPr>
        <w:t>podjęła</w:t>
      </w:r>
      <w:r w:rsidR="00F64613" w:rsidRPr="00F64613">
        <w:rPr>
          <w:rFonts w:ascii="Arial" w:eastAsia="Times New Roman" w:hAnsi="Arial" w:cs="Arial"/>
          <w:sz w:val="24"/>
          <w:szCs w:val="24"/>
          <w:lang w:eastAsia="pl-PL"/>
        </w:rPr>
        <w:t xml:space="preserve"> na rzecz wsparcia tej działalności oraz osób, które ją realizują. </w:t>
      </w:r>
      <w:r w:rsidRPr="007A139F">
        <w:rPr>
          <w:rFonts w:ascii="Arial" w:eastAsia="Times New Roman" w:hAnsi="Arial" w:cs="Arial"/>
          <w:sz w:val="24"/>
          <w:szCs w:val="24"/>
          <w:lang w:eastAsia="pl-PL"/>
        </w:rPr>
        <w:t>Dodał, że p</w:t>
      </w:r>
      <w:r w:rsidR="00F64613" w:rsidRPr="00F64613">
        <w:rPr>
          <w:rFonts w:ascii="Arial" w:eastAsia="Times New Roman" w:hAnsi="Arial" w:cs="Arial"/>
          <w:sz w:val="24"/>
          <w:szCs w:val="24"/>
          <w:lang w:eastAsia="pl-PL"/>
        </w:rPr>
        <w:t xml:space="preserve">ubliczne wypowiedzi, w tym publikacje w mediach społecznościowych, zamiast wspierać </w:t>
      </w:r>
      <w:r w:rsidR="000B4059" w:rsidRPr="007A139F">
        <w:rPr>
          <w:rFonts w:ascii="Arial" w:eastAsia="Times New Roman" w:hAnsi="Arial" w:cs="Arial"/>
          <w:sz w:val="24"/>
          <w:szCs w:val="24"/>
          <w:lang w:eastAsia="pl-PL"/>
        </w:rPr>
        <w:br/>
      </w:r>
      <w:r w:rsidR="00F64613" w:rsidRPr="00F64613">
        <w:rPr>
          <w:rFonts w:ascii="Arial" w:eastAsia="Times New Roman" w:hAnsi="Arial" w:cs="Arial"/>
          <w:sz w:val="24"/>
          <w:szCs w:val="24"/>
          <w:lang w:eastAsia="pl-PL"/>
        </w:rPr>
        <w:t>i doceniać pracę zespołu hospicyjnego, prowadzą do nieporozumień i eskalacji negatywnych emocji.</w:t>
      </w:r>
      <w:r w:rsidR="00DC451B" w:rsidRPr="007A139F">
        <w:rPr>
          <w:rFonts w:ascii="Arial" w:eastAsia="Times New Roman" w:hAnsi="Arial" w:cs="Arial"/>
          <w:sz w:val="24"/>
          <w:szCs w:val="24"/>
          <w:lang w:eastAsia="pl-PL"/>
        </w:rPr>
        <w:t xml:space="preserve"> Prezydent podkreślił,</w:t>
      </w:r>
      <w:r w:rsidR="00F64613" w:rsidRPr="00F64613">
        <w:rPr>
          <w:rFonts w:ascii="Arial" w:eastAsia="Times New Roman" w:hAnsi="Arial" w:cs="Arial"/>
          <w:sz w:val="24"/>
          <w:szCs w:val="24"/>
          <w:lang w:eastAsia="pl-PL"/>
        </w:rPr>
        <w:t xml:space="preserve"> że jeden z pacjentów hospicjum domowego objęty jest opieką od blisko 500 dni, a mimo ciężkiego stanu zdrowia jego funkcjonowanie uległo poprawie. </w:t>
      </w:r>
      <w:r w:rsidR="00E674A5" w:rsidRPr="007A139F">
        <w:rPr>
          <w:rFonts w:ascii="Arial" w:eastAsia="Times New Roman" w:hAnsi="Arial" w:cs="Arial"/>
          <w:sz w:val="24"/>
          <w:szCs w:val="24"/>
          <w:lang w:eastAsia="pl-PL"/>
        </w:rPr>
        <w:t>Jak zaznaczył Prezydent</w:t>
      </w:r>
      <w:r w:rsidR="00887BB3">
        <w:rPr>
          <w:rFonts w:ascii="Arial" w:eastAsia="Times New Roman" w:hAnsi="Arial" w:cs="Arial"/>
          <w:sz w:val="24"/>
          <w:szCs w:val="24"/>
          <w:lang w:eastAsia="pl-PL"/>
        </w:rPr>
        <w:t>,</w:t>
      </w:r>
      <w:r w:rsidR="00E674A5" w:rsidRPr="007A139F">
        <w:rPr>
          <w:rFonts w:ascii="Arial" w:eastAsia="Times New Roman" w:hAnsi="Arial" w:cs="Arial"/>
          <w:sz w:val="24"/>
          <w:szCs w:val="24"/>
          <w:lang w:eastAsia="pl-PL"/>
        </w:rPr>
        <w:t xml:space="preserve"> </w:t>
      </w:r>
      <w:r w:rsidR="00F64613" w:rsidRPr="00F64613">
        <w:rPr>
          <w:rFonts w:ascii="Arial" w:eastAsia="Times New Roman" w:hAnsi="Arial" w:cs="Arial"/>
          <w:sz w:val="24"/>
          <w:szCs w:val="24"/>
          <w:lang w:eastAsia="pl-PL"/>
        </w:rPr>
        <w:t xml:space="preserve">Miasto Stalowa Wola podejmowało i nadal podejmuje wszelkie możliwe działania w celu realizacji tego </w:t>
      </w:r>
      <w:r w:rsidR="00F64613" w:rsidRPr="00F64613">
        <w:rPr>
          <w:rFonts w:ascii="Arial" w:eastAsia="Times New Roman" w:hAnsi="Arial" w:cs="Arial"/>
          <w:sz w:val="24"/>
          <w:szCs w:val="24"/>
          <w:lang w:eastAsia="pl-PL"/>
        </w:rPr>
        <w:lastRenderedPageBreak/>
        <w:t>trudnego projektu. Nigdy nie doszło do zmniejszenia środków przeznaczonych na hospicjum, nig</w:t>
      </w:r>
      <w:r w:rsidR="00887BB3">
        <w:rPr>
          <w:rFonts w:ascii="Arial" w:eastAsia="Times New Roman" w:hAnsi="Arial" w:cs="Arial"/>
          <w:sz w:val="24"/>
          <w:szCs w:val="24"/>
          <w:lang w:eastAsia="pl-PL"/>
        </w:rPr>
        <w:t>dy nie odmówiono dyrektorowi SP</w:t>
      </w:r>
      <w:r w:rsidR="00F64613" w:rsidRPr="00F64613">
        <w:rPr>
          <w:rFonts w:ascii="Arial" w:eastAsia="Times New Roman" w:hAnsi="Arial" w:cs="Arial"/>
          <w:sz w:val="24"/>
          <w:szCs w:val="24"/>
          <w:lang w:eastAsia="pl-PL"/>
        </w:rPr>
        <w:t>ZOZ zgody na wydatkowanie zabezpieczonych środków. Środki te były i są każdorazowo rezerwowane oraz wykorzystywane z pełną odpowiedzialnością.</w:t>
      </w:r>
    </w:p>
    <w:p w:rsidR="00F64613" w:rsidRPr="00F64613" w:rsidRDefault="00E674A5"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Prezydent Miasta podtrzymał stanowisko Rady Miejskiej w</w:t>
      </w:r>
      <w:r w:rsidR="00F64613" w:rsidRPr="00F64613">
        <w:rPr>
          <w:rFonts w:ascii="Arial" w:eastAsia="Times New Roman" w:hAnsi="Arial" w:cs="Arial"/>
          <w:sz w:val="24"/>
          <w:szCs w:val="24"/>
          <w:lang w:eastAsia="pl-PL"/>
        </w:rPr>
        <w:t xml:space="preserve"> Stalowej Woli, zgodnie </w:t>
      </w:r>
      <w:r w:rsidR="000B4059" w:rsidRPr="007A139F">
        <w:rPr>
          <w:rFonts w:ascii="Arial" w:eastAsia="Times New Roman" w:hAnsi="Arial" w:cs="Arial"/>
          <w:sz w:val="24"/>
          <w:szCs w:val="24"/>
          <w:lang w:eastAsia="pl-PL"/>
        </w:rPr>
        <w:br/>
      </w:r>
      <w:r w:rsidR="00F64613" w:rsidRPr="00F64613">
        <w:rPr>
          <w:rFonts w:ascii="Arial" w:eastAsia="Times New Roman" w:hAnsi="Arial" w:cs="Arial"/>
          <w:sz w:val="24"/>
          <w:szCs w:val="24"/>
          <w:lang w:eastAsia="pl-PL"/>
        </w:rPr>
        <w:t xml:space="preserve">z którym podejmowane przez Panią </w:t>
      </w:r>
      <w:r w:rsidRPr="007A139F">
        <w:rPr>
          <w:rFonts w:ascii="Arial" w:eastAsia="Times New Roman" w:hAnsi="Arial" w:cs="Arial"/>
          <w:sz w:val="24"/>
          <w:szCs w:val="24"/>
          <w:lang w:eastAsia="pl-PL"/>
        </w:rPr>
        <w:t xml:space="preserve">Urszulę Tatys </w:t>
      </w:r>
      <w:r w:rsidR="00F64613" w:rsidRPr="00F64613">
        <w:rPr>
          <w:rFonts w:ascii="Arial" w:eastAsia="Times New Roman" w:hAnsi="Arial" w:cs="Arial"/>
          <w:sz w:val="24"/>
          <w:szCs w:val="24"/>
          <w:lang w:eastAsia="pl-PL"/>
        </w:rPr>
        <w:t>działania, w rzeczywistości godzą w dobre imię miasta i są dla niego szkodliwe.</w:t>
      </w:r>
      <w:r w:rsidRPr="007A139F">
        <w:rPr>
          <w:rFonts w:ascii="Arial" w:eastAsia="Times New Roman" w:hAnsi="Arial" w:cs="Arial"/>
          <w:sz w:val="24"/>
          <w:szCs w:val="24"/>
          <w:lang w:eastAsia="pl-PL"/>
        </w:rPr>
        <w:t xml:space="preserve"> Jak powiedział Pan Nadbereżny, jego jedyną odpowiedzią na te działania </w:t>
      </w:r>
      <w:r w:rsidR="00F64613" w:rsidRPr="00F64613">
        <w:rPr>
          <w:rFonts w:ascii="Arial" w:eastAsia="Times New Roman" w:hAnsi="Arial" w:cs="Arial"/>
          <w:sz w:val="24"/>
          <w:szCs w:val="24"/>
          <w:lang w:eastAsia="pl-PL"/>
        </w:rPr>
        <w:t xml:space="preserve">jest przekazanie Pani </w:t>
      </w:r>
      <w:r w:rsidRPr="007A139F">
        <w:rPr>
          <w:rFonts w:ascii="Arial" w:eastAsia="Times New Roman" w:hAnsi="Arial" w:cs="Arial"/>
          <w:sz w:val="24"/>
          <w:szCs w:val="24"/>
          <w:lang w:eastAsia="pl-PL"/>
        </w:rPr>
        <w:t xml:space="preserve">Tatys </w:t>
      </w:r>
      <w:r w:rsidR="00F64613" w:rsidRPr="00F64613">
        <w:rPr>
          <w:rFonts w:ascii="Arial" w:eastAsia="Times New Roman" w:hAnsi="Arial" w:cs="Arial"/>
          <w:sz w:val="24"/>
          <w:szCs w:val="24"/>
          <w:lang w:eastAsia="pl-PL"/>
        </w:rPr>
        <w:t>kopii pisma sporządzonego przez Kancelarię Prawną, wzywającego do zaprzestania naruszania dobrego imienia Miasta Stalowej Woli oraz do wykonywania mandatu radnej, polegającego na działaniu na rzecz miasta, a nie na jego szkodę.</w:t>
      </w:r>
    </w:p>
    <w:p w:rsidR="00D329D4" w:rsidRPr="007A139F" w:rsidRDefault="00D329D4"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Pani Urszula Tatys powiedziała, że w sytuacji kiedy Prezydent nie może podać konkretnych faktów i działań, które według jego o</w:t>
      </w:r>
      <w:r w:rsidR="00D67B21">
        <w:rPr>
          <w:rFonts w:ascii="Arial" w:eastAsia="Times New Roman" w:hAnsi="Arial" w:cs="Arial"/>
          <w:sz w:val="24"/>
          <w:szCs w:val="24"/>
          <w:lang w:eastAsia="pl-PL"/>
        </w:rPr>
        <w:t>c</w:t>
      </w:r>
      <w:r w:rsidRPr="007A139F">
        <w:rPr>
          <w:rFonts w:ascii="Arial" w:eastAsia="Times New Roman" w:hAnsi="Arial" w:cs="Arial"/>
          <w:sz w:val="24"/>
          <w:szCs w:val="24"/>
          <w:lang w:eastAsia="pl-PL"/>
        </w:rPr>
        <w:t xml:space="preserve">eny mają charakter szkodliwy, takie stwierdzenia mogą skutkować podjęciem kroków prawnych. </w:t>
      </w:r>
    </w:p>
    <w:p w:rsidR="00D329D4" w:rsidRPr="00D329D4" w:rsidRDefault="00666D50"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 xml:space="preserve">Radna Tatys odniosła się do kwestii hospicjum i podkreśliła, że jej wypowiedź dotyczyła </w:t>
      </w:r>
      <w:r w:rsidR="00D329D4" w:rsidRPr="00D329D4">
        <w:rPr>
          <w:rFonts w:ascii="Arial" w:eastAsia="Times New Roman" w:hAnsi="Arial" w:cs="Arial"/>
          <w:sz w:val="24"/>
          <w:szCs w:val="24"/>
          <w:lang w:eastAsia="pl-PL"/>
        </w:rPr>
        <w:t>hospicjum stacjonarnego, a nie hospicjum domowego. Temat ten był omaw</w:t>
      </w:r>
      <w:r w:rsidRPr="007A139F">
        <w:rPr>
          <w:rFonts w:ascii="Arial" w:eastAsia="Times New Roman" w:hAnsi="Arial" w:cs="Arial"/>
          <w:sz w:val="24"/>
          <w:szCs w:val="24"/>
          <w:lang w:eastAsia="pl-PL"/>
        </w:rPr>
        <w:t>iany podczas posiedzenia Rady Społecznej</w:t>
      </w:r>
      <w:r w:rsidR="004B3A62" w:rsidRPr="007A139F">
        <w:rPr>
          <w:rFonts w:ascii="Arial" w:eastAsia="Times New Roman" w:hAnsi="Arial" w:cs="Arial"/>
          <w:sz w:val="24"/>
          <w:szCs w:val="24"/>
          <w:lang w:eastAsia="pl-PL"/>
        </w:rPr>
        <w:t>. Jak dodała radna, z</w:t>
      </w:r>
      <w:r w:rsidR="00D329D4" w:rsidRPr="00D329D4">
        <w:rPr>
          <w:rFonts w:ascii="Arial" w:eastAsia="Times New Roman" w:hAnsi="Arial" w:cs="Arial"/>
          <w:sz w:val="24"/>
          <w:szCs w:val="24"/>
          <w:lang w:eastAsia="pl-PL"/>
        </w:rPr>
        <w:t xml:space="preserve">godnie </w:t>
      </w:r>
      <w:r w:rsidR="00D67B21">
        <w:rPr>
          <w:rFonts w:ascii="Arial" w:eastAsia="Times New Roman" w:hAnsi="Arial" w:cs="Arial"/>
          <w:sz w:val="24"/>
          <w:szCs w:val="24"/>
          <w:lang w:eastAsia="pl-PL"/>
        </w:rPr>
        <w:br/>
      </w:r>
      <w:r w:rsidR="00D329D4" w:rsidRPr="00D329D4">
        <w:rPr>
          <w:rFonts w:ascii="Arial" w:eastAsia="Times New Roman" w:hAnsi="Arial" w:cs="Arial"/>
          <w:sz w:val="24"/>
          <w:szCs w:val="24"/>
          <w:lang w:eastAsia="pl-PL"/>
        </w:rPr>
        <w:t>z informacjami przekazanymi wówczas przez dyrektora</w:t>
      </w:r>
      <w:r w:rsidR="00D67B21">
        <w:rPr>
          <w:rFonts w:ascii="Arial" w:eastAsia="Times New Roman" w:hAnsi="Arial" w:cs="Arial"/>
          <w:sz w:val="24"/>
          <w:szCs w:val="24"/>
          <w:lang w:eastAsia="pl-PL"/>
        </w:rPr>
        <w:t xml:space="preserve"> SP</w:t>
      </w:r>
      <w:r w:rsidR="004B3A62" w:rsidRPr="007A139F">
        <w:rPr>
          <w:rFonts w:ascii="Arial" w:eastAsia="Times New Roman" w:hAnsi="Arial" w:cs="Arial"/>
          <w:sz w:val="24"/>
          <w:szCs w:val="24"/>
          <w:lang w:eastAsia="pl-PL"/>
        </w:rPr>
        <w:t>ZOZ</w:t>
      </w:r>
      <w:r w:rsidR="00D329D4" w:rsidRPr="00D329D4">
        <w:rPr>
          <w:rFonts w:ascii="Arial" w:eastAsia="Times New Roman" w:hAnsi="Arial" w:cs="Arial"/>
          <w:sz w:val="24"/>
          <w:szCs w:val="24"/>
          <w:lang w:eastAsia="pl-PL"/>
        </w:rPr>
        <w:t>, w przypadku złożenia wniosku do Narodowego Funduszu Zdrowia na 30 łóżek, uzyskanie finansowania nawet na jedną trzecią tej liczby należałoby uznać za wynik satysfakcjonujący.</w:t>
      </w:r>
      <w:r w:rsidR="00C44133" w:rsidRPr="007A139F">
        <w:rPr>
          <w:rFonts w:ascii="Arial" w:eastAsia="Times New Roman" w:hAnsi="Arial" w:cs="Arial"/>
          <w:sz w:val="24"/>
          <w:szCs w:val="24"/>
          <w:lang w:eastAsia="pl-PL"/>
        </w:rPr>
        <w:t xml:space="preserve"> Radna podkreśliła, że </w:t>
      </w:r>
      <w:r w:rsidR="00D329D4" w:rsidRPr="00D329D4">
        <w:rPr>
          <w:rFonts w:ascii="Arial" w:eastAsia="Times New Roman" w:hAnsi="Arial" w:cs="Arial"/>
          <w:sz w:val="24"/>
          <w:szCs w:val="24"/>
          <w:lang w:eastAsia="pl-PL"/>
        </w:rPr>
        <w:t>środki fin</w:t>
      </w:r>
      <w:r w:rsidR="00C44133" w:rsidRPr="007A139F">
        <w:rPr>
          <w:rFonts w:ascii="Arial" w:eastAsia="Times New Roman" w:hAnsi="Arial" w:cs="Arial"/>
          <w:sz w:val="24"/>
          <w:szCs w:val="24"/>
          <w:lang w:eastAsia="pl-PL"/>
        </w:rPr>
        <w:t xml:space="preserve">ansowe na ten cel są planowane. </w:t>
      </w:r>
      <w:r w:rsidR="00D329D4" w:rsidRPr="00D329D4">
        <w:rPr>
          <w:rFonts w:ascii="Arial" w:eastAsia="Times New Roman" w:hAnsi="Arial" w:cs="Arial"/>
          <w:sz w:val="24"/>
          <w:szCs w:val="24"/>
          <w:lang w:eastAsia="pl-PL"/>
        </w:rPr>
        <w:t xml:space="preserve">Należy jednak zauważyć, że mogą wystąpić sytuacje nieprzewidziane, w wyniku których zaplanowane środki nie zostaną uruchomione. </w:t>
      </w:r>
    </w:p>
    <w:p w:rsidR="00D329D4" w:rsidRPr="00D329D4" w:rsidRDefault="00057B20" w:rsidP="007A139F">
      <w:pPr>
        <w:spacing w:before="100" w:beforeAutospacing="1" w:after="100" w:afterAutospacing="1" w:line="276" w:lineRule="auto"/>
        <w:jc w:val="both"/>
        <w:rPr>
          <w:rFonts w:ascii="Arial" w:eastAsia="Times New Roman" w:hAnsi="Arial" w:cs="Arial"/>
          <w:sz w:val="24"/>
          <w:szCs w:val="24"/>
          <w:lang w:eastAsia="pl-PL"/>
        </w:rPr>
      </w:pPr>
      <w:r w:rsidRPr="007A139F">
        <w:rPr>
          <w:rFonts w:ascii="Arial" w:eastAsia="Times New Roman" w:hAnsi="Arial" w:cs="Arial"/>
          <w:sz w:val="24"/>
          <w:szCs w:val="24"/>
          <w:lang w:eastAsia="pl-PL"/>
        </w:rPr>
        <w:t>Pani Urszula Tatys podtrzymała swoje stanowisko, że formułowanie wobec niej</w:t>
      </w:r>
      <w:r w:rsidR="00D329D4" w:rsidRPr="00D329D4">
        <w:rPr>
          <w:rFonts w:ascii="Arial" w:eastAsia="Times New Roman" w:hAnsi="Arial" w:cs="Arial"/>
          <w:sz w:val="24"/>
          <w:szCs w:val="24"/>
          <w:lang w:eastAsia="pl-PL"/>
        </w:rPr>
        <w:t xml:space="preserve"> zarzutów o „szkodliwe działania” bez wskazania konkretnych faktów, zdarzeń czy dowodów, nie stanowi merytorycznej krytyki, lecz jedynie ocenę o charakterze ogólnym. </w:t>
      </w:r>
      <w:r w:rsidRPr="007A139F">
        <w:rPr>
          <w:rFonts w:ascii="Arial" w:eastAsia="Times New Roman" w:hAnsi="Arial" w:cs="Arial"/>
          <w:sz w:val="24"/>
          <w:szCs w:val="24"/>
          <w:lang w:eastAsia="pl-PL"/>
        </w:rPr>
        <w:t xml:space="preserve">Poinformowała, </w:t>
      </w:r>
      <w:r w:rsidR="00D329D4" w:rsidRPr="00D329D4">
        <w:rPr>
          <w:rFonts w:ascii="Arial" w:eastAsia="Times New Roman" w:hAnsi="Arial" w:cs="Arial"/>
          <w:sz w:val="24"/>
          <w:szCs w:val="24"/>
          <w:lang w:eastAsia="pl-PL"/>
        </w:rPr>
        <w:t>że dalsze formułowanie tego typu zarzutów może skutkować skierowaniem sprawy na drogę postępowania sądowego.</w:t>
      </w:r>
    </w:p>
    <w:p w:rsidR="0098602F" w:rsidRPr="007A139F" w:rsidRDefault="00B01A3D" w:rsidP="007A139F">
      <w:pPr>
        <w:spacing w:line="276" w:lineRule="auto"/>
        <w:jc w:val="both"/>
        <w:rPr>
          <w:rFonts w:ascii="Arial" w:hAnsi="Arial" w:cs="Arial"/>
          <w:sz w:val="24"/>
          <w:szCs w:val="24"/>
        </w:rPr>
      </w:pPr>
      <w:r w:rsidRPr="007A139F">
        <w:rPr>
          <w:rFonts w:ascii="Arial" w:hAnsi="Arial" w:cs="Arial"/>
          <w:sz w:val="24"/>
          <w:szCs w:val="24"/>
        </w:rPr>
        <w:t>Pan Lucjusz Nadbereżny powiedział, iż w wezwaniu</w:t>
      </w:r>
      <w:r w:rsidR="00EE460A" w:rsidRPr="007A139F">
        <w:rPr>
          <w:rFonts w:ascii="Arial" w:hAnsi="Arial" w:cs="Arial"/>
          <w:sz w:val="24"/>
          <w:szCs w:val="24"/>
        </w:rPr>
        <w:t xml:space="preserve"> kancelarii p</w:t>
      </w:r>
      <w:r w:rsidRPr="007A139F">
        <w:rPr>
          <w:rFonts w:ascii="Arial" w:hAnsi="Arial" w:cs="Arial"/>
          <w:sz w:val="24"/>
          <w:szCs w:val="24"/>
        </w:rPr>
        <w:t>rawnej wskazane zostały konkretne działania mające charakter szkodliwy dla Miasta Stalowej Woli. Prezydent poprosił o zapoznanie się z treścią przekazanego dokumentu.</w:t>
      </w:r>
    </w:p>
    <w:p w:rsidR="00672D34" w:rsidRPr="007A139F" w:rsidRDefault="00672D34" w:rsidP="00D67B21">
      <w:pPr>
        <w:spacing w:line="276" w:lineRule="auto"/>
        <w:jc w:val="both"/>
        <w:rPr>
          <w:rFonts w:ascii="Arial" w:hAnsi="Arial" w:cs="Arial"/>
          <w:sz w:val="24"/>
          <w:szCs w:val="24"/>
        </w:rPr>
      </w:pPr>
      <w:r w:rsidRPr="007A139F">
        <w:rPr>
          <w:rFonts w:ascii="Arial" w:hAnsi="Arial" w:cs="Arial"/>
          <w:sz w:val="24"/>
          <w:szCs w:val="24"/>
        </w:rPr>
        <w:t>Wiceprzewodnicząca Rady Miejskiej Pani Joanna Grobel-Proszowska odniosła się do</w:t>
      </w:r>
      <w:r w:rsidR="00D67B21">
        <w:rPr>
          <w:rFonts w:ascii="Arial" w:hAnsi="Arial" w:cs="Arial"/>
          <w:sz w:val="24"/>
          <w:szCs w:val="24"/>
        </w:rPr>
        <w:t xml:space="preserve"> posiedzenia Rady Społecznej SP</w:t>
      </w:r>
      <w:r w:rsidRPr="007A139F">
        <w:rPr>
          <w:rFonts w:ascii="Arial" w:hAnsi="Arial" w:cs="Arial"/>
          <w:sz w:val="24"/>
          <w:szCs w:val="24"/>
        </w:rPr>
        <w:t xml:space="preserve">ZOZ. </w:t>
      </w:r>
      <w:r w:rsidRPr="007A139F">
        <w:rPr>
          <w:rFonts w:ascii="Arial" w:eastAsia="Times New Roman" w:hAnsi="Arial" w:cs="Arial"/>
          <w:sz w:val="24"/>
          <w:szCs w:val="24"/>
          <w:lang w:eastAsia="pl-PL"/>
        </w:rPr>
        <w:t>Radna zwróciła</w:t>
      </w:r>
      <w:r w:rsidRPr="00672D34">
        <w:rPr>
          <w:rFonts w:ascii="Arial" w:eastAsia="Times New Roman" w:hAnsi="Arial" w:cs="Arial"/>
          <w:sz w:val="24"/>
          <w:szCs w:val="24"/>
          <w:lang w:eastAsia="pl-PL"/>
        </w:rPr>
        <w:t xml:space="preserve"> uwagę, że nie po</w:t>
      </w:r>
      <w:r w:rsidRPr="007A139F">
        <w:rPr>
          <w:rFonts w:ascii="Arial" w:eastAsia="Times New Roman" w:hAnsi="Arial" w:cs="Arial"/>
          <w:sz w:val="24"/>
          <w:szCs w:val="24"/>
          <w:lang w:eastAsia="pl-PL"/>
        </w:rPr>
        <w:t>siadała</w:t>
      </w:r>
      <w:r w:rsidRPr="00672D34">
        <w:rPr>
          <w:rFonts w:ascii="Arial" w:eastAsia="Times New Roman" w:hAnsi="Arial" w:cs="Arial"/>
          <w:sz w:val="24"/>
          <w:szCs w:val="24"/>
          <w:lang w:eastAsia="pl-PL"/>
        </w:rPr>
        <w:t xml:space="preserve"> wcześniej wiedzy o członkostwie </w:t>
      </w:r>
      <w:r w:rsidRPr="007A139F">
        <w:rPr>
          <w:rFonts w:ascii="Arial" w:eastAsia="Times New Roman" w:hAnsi="Arial" w:cs="Arial"/>
          <w:sz w:val="24"/>
          <w:szCs w:val="24"/>
          <w:lang w:eastAsia="pl-PL"/>
        </w:rPr>
        <w:t xml:space="preserve">Pani Tatys w Radzie Społecznej. </w:t>
      </w:r>
      <w:r w:rsidRPr="00672D34">
        <w:rPr>
          <w:rFonts w:ascii="Arial" w:eastAsia="Times New Roman" w:hAnsi="Arial" w:cs="Arial"/>
          <w:sz w:val="24"/>
          <w:szCs w:val="24"/>
          <w:lang w:eastAsia="pl-PL"/>
        </w:rPr>
        <w:t xml:space="preserve">Jednocześnie </w:t>
      </w:r>
      <w:r w:rsidRPr="007A139F">
        <w:rPr>
          <w:rFonts w:ascii="Arial" w:eastAsia="Times New Roman" w:hAnsi="Arial" w:cs="Arial"/>
          <w:sz w:val="24"/>
          <w:szCs w:val="24"/>
          <w:lang w:eastAsia="pl-PL"/>
        </w:rPr>
        <w:t>Pani Grobel-Proszowska podkreśliła,</w:t>
      </w:r>
      <w:r w:rsidRPr="00672D34">
        <w:rPr>
          <w:rFonts w:ascii="Arial" w:eastAsia="Times New Roman" w:hAnsi="Arial" w:cs="Arial"/>
          <w:sz w:val="24"/>
          <w:szCs w:val="24"/>
          <w:lang w:eastAsia="pl-PL"/>
        </w:rPr>
        <w:t xml:space="preserve"> że podczas posiedzenia </w:t>
      </w:r>
      <w:r w:rsidRPr="007A139F">
        <w:rPr>
          <w:rFonts w:ascii="Arial" w:eastAsia="Times New Roman" w:hAnsi="Arial" w:cs="Arial"/>
          <w:sz w:val="24"/>
          <w:szCs w:val="24"/>
          <w:lang w:eastAsia="pl-PL"/>
        </w:rPr>
        <w:t xml:space="preserve">Pani Tatys nie zabrała </w:t>
      </w:r>
      <w:r w:rsidRPr="00672D34">
        <w:rPr>
          <w:rFonts w:ascii="Arial" w:eastAsia="Times New Roman" w:hAnsi="Arial" w:cs="Arial"/>
          <w:sz w:val="24"/>
          <w:szCs w:val="24"/>
          <w:lang w:eastAsia="pl-PL"/>
        </w:rPr>
        <w:t>głosu.</w:t>
      </w:r>
      <w:r w:rsidRPr="007A139F">
        <w:rPr>
          <w:rFonts w:ascii="Arial" w:hAnsi="Arial" w:cs="Arial"/>
          <w:sz w:val="24"/>
          <w:szCs w:val="24"/>
        </w:rPr>
        <w:t xml:space="preserve"> Natomiast, zdaniem Pani Proszowskiej, </w:t>
      </w:r>
      <w:r w:rsidRPr="007A139F">
        <w:rPr>
          <w:rFonts w:ascii="Arial" w:eastAsia="Times New Roman" w:hAnsi="Arial" w:cs="Arial"/>
          <w:sz w:val="24"/>
          <w:szCs w:val="24"/>
          <w:lang w:eastAsia="pl-PL"/>
        </w:rPr>
        <w:t>p</w:t>
      </w:r>
      <w:r w:rsidRPr="00672D34">
        <w:rPr>
          <w:rFonts w:ascii="Arial" w:eastAsia="Times New Roman" w:hAnsi="Arial" w:cs="Arial"/>
          <w:sz w:val="24"/>
          <w:szCs w:val="24"/>
          <w:lang w:eastAsia="pl-PL"/>
        </w:rPr>
        <w:t>o je</w:t>
      </w:r>
      <w:r w:rsidRPr="007A139F">
        <w:rPr>
          <w:rFonts w:ascii="Arial" w:eastAsia="Times New Roman" w:hAnsi="Arial" w:cs="Arial"/>
          <w:sz w:val="24"/>
          <w:szCs w:val="24"/>
          <w:lang w:eastAsia="pl-PL"/>
        </w:rPr>
        <w:t xml:space="preserve">go zakończeniu </w:t>
      </w:r>
      <w:r w:rsidRPr="00672D34">
        <w:rPr>
          <w:rFonts w:ascii="Arial" w:eastAsia="Times New Roman" w:hAnsi="Arial" w:cs="Arial"/>
          <w:sz w:val="24"/>
          <w:szCs w:val="24"/>
          <w:lang w:eastAsia="pl-PL"/>
        </w:rPr>
        <w:t>wykorzystała</w:t>
      </w:r>
      <w:r w:rsidRPr="007A139F">
        <w:rPr>
          <w:rFonts w:ascii="Arial" w:eastAsia="Times New Roman" w:hAnsi="Arial" w:cs="Arial"/>
          <w:sz w:val="24"/>
          <w:szCs w:val="24"/>
          <w:lang w:eastAsia="pl-PL"/>
        </w:rPr>
        <w:t xml:space="preserve"> </w:t>
      </w:r>
      <w:r w:rsidRPr="00672D34">
        <w:rPr>
          <w:rFonts w:ascii="Arial" w:eastAsia="Times New Roman" w:hAnsi="Arial" w:cs="Arial"/>
          <w:sz w:val="24"/>
          <w:szCs w:val="24"/>
          <w:lang w:eastAsia="pl-PL"/>
        </w:rPr>
        <w:t xml:space="preserve">pytania, które </w:t>
      </w:r>
      <w:r w:rsidRPr="007A139F">
        <w:rPr>
          <w:rFonts w:ascii="Arial" w:eastAsia="Times New Roman" w:hAnsi="Arial" w:cs="Arial"/>
          <w:sz w:val="24"/>
          <w:szCs w:val="24"/>
          <w:lang w:eastAsia="pl-PL"/>
        </w:rPr>
        <w:t xml:space="preserve">Pani Grobel-Proszowska zadawała dyrektorowi. </w:t>
      </w:r>
      <w:r w:rsidRPr="00672D34">
        <w:rPr>
          <w:rFonts w:ascii="Arial" w:eastAsia="Times New Roman" w:hAnsi="Arial" w:cs="Arial"/>
          <w:sz w:val="24"/>
          <w:szCs w:val="24"/>
          <w:lang w:eastAsia="pl-PL"/>
        </w:rPr>
        <w:t xml:space="preserve">Pytania te mieściły się </w:t>
      </w:r>
      <w:r w:rsidRPr="007A139F">
        <w:rPr>
          <w:rFonts w:ascii="Arial" w:eastAsia="Times New Roman" w:hAnsi="Arial" w:cs="Arial"/>
          <w:sz w:val="24"/>
          <w:szCs w:val="24"/>
          <w:lang w:eastAsia="pl-PL"/>
        </w:rPr>
        <w:br/>
      </w:r>
      <w:r w:rsidRPr="00672D34">
        <w:rPr>
          <w:rFonts w:ascii="Arial" w:eastAsia="Times New Roman" w:hAnsi="Arial" w:cs="Arial"/>
          <w:sz w:val="24"/>
          <w:szCs w:val="24"/>
          <w:lang w:eastAsia="pl-PL"/>
        </w:rPr>
        <w:t>w zakresie przysługuj</w:t>
      </w:r>
      <w:r w:rsidRPr="007A139F">
        <w:rPr>
          <w:rFonts w:ascii="Arial" w:eastAsia="Times New Roman" w:hAnsi="Arial" w:cs="Arial"/>
          <w:sz w:val="24"/>
          <w:szCs w:val="24"/>
          <w:lang w:eastAsia="pl-PL"/>
        </w:rPr>
        <w:t xml:space="preserve">ących członkom Rady kompetencji. </w:t>
      </w:r>
      <w:r w:rsidRPr="007A139F">
        <w:rPr>
          <w:rFonts w:ascii="Arial" w:hAnsi="Arial" w:cs="Arial"/>
          <w:sz w:val="24"/>
          <w:szCs w:val="24"/>
        </w:rPr>
        <w:t>Według opinii Pani Grobel-Proszowskiej, w</w:t>
      </w:r>
      <w:r w:rsidRPr="00672D34">
        <w:rPr>
          <w:rFonts w:ascii="Arial" w:eastAsia="Times New Roman" w:hAnsi="Arial" w:cs="Arial"/>
          <w:sz w:val="24"/>
          <w:szCs w:val="24"/>
          <w:lang w:eastAsia="pl-PL"/>
        </w:rPr>
        <w:t xml:space="preserve"> swoich wypowiedziach </w:t>
      </w:r>
      <w:r w:rsidRPr="007A139F">
        <w:rPr>
          <w:rFonts w:ascii="Arial" w:eastAsia="Times New Roman" w:hAnsi="Arial" w:cs="Arial"/>
          <w:sz w:val="24"/>
          <w:szCs w:val="24"/>
          <w:lang w:eastAsia="pl-PL"/>
        </w:rPr>
        <w:t xml:space="preserve">Pani Tatys </w:t>
      </w:r>
      <w:r w:rsidRPr="00672D34">
        <w:rPr>
          <w:rFonts w:ascii="Arial" w:eastAsia="Times New Roman" w:hAnsi="Arial" w:cs="Arial"/>
          <w:sz w:val="24"/>
          <w:szCs w:val="24"/>
          <w:lang w:eastAsia="pl-PL"/>
        </w:rPr>
        <w:t>pomin</w:t>
      </w:r>
      <w:r w:rsidRPr="007A139F">
        <w:rPr>
          <w:rFonts w:ascii="Arial" w:eastAsia="Times New Roman" w:hAnsi="Arial" w:cs="Arial"/>
          <w:sz w:val="24"/>
          <w:szCs w:val="24"/>
          <w:lang w:eastAsia="pl-PL"/>
        </w:rPr>
        <w:t>ęła</w:t>
      </w:r>
      <w:r w:rsidRPr="00672D34">
        <w:rPr>
          <w:rFonts w:ascii="Arial" w:eastAsia="Times New Roman" w:hAnsi="Arial" w:cs="Arial"/>
          <w:sz w:val="24"/>
          <w:szCs w:val="24"/>
          <w:lang w:eastAsia="pl-PL"/>
        </w:rPr>
        <w:t xml:space="preserve"> fakt, iż podczas </w:t>
      </w:r>
      <w:r w:rsidRPr="00672D34">
        <w:rPr>
          <w:rFonts w:ascii="Arial" w:eastAsia="Times New Roman" w:hAnsi="Arial" w:cs="Arial"/>
          <w:sz w:val="24"/>
          <w:szCs w:val="24"/>
          <w:lang w:eastAsia="pl-PL"/>
        </w:rPr>
        <w:lastRenderedPageBreak/>
        <w:t>posiedzenia zostały przedstawione szczegółowe wyjaśnienia przez osobę odpowiedzialną za prowadzenie postępowań przetargowych, dotyczące zakresu i celu planowanych działań.</w:t>
      </w:r>
      <w:r w:rsidRPr="007A139F">
        <w:rPr>
          <w:rFonts w:ascii="Arial" w:eastAsia="Times New Roman" w:hAnsi="Arial" w:cs="Arial"/>
          <w:sz w:val="24"/>
          <w:szCs w:val="24"/>
          <w:lang w:eastAsia="pl-PL"/>
        </w:rPr>
        <w:t xml:space="preserve"> Wiceprzewodnicząca zaznaczyła, że wypowiedzi Pani Urszuli Tatys </w:t>
      </w:r>
      <w:r w:rsidRPr="00672D34">
        <w:rPr>
          <w:rFonts w:ascii="Arial" w:eastAsia="Times New Roman" w:hAnsi="Arial" w:cs="Arial"/>
          <w:sz w:val="24"/>
          <w:szCs w:val="24"/>
          <w:lang w:eastAsia="pl-PL"/>
        </w:rPr>
        <w:t>ma</w:t>
      </w:r>
      <w:r w:rsidR="00221EA5" w:rsidRPr="007A139F">
        <w:rPr>
          <w:rFonts w:ascii="Arial" w:eastAsia="Times New Roman" w:hAnsi="Arial" w:cs="Arial"/>
          <w:sz w:val="24"/>
          <w:szCs w:val="24"/>
          <w:lang w:eastAsia="pl-PL"/>
        </w:rPr>
        <w:t xml:space="preserve">ją charakter manipulacyjny. </w:t>
      </w:r>
    </w:p>
    <w:p w:rsidR="00672D34" w:rsidRPr="007A139F" w:rsidRDefault="00672D34" w:rsidP="007A139F">
      <w:pPr>
        <w:spacing w:line="276" w:lineRule="auto"/>
        <w:rPr>
          <w:rFonts w:ascii="Arial" w:hAnsi="Arial" w:cs="Arial"/>
          <w:b/>
          <w:sz w:val="24"/>
          <w:szCs w:val="24"/>
          <w:u w:val="single"/>
        </w:rPr>
      </w:pPr>
    </w:p>
    <w:p w:rsidR="0098602F" w:rsidRPr="007A139F" w:rsidRDefault="0098602F" w:rsidP="007A139F">
      <w:pPr>
        <w:spacing w:line="276" w:lineRule="auto"/>
        <w:rPr>
          <w:rFonts w:ascii="Arial" w:hAnsi="Arial" w:cs="Arial"/>
          <w:sz w:val="24"/>
          <w:szCs w:val="24"/>
        </w:rPr>
      </w:pPr>
      <w:r w:rsidRPr="007A139F">
        <w:rPr>
          <w:rFonts w:ascii="Arial" w:hAnsi="Arial" w:cs="Arial"/>
          <w:b/>
          <w:sz w:val="24"/>
          <w:szCs w:val="24"/>
          <w:u w:val="single"/>
        </w:rPr>
        <w:t>Głosowano w sprawie:</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Projektu uchwały w sprawie budżetu Miasta Stalowej Woli na 2026 rok wraz </w:t>
      </w:r>
      <w:r w:rsidRPr="007A139F">
        <w:rPr>
          <w:rFonts w:ascii="Arial" w:hAnsi="Arial" w:cs="Arial"/>
          <w:sz w:val="24"/>
          <w:szCs w:val="24"/>
        </w:rPr>
        <w:br/>
        <w:t xml:space="preserve">z autopoprawką i autopoprawką ustną. </w:t>
      </w:r>
    </w:p>
    <w:p w:rsidR="0098602F" w:rsidRPr="007A139F" w:rsidRDefault="0098602F" w:rsidP="007A139F">
      <w:pPr>
        <w:spacing w:line="276" w:lineRule="auto"/>
        <w:rPr>
          <w:rFonts w:ascii="Arial" w:hAnsi="Arial" w:cs="Arial"/>
          <w:sz w:val="24"/>
          <w:szCs w:val="24"/>
        </w:rPr>
      </w:pPr>
      <w:r w:rsidRPr="007A139F">
        <w:rPr>
          <w:rFonts w:ascii="Arial" w:hAnsi="Arial" w:cs="Arial"/>
          <w:b/>
          <w:sz w:val="24"/>
          <w:szCs w:val="24"/>
          <w:u w:val="single"/>
        </w:rPr>
        <w:t>Wyniki głosowania</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ZA: 14, PRZECIW: 3, WSTRZYMUJĘ SIĘ: 6, BRAK GŁOSU: 0, NIEOBECNI: 0</w:t>
      </w:r>
    </w:p>
    <w:p w:rsidR="0098602F" w:rsidRPr="007A139F" w:rsidRDefault="0098602F" w:rsidP="007A139F">
      <w:pPr>
        <w:spacing w:line="276" w:lineRule="auto"/>
        <w:rPr>
          <w:rFonts w:ascii="Arial" w:hAnsi="Arial" w:cs="Arial"/>
          <w:sz w:val="24"/>
          <w:szCs w:val="24"/>
        </w:rPr>
      </w:pPr>
      <w:r w:rsidRPr="007A139F">
        <w:rPr>
          <w:rFonts w:ascii="Arial" w:hAnsi="Arial" w:cs="Arial"/>
          <w:b/>
          <w:sz w:val="24"/>
          <w:szCs w:val="24"/>
          <w:u w:val="single"/>
        </w:rPr>
        <w:t>Wyniki imienne:</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ZA (14)</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Mariusz Bajek, Damian Bryk, Łukasz Durek, Ilona Kaczmarek, Aleksander Kapuściński, Andrzej Kochan, Adam Krotoszyński, Agata Krzek, Elżbieta Kulpa, Paweł Madej, Karolina Paleń, Piotr Rut, Jan Sibiga, Wiesław Siembida</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PRZECIW (3)</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Damian Marczak, Andrzej Szymonik, Urszula Tatys</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WSTRZYMUJĘ SIĘ (6)</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Andrzej Dorosz, Joanna Grobel-Proszowska, Daniel Hausner, Kamil Maciejak, Dariusz Przytuła, Janina Siek</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BRAK GŁOSU (0)</w:t>
      </w: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NIEOBECNI (0)</w:t>
      </w:r>
    </w:p>
    <w:p w:rsidR="0098602F" w:rsidRPr="007A139F" w:rsidRDefault="0098602F" w:rsidP="007A139F">
      <w:pPr>
        <w:spacing w:line="276" w:lineRule="auto"/>
        <w:jc w:val="both"/>
        <w:rPr>
          <w:rFonts w:ascii="Arial" w:hAnsi="Arial" w:cs="Arial"/>
          <w:sz w:val="24"/>
          <w:szCs w:val="24"/>
        </w:rPr>
      </w:pP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 xml:space="preserve">Rada Miejska przy 14 głosach za, 3 przeciwnych i 6 wstrzymujących podjęła </w:t>
      </w:r>
    </w:p>
    <w:p w:rsidR="0098602F" w:rsidRPr="007A139F" w:rsidRDefault="0098602F" w:rsidP="007A139F">
      <w:pPr>
        <w:spacing w:line="276" w:lineRule="auto"/>
        <w:jc w:val="center"/>
        <w:rPr>
          <w:rFonts w:ascii="Arial" w:hAnsi="Arial" w:cs="Arial"/>
          <w:b/>
          <w:i/>
          <w:sz w:val="24"/>
          <w:szCs w:val="24"/>
        </w:rPr>
      </w:pPr>
    </w:p>
    <w:p w:rsidR="0098602F" w:rsidRPr="007A139F" w:rsidRDefault="0098602F" w:rsidP="007A139F">
      <w:pPr>
        <w:spacing w:line="276" w:lineRule="auto"/>
        <w:jc w:val="center"/>
        <w:rPr>
          <w:rFonts w:ascii="Arial" w:hAnsi="Arial" w:cs="Arial"/>
          <w:b/>
          <w:i/>
          <w:sz w:val="24"/>
          <w:szCs w:val="24"/>
        </w:rPr>
      </w:pPr>
      <w:r w:rsidRPr="007A139F">
        <w:rPr>
          <w:rFonts w:ascii="Arial" w:hAnsi="Arial" w:cs="Arial"/>
          <w:b/>
          <w:i/>
          <w:sz w:val="24"/>
          <w:szCs w:val="24"/>
        </w:rPr>
        <w:t>U c h w a ł ę Nr XXVI/298/2025</w:t>
      </w:r>
    </w:p>
    <w:p w:rsidR="0098602F" w:rsidRPr="007A139F" w:rsidRDefault="0098602F" w:rsidP="007A139F">
      <w:pPr>
        <w:pStyle w:val="Tekstpodstawowy"/>
        <w:spacing w:line="276" w:lineRule="auto"/>
        <w:jc w:val="both"/>
        <w:rPr>
          <w:rFonts w:ascii="Arial" w:hAnsi="Arial" w:cs="Arial"/>
          <w:sz w:val="24"/>
        </w:rPr>
      </w:pPr>
    </w:p>
    <w:p w:rsidR="0098602F" w:rsidRPr="007A139F" w:rsidRDefault="0098602F" w:rsidP="007A139F">
      <w:pPr>
        <w:spacing w:line="276" w:lineRule="auto"/>
        <w:rPr>
          <w:rFonts w:ascii="Arial" w:hAnsi="Arial" w:cs="Arial"/>
          <w:sz w:val="24"/>
          <w:szCs w:val="24"/>
        </w:rPr>
      </w:pPr>
      <w:r w:rsidRPr="007A139F">
        <w:rPr>
          <w:rFonts w:ascii="Arial" w:hAnsi="Arial" w:cs="Arial"/>
          <w:sz w:val="24"/>
          <w:szCs w:val="24"/>
        </w:rPr>
        <w:t>w sprawie budżetu Miasta Stalowej Woli na 2026 rok.</w:t>
      </w:r>
    </w:p>
    <w:p w:rsidR="0098602F" w:rsidRPr="007A139F" w:rsidRDefault="0098602F" w:rsidP="007A139F">
      <w:pPr>
        <w:spacing w:line="276" w:lineRule="auto"/>
        <w:jc w:val="both"/>
        <w:rPr>
          <w:rFonts w:ascii="Arial" w:hAnsi="Arial" w:cs="Arial"/>
          <w:sz w:val="24"/>
          <w:szCs w:val="24"/>
        </w:rPr>
      </w:pPr>
      <w:r w:rsidRPr="007A139F">
        <w:rPr>
          <w:rFonts w:ascii="Arial" w:hAnsi="Arial" w:cs="Arial"/>
          <w:sz w:val="24"/>
          <w:szCs w:val="24"/>
        </w:rPr>
        <w:t xml:space="preserve">Przewodnicząca Rady Miejskiej pogratulowała Prezydentowi Miasta. </w:t>
      </w:r>
    </w:p>
    <w:p w:rsidR="0098602F" w:rsidRPr="00710F90" w:rsidRDefault="0098602F" w:rsidP="00710F90">
      <w:pPr>
        <w:spacing w:line="276" w:lineRule="auto"/>
        <w:jc w:val="both"/>
        <w:rPr>
          <w:rFonts w:ascii="Arial" w:hAnsi="Arial" w:cs="Arial"/>
          <w:sz w:val="24"/>
          <w:szCs w:val="24"/>
        </w:rPr>
      </w:pPr>
      <w:r w:rsidRPr="007A139F">
        <w:rPr>
          <w:rFonts w:ascii="Arial" w:hAnsi="Arial" w:cs="Arial"/>
          <w:sz w:val="24"/>
          <w:szCs w:val="24"/>
        </w:rPr>
        <w:t xml:space="preserve">Prezydent Miasta Pan Lucjusz Nadbereżny i Skarbnik Pan Michał Buwaj złożyli podziękowania. </w:t>
      </w:r>
    </w:p>
    <w:p w:rsidR="00DA7AC7" w:rsidRDefault="00DA7AC7" w:rsidP="007A139F">
      <w:pPr>
        <w:spacing w:line="276" w:lineRule="auto"/>
        <w:jc w:val="center"/>
        <w:rPr>
          <w:rFonts w:ascii="Arial" w:hAnsi="Arial" w:cs="Arial"/>
          <w:b/>
          <w:sz w:val="24"/>
          <w:szCs w:val="24"/>
        </w:rPr>
      </w:pPr>
    </w:p>
    <w:p w:rsidR="00DA7AC7" w:rsidRDefault="00DA7AC7" w:rsidP="007A139F">
      <w:pPr>
        <w:spacing w:line="276" w:lineRule="auto"/>
        <w:jc w:val="center"/>
        <w:rPr>
          <w:rFonts w:ascii="Arial" w:hAnsi="Arial" w:cs="Arial"/>
          <w:b/>
          <w:sz w:val="24"/>
          <w:szCs w:val="24"/>
        </w:rPr>
      </w:pPr>
    </w:p>
    <w:p w:rsidR="00DA7AC7" w:rsidRDefault="00DA7AC7" w:rsidP="007A139F">
      <w:pPr>
        <w:spacing w:line="276" w:lineRule="auto"/>
        <w:jc w:val="center"/>
        <w:rPr>
          <w:rFonts w:ascii="Arial" w:hAnsi="Arial" w:cs="Arial"/>
          <w:b/>
          <w:sz w:val="24"/>
          <w:szCs w:val="24"/>
        </w:rPr>
      </w:pPr>
    </w:p>
    <w:p w:rsidR="009D104A" w:rsidRPr="007A139F" w:rsidRDefault="009D104A" w:rsidP="007A139F">
      <w:pPr>
        <w:spacing w:line="276" w:lineRule="auto"/>
        <w:jc w:val="center"/>
        <w:rPr>
          <w:rFonts w:ascii="Arial" w:hAnsi="Arial" w:cs="Arial"/>
          <w:b/>
          <w:sz w:val="24"/>
          <w:szCs w:val="24"/>
        </w:rPr>
      </w:pPr>
      <w:r w:rsidRPr="007A139F">
        <w:rPr>
          <w:rFonts w:ascii="Arial" w:hAnsi="Arial" w:cs="Arial"/>
          <w:b/>
          <w:sz w:val="24"/>
          <w:szCs w:val="24"/>
        </w:rPr>
        <w:t>Ad 5.</w:t>
      </w:r>
    </w:p>
    <w:p w:rsidR="00A3469E" w:rsidRPr="007A139F" w:rsidRDefault="00A3469E" w:rsidP="007A139F">
      <w:pPr>
        <w:keepNext/>
        <w:shd w:val="clear" w:color="auto" w:fill="FFFFFF"/>
        <w:suppressAutoHyphens/>
        <w:spacing w:after="0" w:line="276" w:lineRule="auto"/>
        <w:jc w:val="both"/>
        <w:rPr>
          <w:rFonts w:ascii="Arial" w:hAnsi="Arial" w:cs="Arial"/>
          <w:sz w:val="24"/>
          <w:szCs w:val="24"/>
        </w:rPr>
      </w:pPr>
      <w:r w:rsidRPr="007A139F">
        <w:rPr>
          <w:rFonts w:ascii="Arial" w:hAnsi="Arial" w:cs="Arial"/>
          <w:sz w:val="24"/>
          <w:szCs w:val="24"/>
        </w:rPr>
        <w:t>Projekt uchwały w sprawie Wieloletniej Prognozy Finansowej Miasta Stalowej Woli – autopoprawka.</w:t>
      </w:r>
    </w:p>
    <w:p w:rsidR="00A3469E" w:rsidRPr="007A139F" w:rsidRDefault="00A3469E" w:rsidP="007A139F">
      <w:pPr>
        <w:spacing w:line="276" w:lineRule="auto"/>
        <w:rPr>
          <w:rFonts w:ascii="Arial" w:hAnsi="Arial" w:cs="Arial"/>
          <w:b/>
          <w:sz w:val="24"/>
          <w:szCs w:val="24"/>
        </w:rPr>
      </w:pPr>
    </w:p>
    <w:p w:rsidR="007A139F" w:rsidRPr="007A139F" w:rsidRDefault="007A139F" w:rsidP="007A139F">
      <w:pPr>
        <w:spacing w:line="276" w:lineRule="auto"/>
        <w:jc w:val="both"/>
        <w:rPr>
          <w:rFonts w:ascii="Arial" w:hAnsi="Arial" w:cs="Arial"/>
          <w:sz w:val="24"/>
          <w:szCs w:val="24"/>
        </w:rPr>
      </w:pPr>
      <w:r w:rsidRPr="007A139F">
        <w:rPr>
          <w:rFonts w:ascii="Arial" w:hAnsi="Arial" w:cs="Arial"/>
          <w:sz w:val="24"/>
          <w:szCs w:val="24"/>
        </w:rPr>
        <w:t xml:space="preserve">Pan Michał Buwaj Skarbnik Miasta przedstawił projekt uchwały wraz z autopoprawką. </w:t>
      </w:r>
    </w:p>
    <w:p w:rsidR="007A139F" w:rsidRPr="009904AC" w:rsidRDefault="007A139F" w:rsidP="009904A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bCs/>
        </w:rPr>
      </w:pPr>
      <w:r w:rsidRPr="007A139F">
        <w:t>Wieloletnia Prognoza Finansowa Miasta została sporządzona</w:t>
      </w:r>
      <w:r>
        <w:t xml:space="preserve"> zgodnie z art. 226-232 ustawy </w:t>
      </w:r>
      <w:r w:rsidRPr="007A139F">
        <w:t>z dnia 27 sierpnia 2009 r. o finansach publicznych. Obejmuje ona lata 2026-2045</w:t>
      </w:r>
      <w:r>
        <w:t xml:space="preserve">, co wynika </w:t>
      </w:r>
      <w:r w:rsidRPr="007A139F">
        <w:t>z ujęcia prognozy kwoty długu, stanowiącej integralną część wieloletniej prognozy finansowej na okres zaciągniętych zobowiązań. Załączniki Nr 1 i Nr 2 zostały sporządzone zgodnie z wzorem wieloletniej prognozy finansowej jednostki samorządu terytorialnego do Rozporządzenia Ministra Finansów z dnia 10 stycznia 2013 r. w sprawie wieloletniej prognozy finansowej jednostki samorządu terytorialnego (Dz. U. z 2021 r. poz. 83)</w:t>
      </w:r>
      <w:r>
        <w:t xml:space="preserve">. </w:t>
      </w:r>
      <w:r w:rsidRPr="007A139F">
        <w:t xml:space="preserve">Przy opracowaniu WPF istotne znaczenie miało prognozowane wykonanie budżetu roku 2025, a głównie to prognozowane przychody budżetu z tytułu kredytów i pożyczek, gdyż wpływa to bezpośrednio na planowane w latach następnych kwoty rozchodów. Ponadto należy zaznaczyć, </w:t>
      </w:r>
      <w:r w:rsidRPr="007A139F">
        <w:br/>
        <w:t>że 2026 rok to kontynuacja zadań z lat poprzednich oraz realizacja nowych zadań z dofinansowaniem ze środków Rządowego Funduszu Rozwoju Dróg, Rządowego Funduszu Polski Ład: Programu Inwestycji Strategicznych, środków rządowych (MSiT)  oraz środków UE.</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Przy ustalaniu kwoty dochodów i wydatków na rok 2026 za podstawę przyjęto wytyczne Ministra Finansów dotyczące założeń makroekonomicznych, przede wszystkim prognozę kształtowania się indeksu cen towarów i usług konsumpcyjnych opublikowaną na stronie internetowej Ministra Finansów. </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W Wieloletniej Prognozie Finansowej rok 2045 jest to okres ostatecznej spłaty zaciągniętego długu.</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Na lata 2030 – 2045 ustalono planowane dochody i wydatki na stałym poziomie ze względu na fakt, iż określenie ich jest obarczone dużym ryzykiem błędu.</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Wielkości wykazane w 2026 roku są zgodne z projektem uchwały budżetowej na 2026 rok.</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rsidR="007A139F" w:rsidRPr="007A139F" w:rsidRDefault="007A139F" w:rsidP="007A139F">
      <w:pPr>
        <w:pStyle w:val="Normal"/>
        <w:numPr>
          <w:ilvl w:val="0"/>
          <w:numId w:val="23"/>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rPr>
          <w:bCs/>
        </w:rPr>
      </w:pPr>
      <w:r w:rsidRPr="007A139F">
        <w:rPr>
          <w:bCs/>
        </w:rPr>
        <w:t>Dochody</w:t>
      </w: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Dochody budżetowe na 2026 rok zaplanowano w wysokości 1.029.897.171,99 zł. W niniejszym dokumencie wyszczególniono jedynie te pozycje dochodów, które zostały wyodrębnione w Załączniku Nr 1 do Wieloletniej Prognozy Finansowej.</w:t>
      </w:r>
    </w:p>
    <w:p w:rsidR="007A139F" w:rsidRPr="007A139F" w:rsidRDefault="007A139F" w:rsidP="007A139F">
      <w:pPr>
        <w:pStyle w:val="Normal"/>
        <w:tabs>
          <w:tab w:val="left" w:pos="28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 xml:space="preserve">Dochody bieżące na nadchodzący rok budżetowy zostały zaplanowane w kwocie 493.696.438,05 zł, co w odniesieniu do planu na 2025 rok daje 6,31% wzrostu. Wartości przyjęte w kolejnych latach wynikają z poziomu wykonania dochodów z poszczególnych źródeł w latach poprzednich, prognozowanej dynamiki PKB oraz dynamiki cen towarów i usług konsumpcyjnych. </w:t>
      </w:r>
    </w:p>
    <w:p w:rsidR="007A139F" w:rsidRPr="007A139F" w:rsidRDefault="007A139F" w:rsidP="007A139F">
      <w:pPr>
        <w:pStyle w:val="Normal"/>
        <w:numPr>
          <w:ilvl w:val="0"/>
          <w:numId w:val="18"/>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rPr>
          <w:bCs/>
        </w:rPr>
      </w:pPr>
      <w:r w:rsidRPr="007A139F">
        <w:rPr>
          <w:bCs/>
        </w:rPr>
        <w:t xml:space="preserve">Dochody z tytułu udziału we wpływach podatku dochodowego od osób fizycznych </w:t>
      </w:r>
      <w:r w:rsidRPr="007A139F">
        <w:rPr>
          <w:bCs/>
        </w:rPr>
        <w:br/>
        <w:t xml:space="preserve">przyjęto, zgodnie z informacją z Ministerstwa Finansów w kwocie 197.291.743,00 </w:t>
      </w:r>
      <w:r w:rsidRPr="007A139F">
        <w:rPr>
          <w:bCs/>
        </w:rPr>
        <w:lastRenderedPageBreak/>
        <w:t>zł. Na rok 2027 założono wzrost tych dochodów o 15%, w kolejnych latach, bazując na danych z lat poprzednich oraz zmianie ustawy o dochodach jednostek samorządu terytorialnego założono corocznie wzrost ok. 5% rok do roku, w latach 2029 – 2045 na stałym poziomie.</w:t>
      </w:r>
    </w:p>
    <w:p w:rsidR="007A139F" w:rsidRPr="007A139F" w:rsidRDefault="007A139F" w:rsidP="007A139F">
      <w:pPr>
        <w:pStyle w:val="Normal"/>
        <w:numPr>
          <w:ilvl w:val="0"/>
          <w:numId w:val="18"/>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rPr>
          <w:bCs/>
        </w:rPr>
      </w:pPr>
      <w:r w:rsidRPr="007A139F">
        <w:rPr>
          <w:bCs/>
        </w:rPr>
        <w:t>Dochody z tytułu udziału we wpływach z podatku dochodowego od osób prawnych przyjęto, zgodnie z informacją z Ministerstwa Finansów w kwocie 17.972.154,00 zł. W 2027 roku dochody te planowane są ze wzrostem 15%, w kolejnych latach ok. 5%, w latach 2029 – 2045 na stałym poziomie.</w:t>
      </w:r>
    </w:p>
    <w:p w:rsidR="007A139F" w:rsidRPr="007A139F" w:rsidRDefault="007A139F" w:rsidP="007A139F">
      <w:pPr>
        <w:pStyle w:val="Normal"/>
        <w:numPr>
          <w:ilvl w:val="0"/>
          <w:numId w:val="18"/>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rPr>
          <w:bCs/>
        </w:rPr>
      </w:pPr>
      <w:r w:rsidRPr="007A139F">
        <w:rPr>
          <w:bCs/>
        </w:rPr>
        <w:t>Dochody z subwencji ogólnej na 2026 rok zostały określone na podstawie informacji przekazanej przez Ministerstwo Finansów i wynoszą 12.730.221,00 zł. W 2027 roku założono wzrost tych dochodów o ok. 15%, w latach 2028 - 2029 o ok. 5%, od 2029 roku na stałym poziomie.</w:t>
      </w:r>
    </w:p>
    <w:p w:rsidR="007A139F" w:rsidRPr="007A139F" w:rsidRDefault="007A139F" w:rsidP="007A139F">
      <w:pPr>
        <w:pStyle w:val="Normal"/>
        <w:numPr>
          <w:ilvl w:val="0"/>
          <w:numId w:val="18"/>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rPr>
          <w:bCs/>
        </w:rPr>
      </w:pPr>
      <w:r w:rsidRPr="007A139F">
        <w:rPr>
          <w:bCs/>
        </w:rPr>
        <w:t>Dochody z tytułu dotacji  i środków przeznaczonych na cele bieżące obejmują następujące źródła dochodów:</w:t>
      </w: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ab/>
        <w:t>- dotacje celowe z budżetu państwa,</w:t>
      </w: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ab/>
        <w:t>- dotacje celowe na zadania realizowane na podstawie porozumień między jednostkami  samorządu terytorialnego,</w:t>
      </w: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ab/>
        <w:t xml:space="preserve">- środki na zadania realizowane na podstawie porozumień/umów pozyskane </w:t>
      </w:r>
      <w:r w:rsidR="005B52D7">
        <w:rPr>
          <w:bCs/>
        </w:rPr>
        <w:br/>
      </w:r>
      <w:r w:rsidRPr="007A139F">
        <w:rPr>
          <w:bCs/>
        </w:rPr>
        <w:t>z innych  źródeł,</w:t>
      </w:r>
    </w:p>
    <w:p w:rsidR="007A139F" w:rsidRPr="007A139F" w:rsidRDefault="007A139F" w:rsidP="007A139F">
      <w:pPr>
        <w:pStyle w:val="Normal"/>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ab/>
        <w:t>- dotacje i środki na finansowanie wydatków związanych z realizacją zadań współfinansowanych ze środków europejskich,</w:t>
      </w: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ab/>
        <w:t xml:space="preserve">- dotacje i środki z funduszy. </w:t>
      </w: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rPr>
          <w:bCs/>
        </w:rPr>
      </w:pPr>
      <w:r w:rsidRPr="007A139F">
        <w:rPr>
          <w:bCs/>
        </w:rPr>
        <w:t>W roku 2026 planuje się, że dochody w tej pozycji wyniosą 54.013.003,41 zł i są to m. in. dochody otrzymane na podstawie pisma Wojewody Podkarpackiego w Rzeszowie w  kwocie 45.550.048,00 zł, w tym na zadania zlecone 39.209.798,00 zł i zadania własne w kwocie 6.340.250,00 zł oraz planowane wpływy ze środków unijnych w kwocie 2.707.691,80  zł.</w:t>
      </w: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rPr>
          <w:bCs/>
        </w:rPr>
      </w:pPr>
      <w:r w:rsidRPr="007A139F">
        <w:rPr>
          <w:bCs/>
        </w:rPr>
        <w:t xml:space="preserve">W 2027 roku założono wzrost tych dochodów o 15%, w latach 2028-2029 wzrost o ok. 5%, a w latach następnych na stałym poziomie 2029 roku.  </w:t>
      </w:r>
    </w:p>
    <w:p w:rsidR="007A139F" w:rsidRPr="007A139F" w:rsidRDefault="007A139F" w:rsidP="007A139F">
      <w:pPr>
        <w:pStyle w:val="Normal"/>
        <w:numPr>
          <w:ilvl w:val="0"/>
          <w:numId w:val="18"/>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rPr>
          <w:bCs/>
        </w:rPr>
      </w:pPr>
      <w:r w:rsidRPr="007A139F">
        <w:rPr>
          <w:bCs/>
        </w:rPr>
        <w:t>Pozostałe dochody bieżące zaplanowane zostały w kwocie 211.689.316,64 zł. W 2027 roku planuje się wzrost tych dochodów o ok. 15%, głównie ze względu planowane zwiększenie bazy podatników płacących podatki lokalne, w latach 2028-2029 wzrost o ok. 5%, w kolejnych latach planuje się wielkości tych dochodów na stałym poziomie 2029 roku.</w:t>
      </w:r>
    </w:p>
    <w:p w:rsidR="007A139F" w:rsidRPr="007A139F" w:rsidRDefault="007A139F" w:rsidP="007A139F">
      <w:pPr>
        <w:pStyle w:val="Normal"/>
        <w:numPr>
          <w:ilvl w:val="0"/>
          <w:numId w:val="18"/>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rPr>
          <w:bCs/>
        </w:rPr>
      </w:pPr>
      <w:r w:rsidRPr="007A139F">
        <w:rPr>
          <w:bCs/>
        </w:rPr>
        <w:t xml:space="preserve">Dochody z podatku od nieruchomości zaplanowano w kwocie 94.972.278,00 zł. </w:t>
      </w:r>
      <w:r w:rsidRPr="007A139F">
        <w:rPr>
          <w:bCs/>
        </w:rPr>
        <w:br/>
        <w:t>Planuje się, że wartość dochodów z tego tytułu będzie się zmieniała m. in. z uwagi na systematycznie powiększającą się bazę podatników. W kolejnych latach prognozowany jest dalszy wzrost wpływów z podatku od nieruchomości o ok 10% rocznie. W latach 2029 – 2045 dochody te planuje się na stałym poziomie.</w:t>
      </w: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rPr>
          <w:bCs/>
        </w:rPr>
      </w:pPr>
    </w:p>
    <w:p w:rsidR="007A139F" w:rsidRPr="007A139F" w:rsidRDefault="007A139F" w:rsidP="007A139F">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5B52D7">
        <w:rPr>
          <w:bCs/>
        </w:rPr>
        <w:t>Dochody majątkowe</w:t>
      </w:r>
      <w:r w:rsidRPr="007A139F">
        <w:rPr>
          <w:bCs/>
        </w:rPr>
        <w:t xml:space="preserve"> na rok 2026 zaplanowano w wysokości 536.200.733,94 zł, w tym:</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bCs/>
          <w:u w:val="single"/>
        </w:rPr>
      </w:pPr>
      <w:r w:rsidRPr="007A139F">
        <w:rPr>
          <w:bCs/>
        </w:rPr>
        <w:t xml:space="preserve">I. </w:t>
      </w:r>
      <w:r w:rsidRPr="007A139F">
        <w:rPr>
          <w:bCs/>
          <w:u w:val="single"/>
        </w:rPr>
        <w:t>wpływy ze sprzedaży majątku:</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lastRenderedPageBreak/>
        <w:t>W 2026 roku wpływy z odpłatnego nabycia prawa własności oraz prawa użytkowania wieczystego nieruchomości planuje się w wysokości 160.000.000,00 zł, w której to kwocie planowana jest</w:t>
      </w:r>
      <w:r w:rsidRPr="007A139F">
        <w:rPr>
          <w:lang w:eastAsia="zh-CN"/>
        </w:rPr>
        <w:t xml:space="preserve"> sprzedaż nieruchomości, w tym:</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 Działka 2736/19 obr. 3 pow. 6,2967 ha –  budownictwo wielorodzinne i usługi (przy ul. Energetyków)</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2. Działka 2248 obr. 3 pow. 0,6643 ha  Hotel Hutnik</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3. Działka 905/2 i 906/64 obr. 3 pow. 0,4034 ha - parking</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4. Działka 1457 obr. 1 pow. 0,0471 ha – usługi (przy ul. Grunwaldzkiej)</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5. Działka 793 obr. 3 pow. 0,0935 ha – usługi   (za PKS)</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6. Działka 63/1 i 63/2 obr. 2 zabudowana pow. 0,0684 ha budownictwo mieszkaniowe (ul. Witosa 15)</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7. Działka 444 obr. 2 zabudowana pow. 0,0138 ha</w:t>
      </w:r>
      <w:r w:rsidR="005B52D7">
        <w:rPr>
          <w:lang w:eastAsia="zh-CN"/>
        </w:rPr>
        <w:t xml:space="preserve"> </w:t>
      </w:r>
      <w:r w:rsidRPr="007A139F">
        <w:rPr>
          <w:lang w:eastAsia="zh-CN"/>
        </w:rPr>
        <w:t>budownictwo mieszkaniowo–usługowe (ul. Sobieskiego 12)</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8. Działka 1451 obr. 2 o pow. 0,1281 ha osiedle Piaski I - budownictwo mieszkaniowe jednorodzinne (przy ul. Przemysłowej Bocznej)</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9. Działka 1455 obr. 2 o pow. 0,1295 ha osiedle Piaski I – budownictwo mieszkaniowe jednorodzinne (przy ul. Przemysłowej Bocznej)</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10. Dz.  1740/74 obr. 1 pow. 0,0681 ha – bud. jednorodzinne (przy ul. Cyprysowej)</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11. Działka 1647/1 obr. 1 pow. 0,1600 ha – bud. Jednorodzinne  (przy ul. Świerkowej)</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12. Działka 2740/27 i 2740/28 obr. 3 pow. 0,1715 ha - usługi motoryzacyjne (przy ul. Spacerowej)</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13. Działka 102/456 i 102/458 obr. 6 o pow. 0,2280 ha przeznaczone pod produkcję (przy ul. Grabskiego – CELL Fast )</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14. Działka 1668/118 i 1668/119 obr. 1 o pow. 0,0300 ha - budownictwo jednorodzinne (przy ul. Modrzewiowej)</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15. Działka 1732/2 obr. 1 o pow. 11,8140 ha - zamiana z Nadleśnictwem</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16. Działka 1732/1 obr. 1 o pow. 14,4880 ha - zamiana z Nadleśnictwem</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17. Działka 2741/104 obr. 3 o pow. 0,1214 ha – ul. Energetyków 11A</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18. Działki 130/4, 131/2, 137, 138/3, 146/1 i 147/1 o łącznej pow. 111,5340 ha - na terenie Strategicznego Parku Inwestycyjnego</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color w:val="FF0000"/>
          <w:lang w:eastAsia="zh-CN"/>
        </w:rPr>
      </w:pP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t>W 2027 roku planuje się wpływy z odpłatnego nabycia prawa własności oraz prawa użytkowania wieczystego nieruchomości w wysokości 125.000.000,00 zł, w której to kwocie planowana jest</w:t>
      </w:r>
      <w:r w:rsidRPr="007A139F">
        <w:rPr>
          <w:lang w:eastAsia="zh-CN"/>
        </w:rPr>
        <w:t xml:space="preserve"> sprzedaż nieruchomości:</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1. Działki 3269, 3270 i 3271 obr. 3 o pow. 0,9621 ha przy ul. Podskarpowej przeznaczone pod usługi,</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 xml:space="preserve">2. Działka 26/75 obr. 6  przy ul. Kwiatkowskiego o pow. 1.2187 ha  – przeznaczona pod zabudowę obiektem handlowym o pow. sprzedaży powyżej 2.000 m²,                </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rPr>
          <w:lang w:eastAsia="zh-CN"/>
        </w:rPr>
      </w:pPr>
      <w:r w:rsidRPr="007A139F">
        <w:rPr>
          <w:lang w:eastAsia="zh-CN"/>
        </w:rPr>
        <w:t>3. Działka 26/95 obr. 6 przy ul. Hutniczej o pow. 1.7987 ha  przeznaczona pod usługi w zieleni,</w:t>
      </w:r>
    </w:p>
    <w:p w:rsidR="007A139F" w:rsidRPr="007A139F" w:rsidRDefault="007A139F" w:rsidP="007A139F">
      <w:pPr>
        <w:pStyle w:val="Normal"/>
        <w:tabs>
          <w:tab w:val="left" w:pos="426"/>
          <w:tab w:val="left" w:pos="567"/>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rPr>
          <w:lang w:eastAsia="zh-CN"/>
        </w:rPr>
        <w:t xml:space="preserve">4. Działki </w:t>
      </w:r>
      <w:r w:rsidRPr="007A139F">
        <w:t>140/2, 141, 144/2, 143, 142 o łącznej powierzchni ok. 80 ha – na te</w:t>
      </w:r>
      <w:r w:rsidR="00B4567B">
        <w:t>renie Strategicznego Parku</w:t>
      </w:r>
      <w:r w:rsidRPr="007A139F">
        <w:t xml:space="preserve"> Inwestycyjnego.</w:t>
      </w:r>
    </w:p>
    <w:p w:rsidR="007A139F" w:rsidRPr="007A139F" w:rsidRDefault="007A139F" w:rsidP="007A139F">
      <w:pPr>
        <w:spacing w:line="276" w:lineRule="auto"/>
        <w:jc w:val="both"/>
        <w:rPr>
          <w:rFonts w:ascii="Arial" w:hAnsi="Arial" w:cs="Arial"/>
          <w:color w:val="FF0000"/>
          <w:sz w:val="24"/>
          <w:szCs w:val="24"/>
        </w:rPr>
      </w:pPr>
    </w:p>
    <w:p w:rsidR="007A139F" w:rsidRPr="007A139F" w:rsidRDefault="007A139F" w:rsidP="007A139F">
      <w:pPr>
        <w:spacing w:line="276" w:lineRule="auto"/>
        <w:jc w:val="both"/>
        <w:rPr>
          <w:rFonts w:ascii="Arial" w:hAnsi="Arial" w:cs="Arial"/>
          <w:sz w:val="24"/>
          <w:szCs w:val="24"/>
        </w:rPr>
      </w:pPr>
      <w:r w:rsidRPr="007A139F">
        <w:rPr>
          <w:rFonts w:ascii="Arial" w:hAnsi="Arial" w:cs="Arial"/>
          <w:sz w:val="24"/>
          <w:szCs w:val="24"/>
        </w:rPr>
        <w:lastRenderedPageBreak/>
        <w:t>W 2028 r. planuje się sprzedaż nieruchomości Gminy Stalowa Wola na łączną kwotę 80.000.000,00 zł, w tym:</w:t>
      </w:r>
    </w:p>
    <w:p w:rsidR="007A139F" w:rsidRPr="007A139F" w:rsidRDefault="007A139F" w:rsidP="007A139F">
      <w:pPr>
        <w:spacing w:line="276" w:lineRule="auto"/>
        <w:ind w:left="284" w:hanging="284"/>
        <w:jc w:val="both"/>
        <w:rPr>
          <w:rFonts w:ascii="Arial" w:hAnsi="Arial" w:cs="Arial"/>
          <w:sz w:val="24"/>
          <w:szCs w:val="24"/>
        </w:rPr>
      </w:pPr>
      <w:r w:rsidRPr="007A139F">
        <w:rPr>
          <w:rFonts w:ascii="Arial" w:hAnsi="Arial" w:cs="Arial"/>
          <w:sz w:val="24"/>
          <w:szCs w:val="24"/>
        </w:rPr>
        <w:t>1. działki 152, 153, 154 o łącznej pow. ok. 40 ha,</w:t>
      </w:r>
    </w:p>
    <w:p w:rsidR="00B4567B" w:rsidRDefault="007A139F" w:rsidP="00B4567B">
      <w:pPr>
        <w:spacing w:line="276" w:lineRule="auto"/>
        <w:jc w:val="both"/>
        <w:rPr>
          <w:rFonts w:ascii="Arial" w:hAnsi="Arial" w:cs="Arial"/>
          <w:sz w:val="24"/>
          <w:szCs w:val="24"/>
        </w:rPr>
      </w:pPr>
      <w:r w:rsidRPr="007A139F">
        <w:rPr>
          <w:rFonts w:ascii="Arial" w:hAnsi="Arial" w:cs="Arial"/>
          <w:sz w:val="24"/>
          <w:szCs w:val="24"/>
        </w:rPr>
        <w:t>2. działka 133 o pow. ok. 21 ha</w:t>
      </w:r>
      <w:r w:rsidR="00B4567B">
        <w:rPr>
          <w:rFonts w:ascii="Arial" w:hAnsi="Arial" w:cs="Arial"/>
          <w:sz w:val="24"/>
          <w:szCs w:val="24"/>
        </w:rPr>
        <w:t xml:space="preserve"> </w:t>
      </w:r>
    </w:p>
    <w:p w:rsidR="007A139F" w:rsidRPr="007A139F" w:rsidRDefault="007A139F" w:rsidP="00B4567B">
      <w:pPr>
        <w:spacing w:line="276" w:lineRule="auto"/>
        <w:jc w:val="both"/>
        <w:rPr>
          <w:rFonts w:ascii="Arial" w:hAnsi="Arial" w:cs="Arial"/>
          <w:sz w:val="24"/>
          <w:szCs w:val="24"/>
        </w:rPr>
      </w:pPr>
      <w:r w:rsidRPr="007A139F">
        <w:rPr>
          <w:rFonts w:ascii="Arial" w:hAnsi="Arial" w:cs="Arial"/>
          <w:sz w:val="24"/>
          <w:szCs w:val="24"/>
          <w:lang w:eastAsia="zh-CN"/>
        </w:rPr>
        <w:t>- na terenie Strategicznego Parku Inwestycyjnego.</w:t>
      </w:r>
    </w:p>
    <w:p w:rsidR="007A139F" w:rsidRPr="007A139F" w:rsidRDefault="007A139F" w:rsidP="007A139F">
      <w:pPr>
        <w:spacing w:line="276" w:lineRule="auto"/>
        <w:jc w:val="both"/>
        <w:rPr>
          <w:rFonts w:ascii="Arial" w:hAnsi="Arial" w:cs="Arial"/>
          <w:color w:val="FF0000"/>
          <w:sz w:val="24"/>
          <w:szCs w:val="24"/>
        </w:rPr>
      </w:pPr>
    </w:p>
    <w:p w:rsidR="007A139F" w:rsidRPr="007A139F" w:rsidRDefault="007A139F" w:rsidP="007A139F">
      <w:pPr>
        <w:spacing w:line="276" w:lineRule="auto"/>
        <w:jc w:val="both"/>
        <w:rPr>
          <w:rFonts w:ascii="Arial" w:hAnsi="Arial" w:cs="Arial"/>
          <w:color w:val="FF0000"/>
          <w:sz w:val="24"/>
          <w:szCs w:val="24"/>
        </w:rPr>
      </w:pPr>
      <w:r w:rsidRPr="007A139F">
        <w:rPr>
          <w:rFonts w:ascii="Arial" w:hAnsi="Arial" w:cs="Arial"/>
          <w:sz w:val="24"/>
          <w:szCs w:val="24"/>
        </w:rPr>
        <w:t>W latach 2029 – 2045 planowana jest dalsza komercjalizacja nieruchomości położonych na terenie Strategicznego Parku Inwestycyjnego.</w:t>
      </w:r>
    </w:p>
    <w:p w:rsidR="007A139F" w:rsidRPr="007A139F" w:rsidRDefault="007A139F" w:rsidP="007A139F">
      <w:pPr>
        <w:pStyle w:val="Normal"/>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color w:val="FF0000"/>
        </w:rPr>
      </w:pPr>
    </w:p>
    <w:p w:rsidR="007A139F" w:rsidRPr="007A139F" w:rsidRDefault="007A139F" w:rsidP="007A139F">
      <w:pPr>
        <w:pStyle w:val="Normal"/>
        <w:tabs>
          <w:tab w:val="left" w:pos="284"/>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pPr>
      <w:r w:rsidRPr="007A139F">
        <w:rPr>
          <w:bCs/>
        </w:rPr>
        <w:t xml:space="preserve">II. </w:t>
      </w:r>
      <w:r w:rsidRPr="00B4567B">
        <w:rPr>
          <w:bCs/>
        </w:rPr>
        <w:t>z tytułu dotacji i środków przeznaczonych na inwestycję</w:t>
      </w:r>
      <w:r w:rsidRPr="007A139F">
        <w:rPr>
          <w:bCs/>
        </w:rPr>
        <w:t xml:space="preserve"> – dotacje i środki na finansowanie wydatków związanych z realizacją zadań współfinansowanych ze środków europejskich stanowią główne źródło dochodów majątkowych Miasta. Ponadto planuje się zadania, które będą dofinansowane m. in. z  </w:t>
      </w:r>
      <w:r w:rsidRPr="007A139F">
        <w:t xml:space="preserve">Rządowego Funduszu Rozwoju Dróg, Krajowego Planu Odbudowy, Rządowego Funduszu Polski Ład, środków rządowych oraz Funduszy UE. </w:t>
      </w:r>
      <w:r w:rsidRPr="007A139F">
        <w:rPr>
          <w:bCs/>
        </w:rPr>
        <w:t xml:space="preserve">Ich wysokość została określona w oparciu o prognozę wpływu tych środków dla poszczególnych zadań.  Poziom zarówno dochodów unijnych jak i krajowych w latach kolejnych jest ściśle skorelowany z realizacją wydatków inwestycyjnych, dla których planowane jest współfinansowanie ze środków zewnętrznych. Warto jednak zaznaczyć, iż z uwagi na czas niezbędny do rozliczenia wniosków o płatność składanych przez beneficjenta następuje przesunięcie czasowe pomiędzy wydatkowaniem a wpływem środków europejskich. </w:t>
      </w:r>
    </w:p>
    <w:p w:rsidR="007A139F" w:rsidRPr="007A139F" w:rsidRDefault="007A139F" w:rsidP="007A139F">
      <w:pPr>
        <w:pStyle w:val="Normal"/>
        <w:tabs>
          <w:tab w:val="left" w:pos="284"/>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rPr>
          <w:bCs/>
        </w:rPr>
      </w:pPr>
      <w:r w:rsidRPr="007A139F">
        <w:rPr>
          <w:bCs/>
        </w:rPr>
        <w:t xml:space="preserve">Zgodnie z harmonogramami w 2026 roku z tego tytułu planuje się dochody na poziomie </w:t>
      </w:r>
      <w:r w:rsidRPr="00B4567B">
        <w:rPr>
          <w:bCs/>
        </w:rPr>
        <w:t>376.125.733,94 zł,</w:t>
      </w:r>
      <w:r w:rsidRPr="007A139F">
        <w:rPr>
          <w:bCs/>
        </w:rPr>
        <w:t xml:space="preserve"> na co składają się wpływy:</w:t>
      </w:r>
    </w:p>
    <w:p w:rsidR="007A139F" w:rsidRPr="007A139F" w:rsidRDefault="007A139F" w:rsidP="007A139F">
      <w:pPr>
        <w:pStyle w:val="Normal"/>
        <w:tabs>
          <w:tab w:val="left" w:pos="284"/>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rPr>
          <w:bCs/>
        </w:rPr>
      </w:pPr>
      <w:r w:rsidRPr="007A139F">
        <w:rPr>
          <w:bCs/>
        </w:rPr>
        <w:t xml:space="preserve">1) z dotacji na dofinansowanie zadań unijnych w kwocie </w:t>
      </w:r>
      <w:r w:rsidRPr="00B4567B">
        <w:rPr>
          <w:bCs/>
        </w:rPr>
        <w:t>123.650.951,74 zł,</w:t>
      </w:r>
    </w:p>
    <w:p w:rsidR="007A139F" w:rsidRPr="007A139F" w:rsidRDefault="007A139F" w:rsidP="007A139F">
      <w:pPr>
        <w:pStyle w:val="Normal"/>
        <w:tabs>
          <w:tab w:val="left" w:pos="284"/>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rPr>
          <w:iCs/>
        </w:rPr>
      </w:pPr>
      <w:r w:rsidRPr="007A139F">
        <w:rPr>
          <w:bCs/>
        </w:rPr>
        <w:t xml:space="preserve">2) z pozostałych źródeł (dotacje z ministerstw oraz funduszy celowych) na kwotę </w:t>
      </w:r>
      <w:r w:rsidRPr="007A139F">
        <w:rPr>
          <w:bCs/>
        </w:rPr>
        <w:br/>
        <w:t xml:space="preserve">       </w:t>
      </w:r>
      <w:r w:rsidRPr="00B4567B">
        <w:rPr>
          <w:bCs/>
        </w:rPr>
        <w:t>253.474.782,20 zł.</w:t>
      </w:r>
    </w:p>
    <w:p w:rsidR="007A139F" w:rsidRPr="007A139F" w:rsidRDefault="007A139F" w:rsidP="007A139F">
      <w:pPr>
        <w:spacing w:line="276" w:lineRule="auto"/>
        <w:ind w:firstLine="432"/>
        <w:jc w:val="both"/>
        <w:rPr>
          <w:rFonts w:ascii="Arial" w:hAnsi="Arial" w:cs="Arial"/>
          <w:bCs/>
          <w:sz w:val="24"/>
          <w:szCs w:val="24"/>
        </w:rPr>
      </w:pPr>
    </w:p>
    <w:p w:rsidR="007A139F" w:rsidRPr="007A139F" w:rsidRDefault="007A139F" w:rsidP="00F66EE1">
      <w:pPr>
        <w:pStyle w:val="Normal"/>
        <w:tabs>
          <w:tab w:val="left" w:pos="284"/>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u w:val="single"/>
        </w:rPr>
      </w:pPr>
      <w:r w:rsidRPr="007A139F">
        <w:t>W 2027 roku na zadania inwestycyjne planowane jest dofinansowanie w kwocie 273.482.840,57 zł, a w 2028 r. w kwocie 14.667.212,72 zł.</w:t>
      </w:r>
    </w:p>
    <w:p w:rsidR="007A139F" w:rsidRPr="007A139F" w:rsidRDefault="007A139F" w:rsidP="00F66EE1">
      <w:pPr>
        <w:pStyle w:val="Norma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W latach 2029 – 2045 nie planuje się wpływów z dotacji UE (brak umów) ani krajowych, co nie  oznacza, że Gmina nie będzie się o nie starała w miarę ogłaszania nowych naborów na dofinansowanie projektów.</w:t>
      </w:r>
    </w:p>
    <w:p w:rsidR="007A139F" w:rsidRPr="007A139F" w:rsidRDefault="007A139F" w:rsidP="007A139F">
      <w:pPr>
        <w:pStyle w:val="Norma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rsidR="007A139F" w:rsidRPr="007A139F" w:rsidRDefault="007A139F" w:rsidP="007A139F">
      <w:pPr>
        <w:pStyle w:val="Norma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W ramach dochodów majątkowych zaplanowano również w latach 2026 oraz 2027 wpływy z  tytułu przekształcenia prawa użytkowania wieczystego przysługującego osobom fizycznym w prawo własności w wysokości 75.000,00 zł.</w:t>
      </w:r>
    </w:p>
    <w:p w:rsidR="007A139F" w:rsidRPr="007A139F" w:rsidRDefault="007A139F" w:rsidP="007A139F">
      <w:pPr>
        <w:pStyle w:val="Norma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pPr>
    </w:p>
    <w:p w:rsidR="007A139F" w:rsidRPr="007A139F" w:rsidRDefault="007A139F" w:rsidP="007A139F">
      <w:pPr>
        <w:pStyle w:val="Norma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pPr>
    </w:p>
    <w:p w:rsidR="007A139F" w:rsidRPr="00F66EE1" w:rsidRDefault="007A139F" w:rsidP="007A139F">
      <w:pPr>
        <w:pStyle w:val="Norma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F66EE1">
        <w:rPr>
          <w:bCs/>
        </w:rPr>
        <w:t>II. Wydatki</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lastRenderedPageBreak/>
        <w:t>Wydatki budżetu Miasta w roku 2026 zaplanowano w łącznej kwocie 1.029.211.963,89 zł. Zgodnie z Rozporządzeniem Ministra Finansów w sprawie wieloletniej prognozy finansowej jednostki samorządu terytorialnego w latach objętych WPF, wykazano je w podziale na wydatki bieżące i wydatki majątkowe:</w:t>
      </w:r>
    </w:p>
    <w:p w:rsidR="007A139F" w:rsidRPr="007A139F" w:rsidRDefault="007A139F" w:rsidP="007A139F">
      <w:pPr>
        <w:pStyle w:val="Normal"/>
        <w:numPr>
          <w:ilvl w:val="0"/>
          <w:numId w:val="22"/>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pPr>
      <w:r w:rsidRPr="00F66EE1">
        <w:t>wydatki bieżące</w:t>
      </w:r>
      <w:r w:rsidRPr="007A139F">
        <w:t xml:space="preserve"> – na rok 2026 zaplanowano w kwocie 445.868.710,99 zł. Za podstawę do oszacowania wielkości wydatków bieżących w kolejnych latach objętych prognozą przyjęto dane obejmujące zakres realizowanych zadań własnych i zleconych, wydatki wynikające z wieloletnich przedsięwzięć oraz poziomu wykonania poszczególnych kategorii wydatków w latach ubiegłych. </w:t>
      </w:r>
      <w:r w:rsidRPr="007A139F">
        <w:br/>
        <w:t xml:space="preserve">W latach 2027 – 2029 założono coroczny wzrost tych wydatków o ok. 5%, w latach następnych ustalono wydatki bieżące na stałym poziomie 2029 roku ze względu na fakt, iż określenie ich jest obarczone dużym ryzykiem błędu. </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pPr>
      <w:r w:rsidRPr="007A139F">
        <w:t>W ramach wydatków bieżących zostały wyodrębnione:</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pPr>
      <w:r w:rsidRPr="007A139F">
        <w:t xml:space="preserve">a) </w:t>
      </w:r>
      <w:r w:rsidRPr="00F66EE1">
        <w:t>wydatki na wynagrodzenia i składki od nich naliczane,</w:t>
      </w:r>
      <w:r w:rsidRPr="007A139F">
        <w:t xml:space="preserve"> które w 2026 r. zaplanowano w kwocie 206.518.928,57 zł, w kolejnych latach (2027 – 2029) przewiduje się ich wzrost o ok. 3%, m. in. z uwagi na planowany wzrost wynagrodzenia minimalnego, natomiast w latach kolejnych 2030-2045 na stałym poziomie,</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pPr>
      <w:r w:rsidRPr="007A139F">
        <w:t xml:space="preserve">b) </w:t>
      </w:r>
      <w:r w:rsidRPr="009E434A">
        <w:t>wydatki z tytułu poręczeń i gwarancji</w:t>
      </w:r>
      <w:r w:rsidRPr="007A139F">
        <w:rPr>
          <w:u w:val="single"/>
        </w:rPr>
        <w:t xml:space="preserve"> </w:t>
      </w:r>
      <w:r w:rsidRPr="007A139F">
        <w:t>udzielonych przez Gminę, które w 2026</w:t>
      </w:r>
      <w:r w:rsidR="007B48E5">
        <w:t xml:space="preserve"> roku </w:t>
      </w:r>
      <w:r w:rsidR="007B48E5">
        <w:br/>
      </w:r>
      <w:r w:rsidRPr="007A139F">
        <w:t>zaplanowano w kwocie 750.607,20 zł i dotyczy udzielonego w 2017 roku poręczenia na okres 20 lat (2018-2037) dla Miejskiego</w:t>
      </w:r>
      <w:r w:rsidR="007B48E5">
        <w:t xml:space="preserve"> Zakładu Budynków Sp. z. o.o. (</w:t>
      </w:r>
      <w:r w:rsidRPr="007A139F">
        <w:t xml:space="preserve">100 % udziałów Gminy Stalowa Wola ) w związku z zaciągnięciem kredytu na realizację zadania </w:t>
      </w:r>
      <w:r w:rsidR="007B48E5">
        <w:t xml:space="preserve">„Budowa dwóch budynków </w:t>
      </w:r>
      <w:r w:rsidRPr="007A139F">
        <w:t>mieszkalnych wielorodzinnych przy ul. Orzeszkowej w Stalowej Wol</w:t>
      </w:r>
      <w:r w:rsidR="007B48E5">
        <w:t xml:space="preserve">i” w kwocie </w:t>
      </w:r>
      <w:r w:rsidRPr="007A139F">
        <w:t xml:space="preserve">750.607,20 zł,    </w:t>
      </w:r>
    </w:p>
    <w:p w:rsidR="007A139F" w:rsidRPr="007A139F" w:rsidRDefault="007A139F" w:rsidP="007B48E5">
      <w:pPr>
        <w:pStyle w:val="Normal"/>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W kolejnych latach wydatki te zostały zabezpieczone w wielkościach wynikających z umowy poręczenia. Ponadto zaznaczyć należy, że spółka reguluje terminowo swoje zobowiązania, a uwolnione środki przeznaczane są na bieżącą realizację budżetu. </w:t>
      </w:r>
    </w:p>
    <w:p w:rsidR="007A139F" w:rsidRPr="007A139F" w:rsidRDefault="007A139F" w:rsidP="007A139F">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pPr>
      <w:r w:rsidRPr="007A139F">
        <w:t xml:space="preserve"> c) </w:t>
      </w:r>
      <w:r w:rsidRPr="007B48E5">
        <w:t>wydatki na obsługę długu</w:t>
      </w:r>
      <w:r w:rsidRPr="007A139F">
        <w:rPr>
          <w:u w:val="single"/>
        </w:rPr>
        <w:t xml:space="preserve"> </w:t>
      </w:r>
      <w:r w:rsidRPr="007A139F">
        <w:t>w roku 2026 są planowane są w wysokości 30.007.000,00 zł, z tego wyłączenia z limitu spłaty zobowiązań, o których mowa w art. 243 ustawy wynoszą 1.753.676,03 zł. W latach 2027-2033 odsetki wykazane w pozycji 2.1.3.2 Załącznika Nr 1 do WPF zaplanowano na podstawie harmonogramów spłat zaciągniętych kredytów oraz wyemitowanych obligacji.</w:t>
      </w:r>
    </w:p>
    <w:p w:rsidR="007A139F" w:rsidRPr="007A139F" w:rsidRDefault="007A139F" w:rsidP="007A139F">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jc w:val="both"/>
      </w:pPr>
    </w:p>
    <w:p w:rsidR="007A139F" w:rsidRPr="007A139F" w:rsidRDefault="007A139F" w:rsidP="007A139F">
      <w:pPr>
        <w:pStyle w:val="Normal"/>
        <w:numPr>
          <w:ilvl w:val="0"/>
          <w:numId w:val="22"/>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284" w:hanging="284"/>
        <w:jc w:val="both"/>
      </w:pPr>
      <w:r w:rsidRPr="007B48E5">
        <w:t>wydatki majątkowe</w:t>
      </w:r>
      <w:r w:rsidRPr="007A139F">
        <w:t xml:space="preserve"> – w ramach Załącznika Nr 1 do wieloletniej prognozy finansowej Miasta zapisano łączne kwoty wydatków majątkowych, które na 2026</w:t>
      </w:r>
      <w:r w:rsidR="007B48E5">
        <w:t xml:space="preserve"> rok planowane są </w:t>
      </w:r>
      <w:r w:rsidRPr="007A139F">
        <w:t>w wysokości 583.343.252,90 zł. Wydatki majątkowe zostały oszacowane na podstawie danych dotyczących wieloletnich przedsięwzięć o charakterze majątkowym</w:t>
      </w:r>
      <w:r w:rsidR="007B48E5">
        <w:t xml:space="preserve"> oraz w oparciu </w:t>
      </w:r>
      <w:r w:rsidRPr="007A139F">
        <w:t xml:space="preserve">o prognozowaną kwotę wydatków majątkowych, w skład których wchodzą rezerwy inwestycyjne, inwestycje drobne, a także wydatki inwestycyjne przewidziane na zadania, na które nie są jeszcze podpisane umowy. W wydatkach objętych limitem art. 226 ust. 3 pkt 4 ufp  - w wykazie przedsięwzięć wieloletnich ujęto zadania, które są zgodne ze strategią rozwoju gminy i niezbędne dla realizacji umów zawartych w latach poprzednich i planowanych do realizacji w 2026 roku oraz w latach następnych. </w:t>
      </w:r>
    </w:p>
    <w:p w:rsidR="007A139F" w:rsidRPr="007A139F" w:rsidRDefault="007A139F" w:rsidP="007A139F">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rsidR="007A139F" w:rsidRPr="007B48E5"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360" w:hanging="360"/>
        <w:jc w:val="both"/>
        <w:rPr>
          <w:bCs/>
        </w:rPr>
      </w:pPr>
      <w:r w:rsidRPr="007B48E5">
        <w:rPr>
          <w:bCs/>
        </w:rPr>
        <w:t>III. Wynik budżetu</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Wynik budżetu jako różnica między dochodami a wydatkami budżetu jednostki samorządu terytorialnego, w przypadku dochodów wyższych od wydatków stanowi nadwyżkę budżetu, a w odwrotnym przypadku deficyt budżetu. W projekcie budżetu na 2026 r. planuje się  nadwyżkę budżetu w wysokości 685.208,10 zł, w latach 2027 - 2045 prognozuje się, iż budżet będzie się zamykał wynikiem dodatnim, tj. nadwyżką budżetową, która będzie przeznaczana w całości na spłatę zobowiązań wynikających z zaciągniętych kredytów oraz wyemitowanych papierów wartościowych.</w:t>
      </w:r>
    </w:p>
    <w:p w:rsidR="007A139F" w:rsidRPr="007A139F" w:rsidRDefault="007A139F" w:rsidP="007A139F">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hanging="720"/>
        <w:jc w:val="both"/>
        <w:rPr>
          <w:u w:val="single"/>
        </w:rPr>
      </w:pPr>
    </w:p>
    <w:p w:rsidR="007A139F" w:rsidRPr="007B48E5"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B48E5">
        <w:rPr>
          <w:bCs/>
        </w:rPr>
        <w:t>IV. Przychody budżetu</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W 2026 roku planuje się przychody w wysokości 16.834.075,54 zł z tytułu planowanej pożyczki, natomiast w 2027 roku w wysokości 2.596.120,75 zł. W latach 2028-2045 z uwagi na planowane nadwyżki budżetowe nie planuje się przychodów budżetowych.</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bCs/>
        </w:rPr>
      </w:pP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bCs/>
        </w:rPr>
      </w:pPr>
    </w:p>
    <w:p w:rsidR="007A139F" w:rsidRPr="007B48E5"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B48E5">
        <w:rPr>
          <w:bCs/>
        </w:rPr>
        <w:t>V. Rozchody:</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Ujęte rozchody budżetowe zaplanowano na podstawie harmonogramów spłat zaciągniętych zobowiązań z lat ubiegłych, wynikających z podpisanych przez Miasto umów oraz zaplanowanych do zaciągnięcia w 2026 roku zobowiązań.</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Rozchody w poszczególnych latach przedstawiają się następująco:</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- 2026 r. rozchody wynoszą</w:t>
      </w:r>
      <w:r w:rsidRPr="007A139F">
        <w:tab/>
        <w:t>17.519.283,64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- 2027 r. rozchody wynoszą</w:t>
      </w:r>
      <w:r w:rsidRPr="007A139F">
        <w:tab/>
        <w:t>22.399.018,72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- 2028 r. rozchody wynoszą</w:t>
      </w:r>
      <w:r w:rsidRPr="007A139F">
        <w:tab/>
        <w:t>29.416.501,72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- 2029 r. rozchody wynoszą</w:t>
      </w:r>
      <w:r w:rsidRPr="007A139F">
        <w:tab/>
        <w:t xml:space="preserve">40.716.101,72 zł,     </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- 2030 r. rozchody wynoszą</w:t>
      </w:r>
      <w:r w:rsidRPr="007A139F">
        <w:tab/>
        <w:t xml:space="preserve">51.510.401,72 zł,     </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- 2031 r. rozchody wynoszą</w:t>
      </w:r>
      <w:r w:rsidRPr="007A139F">
        <w:tab/>
        <w:t xml:space="preserve">50.398.401,72 zł    </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- 2032 r. rozchody wynoszą</w:t>
      </w:r>
      <w:r w:rsidRPr="007A139F">
        <w:tab/>
        <w:t xml:space="preserve">55.619.501,72 zł    </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- 2033 r. rozchody wynoszą</w:t>
      </w:r>
      <w:r w:rsidRPr="007A139F">
        <w:tab/>
        <w:t>45.611.501,72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- 2034 r. rozchody wynoszą</w:t>
      </w:r>
      <w:r w:rsidRPr="007A139F">
        <w:tab/>
        <w:t>29.803.401,72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- 2035 r. rozchody wynoszą </w:t>
      </w:r>
      <w:r w:rsidRPr="007A139F">
        <w:tab/>
        <w:t>27.211.401,72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- 2036 r. rozchody wynoszą </w:t>
      </w:r>
      <w:r w:rsidRPr="007A139F">
        <w:tab/>
        <w:t>27.211.401,72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- 2037 r. rozchody wynoszą </w:t>
      </w:r>
      <w:r w:rsidRPr="007A139F">
        <w:tab/>
        <w:t>17.611.401,72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- 2038 r. rozchody wynoszą </w:t>
      </w:r>
      <w:r w:rsidRPr="007A139F">
        <w:tab/>
        <w:t>19.111.401,72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- 2039 r. rozchody wynoszą </w:t>
      </w:r>
      <w:r w:rsidRPr="007A139F">
        <w:tab/>
        <w:t>19.111.401,72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- 2040 r. rozchody wynoszą </w:t>
      </w:r>
      <w:r w:rsidRPr="007A139F">
        <w:tab/>
        <w:t>19.111.401,72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- 2041 r. rozchody wynoszą </w:t>
      </w:r>
      <w:r w:rsidRPr="007A139F">
        <w:tab/>
        <w:t>19.111.401,72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- 2042 r. rozchody wynoszą </w:t>
      </w:r>
      <w:r w:rsidRPr="007A139F">
        <w:tab/>
        <w:t>19.311.401,72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- 2043 r. rozchody wynoszą </w:t>
      </w:r>
      <w:r w:rsidRPr="007A139F">
        <w:tab/>
        <w:t xml:space="preserve">  2.611.401,72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- 2044 r. rozchody wynoszą </w:t>
      </w:r>
      <w:r w:rsidRPr="007A139F">
        <w:tab/>
        <w:t xml:space="preserve">  2.611.401,72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- 2045 r. rozchody wynoszą </w:t>
      </w:r>
      <w:r w:rsidRPr="007A139F">
        <w:tab/>
        <w:t xml:space="preserve">  1.563.506,90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sidRPr="007A139F">
        <w:t xml:space="preserve"> </w:t>
      </w:r>
    </w:p>
    <w:p w:rsidR="007A139F" w:rsidRPr="007B48E5"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B48E5">
        <w:rPr>
          <w:bCs/>
        </w:rPr>
        <w:t>VI. Kwota długu:</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lastRenderedPageBreak/>
        <w:t>W 2026 roku kwota długu zwiększy się o planowaną pożyczkę w wysokości 16.834.075,54 zł oraz zmniejszy się o planowany wykup obligacji komunalnych zgodnie z zawartymi umowami na łączną kwotę 16.388.000,00 zł oraz planowana spłatę pożyczki w kwocie 1.131.283,64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Planowana kwota długu na koniec 2026 roku wyniesie 497.456.234,11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W kolejnych latach kwota długu będzie przedstawiała się następująco:</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2027 r.–  zmniejszenie kwoty długu o wykup obligacji w kwocie 16.904.000,00 zł oraz spłatę pożyczki w kwocie 5.495.018,72 zł, co daje kwotę długu w wysokości 477.653.336,14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2028 r.–  zmniejszenie kwoty długu o wykup obligacji w kwocie 21.805.100,00 zł oraz spłatę pożyczki w kwocie 7.611.401,72 zł, co daje kwotę długu w wysokości 448.236.834,42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2029 r.–  zmniejszenie kwoty długu o wykup obligacji w kwocie 32.104.700,00 zł oraz spłatę pożyczki w kwocie 8.611.401,72 zł, co daje kwotę długu w wysokości 407.520.732,70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2030 r.–  zmniejszenie kwoty długu o wykup obligacji w kwocie 42.899.000,00 zł oraz spłatę pożyczki w kwocie 8.611.401,72 zł, co daje kwotę długu w wysokości 356.010.330,98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2031 r.–  zmniejszenie kwoty długu o wykup obligacji w kwocie 41.787.000,00 zł oraz spłatę   pożyczki w kwocie 8.611.401,72 zł, co daje kwotę długu w wysokości 305.611.929,26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2032 r.–  zmniejszenie kwoty długu o wykup obligacji w kwocie 46.008.100,00 zł oraz spłatę pożyczki w kwocie 9.611.401,72 zł, co daje kwotę długu w wysokości 249.992.427,54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2033 r.–  zmniejszenie kwoty długu o wykup obligacji w kwocie 36.000.100,00 zł oraz spłatę pożyczki w kwocie 9.611.401,72  zł, co daje kwotę długu w wysokości 204.380.925,82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2034 r.–  zmniejszenie kwoty długu o wykup obligacji w kwocie 4.592.000,00 zł oraz spłatę pożyczki w kwocie 25.211.401,72 zł, co daje kwotę długu w wysokości 174.577.524,10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2035 r. – zmniejszenie kwoty długu o spłatę pożyczki w kwocie 27.211.401,72 zł, co daje kwotę długu w wysokości 147.366.122,38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2036 r. – zmniejszenie kwoty długu o spłatę pożyczki w kwocie 27.211.401,72 zł, co daje kwotę długu w wysokości 120.154.720,66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2037 r. – zmniejszenie kwoty długu o spłatę pożyczki w kwocie 17.611.401,72 zł, co daje kwotę długu w wysokości 102.543.318,94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2038 r. – zmniejszenie kwoty długu o spłatę pożyczki w kwocie 19.111.401,72 zł, co daje kwotę długu w wysokości 83.431.917,22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2039 r. – zmniejszenie kwoty długu o spłatę pożyczki w kwocie 19.111.401,72 zł, co daje kwotę długu w wysokości 64.320.515,50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2040 r. – zmniejszenie kwoty długu o spłatę pożyczki w kwocie 19.111.401,72 zł, co daje kwotę długu w wysokości 45.209.113,78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2041 r. – zmniejszenie kwoty długu o spłatę pożyczki w kwocie 19.111.401,72 zł, co daje kwotę długu w wysokości 26.097.712,06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lastRenderedPageBreak/>
        <w:t>- w 2042 r. – zmniejszenie kwoty długu o spłatę pożyczki w kwocie 19.311.401,72 zł, co daje kwotę długu w wysokości 6.786.310,34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2043 r. – zmniejszenie kwoty długu o spłatę pożyczki w kwocie 2.611.401,72 zł, co daje kwotę długu w wysokości 4.174.908,62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2044 r. – zmniejszenie kwoty długu o spłatę pożyczki w kwocie 2.611.401,72 zł, co daje kwotę długu w wysokości 1.563.506,90 zł,</w:t>
      </w:r>
    </w:p>
    <w:p w:rsidR="007A139F" w:rsidRPr="007A139F" w:rsidRDefault="007A139F" w:rsidP="007A139F">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276" w:hanging="1276"/>
        <w:jc w:val="both"/>
        <w:rPr>
          <w:bCs/>
        </w:rPr>
      </w:pPr>
      <w:r w:rsidRPr="007A139F">
        <w:rPr>
          <w:bCs/>
        </w:rPr>
        <w:t>- w 2045 r. – zmniejszenie kwoty długu o spłatę pożyczki w kwocie 1.563.506,90 zł, do kwoty 0,00 zł.</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6" w:hanging="1416"/>
        <w:jc w:val="both"/>
        <w:rPr>
          <w:b/>
          <w:bCs/>
        </w:rPr>
      </w:pP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W Załączniku Nr 1 w kol. 2.1.3.2, 5.1.1 i 5.1.1.2 zastosowano wyłączenia wynikające z art. 243 ust. 3a ustawy o finansach publicznych, które dotyczą spłat rat kredytów oraz wykupu obligacji komunalnych, jakie zaciągnięto lub wyemitowano na realizację projektu  finansowanego w wysokości co najmniej 60% ze środków, o których mowa w art. 5 ust. 1 pkt 2 w części odpowiadającej wydatkom na wkład krajowy. Poniżej przedstawiono sposób zastosowanych wyłączeń w poszczególnych latach.</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color w:val="FF0000"/>
        </w:rPr>
      </w:pP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u w:val="single"/>
        </w:rPr>
      </w:pPr>
      <w:r w:rsidRPr="007A139F">
        <w:rPr>
          <w:bCs/>
        </w:rPr>
        <w:t>Dokonano wyłączeń, które dotyczą spłat rat emisji obligacji komunalnych, jakie wyemitowano w 2018 r. na kwotę 86.000.000 zł (ze spłatą w latach 2023-2030) z wyłączeniami na kwotę 17.535.690,43 zł, emisję obligacji w 2019 r. na kwotę 40.000.000,00 zł (ze spłatą w latach 2024-2032) z wyłączeniami w kwocie 3.549.147,83 zł oraz emisję obligacji w 2023 r. na kwotę 130.000.000,00 zł (ze spłatą w latach 2028-2033) z wyłączeniami w kwocie 13.549.142,05 zł, na wkład krajowy do zadań dofinansowanych ze środków unijnych:</w:t>
      </w:r>
      <w:r w:rsidRPr="007A139F">
        <w:rPr>
          <w:bCs/>
          <w:u w:val="single"/>
        </w:rPr>
        <w:t xml:space="preserve"> </w:t>
      </w:r>
    </w:p>
    <w:p w:rsid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u w:val="single"/>
        </w:rPr>
      </w:pPr>
    </w:p>
    <w:p w:rsidR="007B48E5" w:rsidRPr="007A139F" w:rsidRDefault="007B48E5"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u w:val="single"/>
        </w:rPr>
      </w:pP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u w:val="single"/>
        </w:rPr>
      </w:pPr>
      <w:r w:rsidRPr="007A139F">
        <w:rPr>
          <w:bCs/>
          <w:u w:val="single"/>
        </w:rPr>
        <w:t xml:space="preserve"> </w:t>
      </w:r>
    </w:p>
    <w:tbl>
      <w:tblPr>
        <w:tblW w:w="8500" w:type="dxa"/>
        <w:tblCellMar>
          <w:left w:w="70" w:type="dxa"/>
          <w:right w:w="70" w:type="dxa"/>
        </w:tblCellMar>
        <w:tblLook w:val="04A0" w:firstRow="1" w:lastRow="0" w:firstColumn="1" w:lastColumn="0" w:noHBand="0" w:noVBand="1"/>
      </w:tblPr>
      <w:tblGrid>
        <w:gridCol w:w="4106"/>
        <w:gridCol w:w="1418"/>
        <w:gridCol w:w="1559"/>
        <w:gridCol w:w="1417"/>
      </w:tblGrid>
      <w:tr w:rsidR="007A139F" w:rsidRPr="007A139F" w:rsidTr="00DB276C">
        <w:trPr>
          <w:trHeight w:val="300"/>
        </w:trPr>
        <w:tc>
          <w:tcPr>
            <w:tcW w:w="41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Nazwa zadania</w:t>
            </w:r>
          </w:p>
        </w:tc>
        <w:tc>
          <w:tcPr>
            <w:tcW w:w="439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Wkład własny</w:t>
            </w:r>
          </w:p>
        </w:tc>
      </w:tr>
      <w:tr w:rsidR="007A139F" w:rsidRPr="007A139F" w:rsidTr="00DB276C">
        <w:trPr>
          <w:trHeight w:val="60"/>
        </w:trPr>
        <w:tc>
          <w:tcPr>
            <w:tcW w:w="4106" w:type="dxa"/>
            <w:vMerge/>
            <w:tcBorders>
              <w:top w:val="single" w:sz="4" w:space="0" w:color="auto"/>
              <w:left w:val="single" w:sz="4" w:space="0" w:color="auto"/>
              <w:bottom w:val="single" w:sz="4" w:space="0" w:color="000000"/>
              <w:right w:val="single" w:sz="4" w:space="0" w:color="auto"/>
            </w:tcBorders>
            <w:vAlign w:val="center"/>
            <w:hideMark/>
          </w:tcPr>
          <w:p w:rsidR="007A139F" w:rsidRPr="007A139F" w:rsidRDefault="007A139F" w:rsidP="007A139F">
            <w:pPr>
              <w:spacing w:line="276" w:lineRule="auto"/>
              <w:jc w:val="both"/>
              <w:rPr>
                <w:rFonts w:ascii="Arial" w:hAnsi="Arial" w:cs="Arial"/>
                <w:b/>
                <w:bCs/>
                <w:color w:val="000000"/>
                <w:sz w:val="24"/>
                <w:szCs w:val="24"/>
              </w:rPr>
            </w:pPr>
          </w:p>
        </w:tc>
        <w:tc>
          <w:tcPr>
            <w:tcW w:w="1418" w:type="dxa"/>
            <w:tcBorders>
              <w:top w:val="nil"/>
              <w:left w:val="nil"/>
              <w:bottom w:val="single" w:sz="4" w:space="0" w:color="auto"/>
              <w:right w:val="single" w:sz="4" w:space="0" w:color="auto"/>
            </w:tcBorders>
            <w:shd w:val="clear" w:color="auto" w:fill="auto"/>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Wykonanie 2018</w:t>
            </w:r>
          </w:p>
        </w:tc>
        <w:tc>
          <w:tcPr>
            <w:tcW w:w="1559" w:type="dxa"/>
            <w:tcBorders>
              <w:top w:val="nil"/>
              <w:left w:val="nil"/>
              <w:bottom w:val="single" w:sz="4" w:space="0" w:color="auto"/>
              <w:right w:val="single" w:sz="4" w:space="0" w:color="auto"/>
            </w:tcBorders>
            <w:shd w:val="clear" w:color="auto" w:fill="auto"/>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Wykonanie  2019</w:t>
            </w:r>
          </w:p>
        </w:tc>
        <w:tc>
          <w:tcPr>
            <w:tcW w:w="1417" w:type="dxa"/>
            <w:tcBorders>
              <w:top w:val="nil"/>
              <w:left w:val="nil"/>
              <w:bottom w:val="single" w:sz="4" w:space="0" w:color="auto"/>
              <w:right w:val="single" w:sz="4" w:space="0" w:color="auto"/>
            </w:tcBorders>
            <w:shd w:val="clear" w:color="auto" w:fill="auto"/>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Wykonanie 2023</w:t>
            </w:r>
          </w:p>
        </w:tc>
      </w:tr>
      <w:tr w:rsidR="007A139F" w:rsidRPr="007A139F" w:rsidTr="00DB276C">
        <w:trPr>
          <w:trHeight w:val="27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Mobilny MOF Stalowej Woli</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11 560 865,42</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2 831 795,81</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277"/>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Kompleksowa termomodernizacja obiektów MOSiR</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949 799,43</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72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Poprawa dostępności do usług społecznych poprzez rozbudowę i przebudowę budynku MOPS w Stalowej Woli</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1 223 488,75</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247"/>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Rozwój terenów zielonych w Gminie Stalowa Wola</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2 950 688,71</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98 350,61</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735"/>
        </w:trPr>
        <w:tc>
          <w:tcPr>
            <w:tcW w:w="4106" w:type="dxa"/>
            <w:tcBorders>
              <w:top w:val="nil"/>
              <w:left w:val="single" w:sz="4" w:space="0" w:color="auto"/>
              <w:bottom w:val="nil"/>
              <w:right w:val="single" w:sz="4" w:space="0" w:color="auto"/>
            </w:tcBorders>
            <w:shd w:val="clear" w:color="auto" w:fill="auto"/>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lastRenderedPageBreak/>
              <w:t>Termomodernizacja stalowowolskich budynków użyteczności publicznej - Przychodnia Nr 6 w Stalowej Woli</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31 059,85</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82 534,55</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72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Projekt cyfryzacji jednostek organizacyjnych Gminy Stalowa Wola poprzez rozszerzenie e - usług publicznych</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787 524,07</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615"/>
        </w:trPr>
        <w:tc>
          <w:tcPr>
            <w:tcW w:w="4106" w:type="dxa"/>
            <w:tcBorders>
              <w:top w:val="nil"/>
              <w:left w:val="single" w:sz="4" w:space="0" w:color="auto"/>
              <w:bottom w:val="nil"/>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Adaptacja pomieszczeń na potrzeby placówek wsparcia dziennego w Stalowej Woli</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15,00</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720"/>
        </w:trPr>
        <w:tc>
          <w:tcPr>
            <w:tcW w:w="4106" w:type="dxa"/>
            <w:tcBorders>
              <w:top w:val="single" w:sz="4" w:space="0" w:color="auto"/>
              <w:left w:val="single" w:sz="4" w:space="0" w:color="auto"/>
              <w:bottom w:val="nil"/>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Modelowanie kompleksowej rewitalizacji Stalowej Woli z wykorzystaniem narzędzi partycypacji społecznej</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32 249,20</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50 823,60</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780"/>
        </w:trPr>
        <w:tc>
          <w:tcPr>
            <w:tcW w:w="4106" w:type="dxa"/>
            <w:tcBorders>
              <w:top w:val="single" w:sz="4" w:space="0" w:color="auto"/>
              <w:left w:val="single" w:sz="4" w:space="0" w:color="auto"/>
              <w:bottom w:val="nil"/>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Rewaloryzacja modernistycznych warsztatów szkolnych w Stalowej Woli na potrzeby Muzeum Centralnego Okręgu Przemysłowego</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147 725,97</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344"/>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Rewitalizacja przestrzenna MOF</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sz w:val="24"/>
                <w:szCs w:val="24"/>
              </w:rPr>
            </w:pPr>
            <w:r w:rsidRPr="007A139F">
              <w:rPr>
                <w:rFonts w:ascii="Arial" w:hAnsi="Arial" w:cs="Arial"/>
                <w:sz w:val="24"/>
                <w:szCs w:val="24"/>
              </w:rPr>
              <w:t>337 917,29</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r>
      <w:tr w:rsidR="007A139F" w:rsidRPr="007A139F" w:rsidTr="00DB276C">
        <w:trPr>
          <w:trHeight w:val="40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Budowa integracyjnego przedszkola i żłobka w technologii pasywnej</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4 536 519,57</w:t>
            </w:r>
          </w:p>
        </w:tc>
      </w:tr>
      <w:tr w:rsidR="007A139F" w:rsidRPr="007A139F" w:rsidTr="00DB276C">
        <w:trPr>
          <w:trHeight w:val="682"/>
        </w:trPr>
        <w:tc>
          <w:tcPr>
            <w:tcW w:w="4106" w:type="dxa"/>
            <w:tcBorders>
              <w:top w:val="single" w:sz="4" w:space="0" w:color="auto"/>
              <w:left w:val="single" w:sz="4" w:space="0" w:color="auto"/>
              <w:bottom w:val="nil"/>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Przebudowa i wykonanie prac konserwatorskich w Miejskim Domu Kultury w Stalowej Woli celem efektywnego wykorzystania dziedzictwa kulturowego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6 169 255,14</w:t>
            </w:r>
          </w:p>
        </w:tc>
      </w:tr>
      <w:tr w:rsidR="007A139F" w:rsidRPr="007A139F" w:rsidTr="00DB276C">
        <w:trPr>
          <w:trHeight w:val="692"/>
        </w:trPr>
        <w:tc>
          <w:tcPr>
            <w:tcW w:w="4106" w:type="dxa"/>
            <w:tcBorders>
              <w:top w:val="single" w:sz="4" w:space="0" w:color="auto"/>
              <w:left w:val="single" w:sz="4" w:space="0" w:color="auto"/>
              <w:bottom w:val="nil"/>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Stworzenie przyjaznej przestrzeni edukacyjnej i dostosowanie budynków PSP nr 7 i PSP nr 4 do potrzeb osób niepełnosprawnych</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2 046 411,10</w:t>
            </w:r>
          </w:p>
        </w:tc>
      </w:tr>
      <w:tr w:rsidR="007A139F" w:rsidRPr="007A139F" w:rsidTr="00DB276C">
        <w:trPr>
          <w:trHeight w:val="585"/>
        </w:trPr>
        <w:tc>
          <w:tcPr>
            <w:tcW w:w="4106" w:type="dxa"/>
            <w:tcBorders>
              <w:top w:val="single" w:sz="4" w:space="0" w:color="auto"/>
              <w:left w:val="single" w:sz="4" w:space="0" w:color="auto"/>
              <w:bottom w:val="nil"/>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Modelowe Rozwiązania na Trudne Wyzwania - Plan Rozwoju Lokalnego i Instytucjonalnego Stalowej Woli</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6 765,00</w:t>
            </w:r>
          </w:p>
        </w:tc>
      </w:tr>
      <w:tr w:rsidR="007A139F" w:rsidRPr="007A139F" w:rsidTr="00DB276C">
        <w:trPr>
          <w:trHeight w:val="398"/>
        </w:trPr>
        <w:tc>
          <w:tcPr>
            <w:tcW w:w="4106" w:type="dxa"/>
            <w:tcBorders>
              <w:top w:val="single" w:sz="4" w:space="0" w:color="auto"/>
              <w:left w:val="single" w:sz="4" w:space="0" w:color="auto"/>
              <w:bottom w:val="nil"/>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Mikroinstalacje OZE w Gminie Stalowa Wola</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790 191,24</w:t>
            </w:r>
          </w:p>
        </w:tc>
      </w:tr>
      <w:tr w:rsidR="007A139F" w:rsidRPr="007A139F" w:rsidTr="00DB276C">
        <w:trPr>
          <w:trHeight w:val="43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Razem:</w:t>
            </w:r>
          </w:p>
        </w:tc>
        <w:tc>
          <w:tcPr>
            <w:tcW w:w="14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17 535 690,43</w:t>
            </w:r>
          </w:p>
        </w:tc>
        <w:tc>
          <w:tcPr>
            <w:tcW w:w="1559"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3 549 147,83</w:t>
            </w:r>
          </w:p>
        </w:tc>
        <w:tc>
          <w:tcPr>
            <w:tcW w:w="1417"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13 549 142,05</w:t>
            </w:r>
          </w:p>
        </w:tc>
      </w:tr>
    </w:tbl>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u w:val="single"/>
        </w:rPr>
      </w:pP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 xml:space="preserve">Umowy na realizację projektów sfinansowane zostały w wysokości większej niż 60%, ze środków, o których mowa w art. 5 ust. 1 pkt 2, w części odpowiadającej wydatkom na wkład krajowy i spełniają wymogi art. 243 ust. 3a. </w:t>
      </w: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p>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Poniżej przedstawiono sposób obliczonych wyłączeń w  poszczególnych latach:</w:t>
      </w:r>
    </w:p>
    <w:p w:rsidR="007A139F" w:rsidRPr="007A139F" w:rsidRDefault="007A139F" w:rsidP="007A139F">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p>
    <w:p w:rsidR="007A139F" w:rsidRPr="007A139F" w:rsidRDefault="007A139F" w:rsidP="007A139F">
      <w:pPr>
        <w:pStyle w:val="Normal"/>
        <w:numPr>
          <w:ilvl w:val="0"/>
          <w:numId w:val="26"/>
        </w:num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2" w:hanging="284"/>
        <w:jc w:val="both"/>
        <w:rPr>
          <w:bCs/>
        </w:rPr>
      </w:pPr>
      <w:r w:rsidRPr="007A139F">
        <w:rPr>
          <w:bCs/>
        </w:rPr>
        <w:t>w roku 2018 wyemitowano obligacje komunalne na kwotę 86.000.000,00 zł, wkład krajowy wyniósł 17.535.690,43 zł, proporcja – 20,39%</w:t>
      </w:r>
    </w:p>
    <w:p w:rsidR="007A139F" w:rsidRPr="007A139F" w:rsidRDefault="007A139F" w:rsidP="007A139F">
      <w:pPr>
        <w:pStyle w:val="Normal"/>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2"/>
        <w:jc w:val="both"/>
        <w:rPr>
          <w:bCs/>
        </w:rPr>
      </w:pPr>
    </w:p>
    <w:tbl>
      <w:tblPr>
        <w:tblW w:w="8359" w:type="dxa"/>
        <w:tblCellMar>
          <w:left w:w="70" w:type="dxa"/>
          <w:right w:w="70" w:type="dxa"/>
        </w:tblCellMar>
        <w:tblLook w:val="04A0" w:firstRow="1" w:lastRow="0" w:firstColumn="1" w:lastColumn="0" w:noHBand="0" w:noVBand="1"/>
      </w:tblPr>
      <w:tblGrid>
        <w:gridCol w:w="834"/>
        <w:gridCol w:w="1220"/>
        <w:gridCol w:w="1134"/>
        <w:gridCol w:w="1276"/>
        <w:gridCol w:w="954"/>
        <w:gridCol w:w="1301"/>
        <w:gridCol w:w="993"/>
        <w:gridCol w:w="1134"/>
      </w:tblGrid>
      <w:tr w:rsidR="007A139F" w:rsidRPr="007A139F" w:rsidTr="00DB276C">
        <w:trPr>
          <w:trHeight w:val="7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Rok spłaty</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 xml:space="preserve">Rata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Odsetki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Razem</w:t>
            </w:r>
          </w:p>
        </w:tc>
        <w:tc>
          <w:tcPr>
            <w:tcW w:w="708" w:type="dxa"/>
            <w:tcBorders>
              <w:top w:val="single" w:sz="4" w:space="0" w:color="auto"/>
              <w:left w:val="nil"/>
              <w:bottom w:val="single" w:sz="4" w:space="0" w:color="auto"/>
              <w:right w:val="nil"/>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 </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Razem odliczenie z kredytu</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 tym odsetki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 tym rata kredytu</w:t>
            </w:r>
          </w:p>
        </w:tc>
      </w:tr>
      <w:tr w:rsidR="007A139F" w:rsidRPr="007A139F" w:rsidTr="00DB276C">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2026</w:t>
            </w:r>
          </w:p>
        </w:tc>
        <w:tc>
          <w:tcPr>
            <w:tcW w:w="1220"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11 000 000,00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3 566 673,29</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14 566 673,29</w:t>
            </w:r>
          </w:p>
        </w:tc>
        <w:tc>
          <w:tcPr>
            <w:tcW w:w="70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20,39%</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2 970 193,88</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727 256,73</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2 242 937,15</w:t>
            </w:r>
          </w:p>
        </w:tc>
      </w:tr>
      <w:tr w:rsidR="007A139F" w:rsidRPr="007A139F" w:rsidTr="00DB276C">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2027</w:t>
            </w:r>
          </w:p>
        </w:tc>
        <w:tc>
          <w:tcPr>
            <w:tcW w:w="1220"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14 000 000,00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2 937 470,55</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16 937 470,55</w:t>
            </w:r>
          </w:p>
        </w:tc>
        <w:tc>
          <w:tcPr>
            <w:tcW w:w="70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20,39%</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3 453 607,44</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598 960,17</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2 854 647,28</w:t>
            </w:r>
          </w:p>
        </w:tc>
      </w:tr>
      <w:tr w:rsidR="007A139F" w:rsidRPr="007A139F" w:rsidTr="00DB276C">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2028</w:t>
            </w:r>
          </w:p>
        </w:tc>
        <w:tc>
          <w:tcPr>
            <w:tcW w:w="1220"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14 000 000,00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2 166 628,83</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16 166 628,83</w:t>
            </w:r>
          </w:p>
        </w:tc>
        <w:tc>
          <w:tcPr>
            <w:tcW w:w="70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20,39%</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3 296 430,21</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441 782,94</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2 854 647,28</w:t>
            </w:r>
          </w:p>
        </w:tc>
      </w:tr>
      <w:tr w:rsidR="007A139F" w:rsidRPr="007A139F" w:rsidTr="00DB276C">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2029</w:t>
            </w:r>
          </w:p>
        </w:tc>
        <w:tc>
          <w:tcPr>
            <w:tcW w:w="1220"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15 000 000,00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1 377 236,31</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16 377 236,31</w:t>
            </w:r>
          </w:p>
        </w:tc>
        <w:tc>
          <w:tcPr>
            <w:tcW w:w="70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20,39%</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3 339 373,79</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280 823,13</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3 058 550,66</w:t>
            </w:r>
          </w:p>
        </w:tc>
      </w:tr>
      <w:tr w:rsidR="007A139F" w:rsidRPr="007A139F" w:rsidTr="00DB276C">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2030</w:t>
            </w:r>
          </w:p>
        </w:tc>
        <w:tc>
          <w:tcPr>
            <w:tcW w:w="1220"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11 500 000,00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696 200,57</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12 196 200,57</w:t>
            </w:r>
          </w:p>
        </w:tc>
        <w:tc>
          <w:tcPr>
            <w:tcW w:w="70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20,39%</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2 486 846,48</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141 957,65</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2 344 888,84</w:t>
            </w:r>
          </w:p>
        </w:tc>
      </w:tr>
    </w:tbl>
    <w:p w:rsidR="007A139F" w:rsidRPr="007A139F" w:rsidRDefault="007A139F" w:rsidP="007A139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p>
    <w:p w:rsidR="007A139F" w:rsidRPr="007A139F" w:rsidRDefault="007A139F" w:rsidP="007A139F">
      <w:pPr>
        <w:pStyle w:val="Normal"/>
        <w:numPr>
          <w:ilvl w:val="0"/>
          <w:numId w:val="26"/>
        </w:num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2" w:firstLine="0"/>
        <w:jc w:val="both"/>
        <w:rPr>
          <w:bCs/>
        </w:rPr>
      </w:pPr>
      <w:r w:rsidRPr="007A139F">
        <w:rPr>
          <w:bCs/>
        </w:rPr>
        <w:t>w roku 2019 wyemitowano obligacje komunalne na kwotę 40.000.000,00 zł, wkład krajowy wyniósł</w:t>
      </w:r>
      <w:r w:rsidR="00540415">
        <w:rPr>
          <w:bCs/>
        </w:rPr>
        <w:t xml:space="preserve"> </w:t>
      </w:r>
      <w:r w:rsidRPr="007A139F">
        <w:rPr>
          <w:bCs/>
        </w:rPr>
        <w:t>3.549.147,83 zł, proporcja – 8,87%</w:t>
      </w:r>
    </w:p>
    <w:p w:rsidR="007A139F" w:rsidRPr="007A139F" w:rsidRDefault="007A139F" w:rsidP="007A139F">
      <w:pPr>
        <w:pStyle w:val="Normal"/>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426"/>
        <w:jc w:val="both"/>
        <w:rPr>
          <w:bCs/>
        </w:rPr>
      </w:pPr>
    </w:p>
    <w:tbl>
      <w:tblPr>
        <w:tblW w:w="8301" w:type="dxa"/>
        <w:tblCellMar>
          <w:left w:w="70" w:type="dxa"/>
          <w:right w:w="70" w:type="dxa"/>
        </w:tblCellMar>
        <w:tblLook w:val="04A0" w:firstRow="1" w:lastRow="0" w:firstColumn="1" w:lastColumn="0" w:noHBand="0" w:noVBand="1"/>
      </w:tblPr>
      <w:tblGrid>
        <w:gridCol w:w="834"/>
        <w:gridCol w:w="1276"/>
        <w:gridCol w:w="1134"/>
        <w:gridCol w:w="1276"/>
        <w:gridCol w:w="821"/>
        <w:gridCol w:w="1301"/>
        <w:gridCol w:w="992"/>
        <w:gridCol w:w="1218"/>
      </w:tblGrid>
      <w:tr w:rsidR="007A139F" w:rsidRPr="007A139F" w:rsidTr="00DB276C">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 xml:space="preserve">spłaty w roku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raty</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odsetki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Razem</w:t>
            </w:r>
          </w:p>
        </w:tc>
        <w:tc>
          <w:tcPr>
            <w:tcW w:w="588" w:type="dxa"/>
            <w:tcBorders>
              <w:top w:val="single" w:sz="4" w:space="0" w:color="auto"/>
              <w:left w:val="nil"/>
              <w:bottom w:val="single" w:sz="4" w:space="0" w:color="auto"/>
              <w:right w:val="nil"/>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 </w:t>
            </w:r>
          </w:p>
        </w:tc>
        <w:tc>
          <w:tcPr>
            <w:tcW w:w="111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Razem odliczenie z kredytu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 tym odsetki</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 tym rata kredytu</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2026</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4 600 000,00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2 102 671,48</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6 702 671,48</w:t>
            </w:r>
          </w:p>
        </w:tc>
        <w:tc>
          <w:tcPr>
            <w:tcW w:w="58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8,87%</w:t>
            </w:r>
          </w:p>
        </w:tc>
        <w:tc>
          <w:tcPr>
            <w:tcW w:w="111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594 719,30</w:t>
            </w:r>
          </w:p>
        </w:tc>
        <w:tc>
          <w:tcPr>
            <w:tcW w:w="992"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186 567,30</w:t>
            </w:r>
          </w:p>
        </w:tc>
        <w:tc>
          <w:tcPr>
            <w:tcW w:w="12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408 152,00</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2027</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2 100 000,00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1 936 840,11</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4 036 840,11</w:t>
            </w:r>
          </w:p>
        </w:tc>
        <w:tc>
          <w:tcPr>
            <w:tcW w:w="58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8,87%</w:t>
            </w:r>
          </w:p>
        </w:tc>
        <w:tc>
          <w:tcPr>
            <w:tcW w:w="111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358 183,56</w:t>
            </w:r>
          </w:p>
        </w:tc>
        <w:tc>
          <w:tcPr>
            <w:tcW w:w="992"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171 853,30</w:t>
            </w:r>
          </w:p>
        </w:tc>
        <w:tc>
          <w:tcPr>
            <w:tcW w:w="12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186 330,26</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2028</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2 000 000,00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1 823 485,64</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3 823 485,64</w:t>
            </w:r>
          </w:p>
        </w:tc>
        <w:tc>
          <w:tcPr>
            <w:tcW w:w="58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8,87%</w:t>
            </w:r>
          </w:p>
        </w:tc>
        <w:tc>
          <w:tcPr>
            <w:tcW w:w="111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339 252,89</w:t>
            </w:r>
          </w:p>
        </w:tc>
        <w:tc>
          <w:tcPr>
            <w:tcW w:w="992"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161 795,50</w:t>
            </w:r>
          </w:p>
        </w:tc>
        <w:tc>
          <w:tcPr>
            <w:tcW w:w="12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177 457,39</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2029</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1 300 000,00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1 727 512,52</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3 027 512,52</w:t>
            </w:r>
          </w:p>
        </w:tc>
        <w:tc>
          <w:tcPr>
            <w:tcW w:w="58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8,87%</w:t>
            </w:r>
          </w:p>
        </w:tc>
        <w:tc>
          <w:tcPr>
            <w:tcW w:w="111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268 627,24</w:t>
            </w:r>
          </w:p>
        </w:tc>
        <w:tc>
          <w:tcPr>
            <w:tcW w:w="992"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153 279,93</w:t>
            </w:r>
          </w:p>
        </w:tc>
        <w:tc>
          <w:tcPr>
            <w:tcW w:w="12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115 347,30</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lastRenderedPageBreak/>
              <w:t>2030</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6 400 000,00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1 441 013,18</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7 841 013,18</w:t>
            </w:r>
          </w:p>
        </w:tc>
        <w:tc>
          <w:tcPr>
            <w:tcW w:w="58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8,87%</w:t>
            </w:r>
          </w:p>
        </w:tc>
        <w:tc>
          <w:tcPr>
            <w:tcW w:w="111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695 722,87</w:t>
            </w:r>
          </w:p>
        </w:tc>
        <w:tc>
          <w:tcPr>
            <w:tcW w:w="992"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127 859,22</w:t>
            </w:r>
          </w:p>
        </w:tc>
        <w:tc>
          <w:tcPr>
            <w:tcW w:w="12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567 863,65</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2031</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12 500 000,00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806 178,08</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13 306 178,08</w:t>
            </w:r>
          </w:p>
        </w:tc>
        <w:tc>
          <w:tcPr>
            <w:tcW w:w="58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8,87%</w:t>
            </w:r>
          </w:p>
        </w:tc>
        <w:tc>
          <w:tcPr>
            <w:tcW w:w="111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1 180 639,83</w:t>
            </w:r>
          </w:p>
        </w:tc>
        <w:tc>
          <w:tcPr>
            <w:tcW w:w="992"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71 531,13</w:t>
            </w:r>
          </w:p>
        </w:tc>
        <w:tc>
          <w:tcPr>
            <w:tcW w:w="12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1 109 108,70</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2032</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9 000 000,00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183 390,41</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9 183 390,41</w:t>
            </w:r>
          </w:p>
        </w:tc>
        <w:tc>
          <w:tcPr>
            <w:tcW w:w="588"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8,87%</w:t>
            </w:r>
          </w:p>
        </w:tc>
        <w:tc>
          <w:tcPr>
            <w:tcW w:w="111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814 830,25</w:t>
            </w:r>
          </w:p>
        </w:tc>
        <w:tc>
          <w:tcPr>
            <w:tcW w:w="992"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16 271,99</w:t>
            </w:r>
          </w:p>
        </w:tc>
        <w:tc>
          <w:tcPr>
            <w:tcW w:w="1218"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798 558,26</w:t>
            </w:r>
          </w:p>
        </w:tc>
      </w:tr>
    </w:tbl>
    <w:p w:rsidR="007A139F" w:rsidRPr="007A139F" w:rsidRDefault="007A139F" w:rsidP="007A139F">
      <w:pPr>
        <w:pStyle w:val="Normal"/>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p>
    <w:p w:rsidR="007A139F" w:rsidRPr="007A139F" w:rsidRDefault="007A139F" w:rsidP="007A139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3) w roku 2023 wyemitowano obligacje komunalne na kwotę 130.000</w:t>
      </w:r>
      <w:r w:rsidR="00540415">
        <w:rPr>
          <w:bCs/>
        </w:rPr>
        <w:t xml:space="preserve">.000,00 zł, wkład krajowy </w:t>
      </w:r>
      <w:r w:rsidRPr="007A139F">
        <w:rPr>
          <w:bCs/>
        </w:rPr>
        <w:t>wyniósł 13.549.142,05 zł, proporcja – 10,42%</w:t>
      </w:r>
    </w:p>
    <w:p w:rsidR="007A139F" w:rsidRPr="007A139F" w:rsidRDefault="007A139F" w:rsidP="007A139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p>
    <w:tbl>
      <w:tblPr>
        <w:tblW w:w="8359" w:type="dxa"/>
        <w:tblCellMar>
          <w:left w:w="70" w:type="dxa"/>
          <w:right w:w="70" w:type="dxa"/>
        </w:tblCellMar>
        <w:tblLook w:val="04A0" w:firstRow="1" w:lastRow="0" w:firstColumn="1" w:lastColumn="0" w:noHBand="0" w:noVBand="1"/>
      </w:tblPr>
      <w:tblGrid>
        <w:gridCol w:w="834"/>
        <w:gridCol w:w="1276"/>
        <w:gridCol w:w="1134"/>
        <w:gridCol w:w="1276"/>
        <w:gridCol w:w="954"/>
        <w:gridCol w:w="1301"/>
        <w:gridCol w:w="993"/>
        <w:gridCol w:w="1134"/>
      </w:tblGrid>
      <w:tr w:rsidR="007A139F" w:rsidRPr="007A139F" w:rsidTr="00DB276C">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 xml:space="preserve">spłaty w roku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raty</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odsetki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Razem</w:t>
            </w:r>
          </w:p>
        </w:tc>
        <w:tc>
          <w:tcPr>
            <w:tcW w:w="679" w:type="dxa"/>
            <w:tcBorders>
              <w:top w:val="single" w:sz="4" w:space="0" w:color="auto"/>
              <w:left w:val="nil"/>
              <w:bottom w:val="single" w:sz="4" w:space="0" w:color="auto"/>
              <w:right w:val="nil"/>
            </w:tcBorders>
            <w:shd w:val="clear" w:color="auto" w:fill="auto"/>
            <w:noWrap/>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 </w:t>
            </w:r>
          </w:p>
        </w:tc>
        <w:tc>
          <w:tcPr>
            <w:tcW w:w="116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Razem odliczenie z kredytu</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 tym odsetki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w tym rata kredytu</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2026</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8 060 000,00</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8 060 000,00</w:t>
            </w:r>
          </w:p>
        </w:tc>
        <w:tc>
          <w:tcPr>
            <w:tcW w:w="679"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10,42%</w:t>
            </w:r>
          </w:p>
        </w:tc>
        <w:tc>
          <w:tcPr>
            <w:tcW w:w="116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839 852,00</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839 852,00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0,00</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2027</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8 060 000,00</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8 060 000,00</w:t>
            </w:r>
          </w:p>
        </w:tc>
        <w:tc>
          <w:tcPr>
            <w:tcW w:w="679"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10,42%</w:t>
            </w:r>
          </w:p>
        </w:tc>
        <w:tc>
          <w:tcPr>
            <w:tcW w:w="116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839 852,00</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839 852,00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0,00</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2028</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5 001 100,00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8 082 082,20</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13 083 182,20</w:t>
            </w:r>
          </w:p>
        </w:tc>
        <w:tc>
          <w:tcPr>
            <w:tcW w:w="679"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10,42%</w:t>
            </w:r>
          </w:p>
        </w:tc>
        <w:tc>
          <w:tcPr>
            <w:tcW w:w="116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1 363 267,59</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842 152,97</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521 114,62</w:t>
            </w:r>
          </w:p>
        </w:tc>
      </w:tr>
      <w:tr w:rsidR="007A139F" w:rsidRPr="007A139F" w:rsidTr="00DB276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15 000 700,00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7 749 931,80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22 750 631,80</w:t>
            </w:r>
          </w:p>
        </w:tc>
        <w:tc>
          <w:tcPr>
            <w:tcW w:w="679" w:type="dxa"/>
            <w:tcBorders>
              <w:top w:val="single" w:sz="4" w:space="0" w:color="auto"/>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10,42%</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2 370 615,83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807 542,89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1 563 072,94</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2030</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24 999 000,00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6 819 888,40</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31 818 888,40</w:t>
            </w:r>
          </w:p>
        </w:tc>
        <w:tc>
          <w:tcPr>
            <w:tcW w:w="679"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10,42%</w:t>
            </w:r>
          </w:p>
        </w:tc>
        <w:tc>
          <w:tcPr>
            <w:tcW w:w="116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3 315 528,17</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710 632,37</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2 604 895,80</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2031</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24 999 000,00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5 269 950,40</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30 268 950,40</w:t>
            </w:r>
          </w:p>
        </w:tc>
        <w:tc>
          <w:tcPr>
            <w:tcW w:w="679"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10,42%</w:t>
            </w:r>
          </w:p>
        </w:tc>
        <w:tc>
          <w:tcPr>
            <w:tcW w:w="116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3 154 024,63</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549 128,83</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2 604 895,80</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2032</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30 000 100,00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3 730 204,22</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33 730 304,22</w:t>
            </w:r>
          </w:p>
        </w:tc>
        <w:tc>
          <w:tcPr>
            <w:tcW w:w="679"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10,42%</w:t>
            </w:r>
          </w:p>
        </w:tc>
        <w:tc>
          <w:tcPr>
            <w:tcW w:w="116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3 514 697,70</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388 687,28</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3 126 010,42</w:t>
            </w:r>
          </w:p>
        </w:tc>
      </w:tr>
      <w:tr w:rsidR="007A139F" w:rsidRPr="007A139F" w:rsidTr="00DB276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2033</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30 000 100,00</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1 860 006,20</w:t>
            </w:r>
          </w:p>
        </w:tc>
        <w:tc>
          <w:tcPr>
            <w:tcW w:w="1276"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31 860 106,20</w:t>
            </w:r>
          </w:p>
        </w:tc>
        <w:tc>
          <w:tcPr>
            <w:tcW w:w="679" w:type="dxa"/>
            <w:tcBorders>
              <w:top w:val="nil"/>
              <w:left w:val="nil"/>
              <w:bottom w:val="single" w:sz="4" w:space="0" w:color="auto"/>
              <w:right w:val="nil"/>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10,42%</w:t>
            </w:r>
          </w:p>
        </w:tc>
        <w:tc>
          <w:tcPr>
            <w:tcW w:w="1163"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3 319 823,07</w:t>
            </w:r>
          </w:p>
        </w:tc>
        <w:tc>
          <w:tcPr>
            <w:tcW w:w="993"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193 812,65</w:t>
            </w:r>
          </w:p>
        </w:tc>
        <w:tc>
          <w:tcPr>
            <w:tcW w:w="1134" w:type="dxa"/>
            <w:tcBorders>
              <w:top w:val="nil"/>
              <w:left w:val="nil"/>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3 126 010,42</w:t>
            </w:r>
          </w:p>
        </w:tc>
      </w:tr>
    </w:tbl>
    <w:p w:rsidR="007A139F" w:rsidRPr="007A139F" w:rsidRDefault="007A139F" w:rsidP="007A139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p>
    <w:p w:rsidR="007A139F" w:rsidRPr="007A139F" w:rsidRDefault="007A139F" w:rsidP="007A139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p>
    <w:p w:rsidR="007A139F" w:rsidRPr="007A139F" w:rsidRDefault="007A139F" w:rsidP="007A139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7A139F">
        <w:rPr>
          <w:bCs/>
        </w:rPr>
        <w:t>Wyłączenia w poszczególnych latach przestawia poniższa tabela:</w:t>
      </w:r>
    </w:p>
    <w:p w:rsidR="007A139F" w:rsidRPr="007A139F" w:rsidRDefault="007A139F" w:rsidP="007A139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p>
    <w:tbl>
      <w:tblPr>
        <w:tblW w:w="3397" w:type="dxa"/>
        <w:tblCellMar>
          <w:left w:w="70" w:type="dxa"/>
          <w:right w:w="70" w:type="dxa"/>
        </w:tblCellMar>
        <w:tblLook w:val="04A0" w:firstRow="1" w:lastRow="0" w:firstColumn="1" w:lastColumn="0" w:noHBand="0" w:noVBand="1"/>
      </w:tblPr>
      <w:tblGrid>
        <w:gridCol w:w="674"/>
        <w:gridCol w:w="1460"/>
        <w:gridCol w:w="1417"/>
      </w:tblGrid>
      <w:tr w:rsidR="007A139F" w:rsidRPr="007A139F" w:rsidTr="00DB276C">
        <w:trPr>
          <w:trHeight w:val="67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Rok</w:t>
            </w:r>
          </w:p>
        </w:tc>
        <w:tc>
          <w:tcPr>
            <w:tcW w:w="1460" w:type="dxa"/>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Odsetki</w:t>
            </w:r>
          </w:p>
        </w:tc>
        <w:tc>
          <w:tcPr>
            <w:tcW w:w="1417" w:type="dxa"/>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Raty kapitałowe</w:t>
            </w:r>
          </w:p>
        </w:tc>
      </w:tr>
      <w:tr w:rsidR="007A139F" w:rsidRPr="007A139F" w:rsidTr="00DB276C">
        <w:trPr>
          <w:trHeight w:val="477"/>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7A139F" w:rsidRPr="007A139F" w:rsidRDefault="007A139F" w:rsidP="007A139F">
            <w:pPr>
              <w:spacing w:line="276" w:lineRule="auto"/>
              <w:jc w:val="both"/>
              <w:rPr>
                <w:rFonts w:ascii="Arial" w:hAnsi="Arial" w:cs="Arial"/>
                <w:b/>
                <w:bCs/>
                <w:color w:val="000000"/>
                <w:sz w:val="24"/>
                <w:szCs w:val="24"/>
              </w:rPr>
            </w:pPr>
          </w:p>
        </w:tc>
        <w:tc>
          <w:tcPr>
            <w:tcW w:w="1460" w:type="dxa"/>
            <w:vMerge/>
            <w:tcBorders>
              <w:top w:val="single" w:sz="4" w:space="0" w:color="auto"/>
              <w:left w:val="single" w:sz="8" w:space="0" w:color="auto"/>
              <w:bottom w:val="single" w:sz="4" w:space="0" w:color="000000"/>
              <w:right w:val="single" w:sz="8" w:space="0" w:color="auto"/>
            </w:tcBorders>
            <w:vAlign w:val="center"/>
            <w:hideMark/>
          </w:tcPr>
          <w:p w:rsidR="007A139F" w:rsidRPr="007A139F" w:rsidRDefault="007A139F" w:rsidP="007A139F">
            <w:pPr>
              <w:spacing w:line="276" w:lineRule="auto"/>
              <w:jc w:val="both"/>
              <w:rPr>
                <w:rFonts w:ascii="Arial" w:hAnsi="Arial" w:cs="Arial"/>
                <w:b/>
                <w:bCs/>
                <w:color w:val="000000"/>
                <w:sz w:val="24"/>
                <w:szCs w:val="24"/>
              </w:rPr>
            </w:pPr>
          </w:p>
        </w:tc>
        <w:tc>
          <w:tcPr>
            <w:tcW w:w="1417" w:type="dxa"/>
            <w:vMerge/>
            <w:tcBorders>
              <w:top w:val="single" w:sz="4" w:space="0" w:color="auto"/>
              <w:left w:val="single" w:sz="8" w:space="0" w:color="auto"/>
              <w:bottom w:val="single" w:sz="4" w:space="0" w:color="000000"/>
              <w:right w:val="single" w:sz="8" w:space="0" w:color="auto"/>
            </w:tcBorders>
            <w:vAlign w:val="center"/>
            <w:hideMark/>
          </w:tcPr>
          <w:p w:rsidR="007A139F" w:rsidRPr="007A139F" w:rsidRDefault="007A139F" w:rsidP="007A139F">
            <w:pPr>
              <w:spacing w:line="276" w:lineRule="auto"/>
              <w:jc w:val="both"/>
              <w:rPr>
                <w:rFonts w:ascii="Arial" w:hAnsi="Arial" w:cs="Arial"/>
                <w:b/>
                <w:bCs/>
                <w:color w:val="000000"/>
                <w:sz w:val="24"/>
                <w:szCs w:val="24"/>
              </w:rPr>
            </w:pPr>
          </w:p>
        </w:tc>
      </w:tr>
      <w:tr w:rsidR="007A139F" w:rsidRPr="007A139F" w:rsidTr="00DB276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lastRenderedPageBreak/>
              <w:t>2026</w:t>
            </w:r>
          </w:p>
        </w:tc>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1 753 676,03</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2 651 089,15</w:t>
            </w:r>
          </w:p>
        </w:tc>
      </w:tr>
      <w:tr w:rsidR="007A139F" w:rsidRPr="007A139F" w:rsidTr="00DB276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2027</w:t>
            </w:r>
          </w:p>
        </w:tc>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1 610 665,47</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3 040 977,54</w:t>
            </w:r>
          </w:p>
        </w:tc>
      </w:tr>
      <w:tr w:rsidR="007A139F" w:rsidRPr="007A139F" w:rsidTr="00DB276C">
        <w:trPr>
          <w:trHeight w:val="300"/>
        </w:trPr>
        <w:tc>
          <w:tcPr>
            <w:tcW w:w="520" w:type="dxa"/>
            <w:tcBorders>
              <w:top w:val="nil"/>
              <w:left w:val="single" w:sz="4" w:space="0" w:color="auto"/>
              <w:bottom w:val="nil"/>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2028</w:t>
            </w:r>
          </w:p>
        </w:tc>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1 445 731,41</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3 553 219,29</w:t>
            </w:r>
          </w:p>
        </w:tc>
      </w:tr>
      <w:tr w:rsidR="007A139F" w:rsidRPr="007A139F" w:rsidTr="00DB276C">
        <w:trPr>
          <w:trHeight w:val="300"/>
        </w:trPr>
        <w:tc>
          <w:tcPr>
            <w:tcW w:w="520" w:type="dxa"/>
            <w:tcBorders>
              <w:top w:val="single" w:sz="4" w:space="0" w:color="auto"/>
              <w:left w:val="single" w:sz="4" w:space="0" w:color="auto"/>
              <w:bottom w:val="nil"/>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2029</w:t>
            </w:r>
          </w:p>
        </w:tc>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1 241 645,96</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4 736 970,90</w:t>
            </w:r>
          </w:p>
        </w:tc>
      </w:tr>
      <w:tr w:rsidR="007A139F" w:rsidRPr="007A139F" w:rsidTr="00DB276C">
        <w:trPr>
          <w:trHeight w:val="300"/>
        </w:trPr>
        <w:tc>
          <w:tcPr>
            <w:tcW w:w="520" w:type="dxa"/>
            <w:tcBorders>
              <w:top w:val="single" w:sz="4" w:space="0" w:color="auto"/>
              <w:left w:val="single" w:sz="4" w:space="0" w:color="auto"/>
              <w:bottom w:val="nil"/>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2030</w:t>
            </w:r>
          </w:p>
        </w:tc>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980 449,24</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5 517 648,29</w:t>
            </w:r>
          </w:p>
        </w:tc>
      </w:tr>
      <w:tr w:rsidR="007A139F" w:rsidRPr="007A139F" w:rsidTr="00DB276C">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2031</w:t>
            </w:r>
          </w:p>
        </w:tc>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620 659,96</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3 714 004,50</w:t>
            </w:r>
          </w:p>
        </w:tc>
      </w:tr>
      <w:tr w:rsidR="007A139F" w:rsidRPr="007A139F" w:rsidTr="00DB276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2032</w:t>
            </w:r>
          </w:p>
        </w:tc>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404 959,27</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3 924 568,68</w:t>
            </w:r>
          </w:p>
        </w:tc>
      </w:tr>
      <w:tr w:rsidR="007A139F" w:rsidRPr="007A139F" w:rsidTr="00DB276C">
        <w:trPr>
          <w:trHeight w:val="315"/>
        </w:trPr>
        <w:tc>
          <w:tcPr>
            <w:tcW w:w="520" w:type="dxa"/>
            <w:tcBorders>
              <w:top w:val="nil"/>
              <w:left w:val="single" w:sz="4" w:space="0" w:color="auto"/>
              <w:bottom w:val="nil"/>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2033</w:t>
            </w:r>
          </w:p>
        </w:tc>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193 812,65</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color w:val="000000"/>
                <w:sz w:val="24"/>
                <w:szCs w:val="24"/>
              </w:rPr>
            </w:pPr>
            <w:r w:rsidRPr="007A139F">
              <w:rPr>
                <w:rFonts w:ascii="Arial" w:hAnsi="Arial" w:cs="Arial"/>
                <w:color w:val="000000"/>
                <w:sz w:val="24"/>
                <w:szCs w:val="24"/>
              </w:rPr>
              <w:t>3 126 010,42</w:t>
            </w:r>
          </w:p>
        </w:tc>
      </w:tr>
      <w:tr w:rsidR="007A139F" w:rsidRPr="007A139F" w:rsidTr="00DB276C">
        <w:trPr>
          <w:trHeight w:val="285"/>
        </w:trPr>
        <w:tc>
          <w:tcPr>
            <w:tcW w:w="5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 </w:t>
            </w:r>
          </w:p>
        </w:tc>
        <w:tc>
          <w:tcPr>
            <w:tcW w:w="1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10 556 780,57</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7A139F" w:rsidRPr="007A139F" w:rsidRDefault="007A139F" w:rsidP="007A139F">
            <w:pPr>
              <w:spacing w:line="276" w:lineRule="auto"/>
              <w:jc w:val="both"/>
              <w:rPr>
                <w:rFonts w:ascii="Arial" w:hAnsi="Arial" w:cs="Arial"/>
                <w:b/>
                <w:bCs/>
                <w:color w:val="000000"/>
                <w:sz w:val="24"/>
                <w:szCs w:val="24"/>
              </w:rPr>
            </w:pPr>
            <w:r w:rsidRPr="007A139F">
              <w:rPr>
                <w:rFonts w:ascii="Arial" w:hAnsi="Arial" w:cs="Arial"/>
                <w:b/>
                <w:bCs/>
                <w:color w:val="000000"/>
                <w:sz w:val="24"/>
                <w:szCs w:val="24"/>
              </w:rPr>
              <w:t>32 494 202,93</w:t>
            </w:r>
          </w:p>
        </w:tc>
      </w:tr>
    </w:tbl>
    <w:p w:rsidR="007A139F" w:rsidRDefault="007A139F" w:rsidP="007A139F">
      <w:pPr>
        <w:spacing w:line="276" w:lineRule="auto"/>
        <w:jc w:val="both"/>
        <w:rPr>
          <w:rFonts w:ascii="Arial" w:hAnsi="Arial" w:cs="Arial"/>
          <w:sz w:val="24"/>
          <w:szCs w:val="24"/>
        </w:rPr>
      </w:pPr>
    </w:p>
    <w:p w:rsidR="00540415" w:rsidRPr="007A139F" w:rsidRDefault="00540415" w:rsidP="007A139F">
      <w:pPr>
        <w:spacing w:line="276" w:lineRule="auto"/>
        <w:jc w:val="both"/>
        <w:rPr>
          <w:rFonts w:ascii="Arial" w:hAnsi="Arial" w:cs="Arial"/>
          <w:sz w:val="24"/>
          <w:szCs w:val="24"/>
        </w:rPr>
      </w:pPr>
    </w:p>
    <w:p w:rsidR="007A139F" w:rsidRPr="00FE68B8" w:rsidRDefault="007A139F" w:rsidP="007A139F">
      <w:pPr>
        <w:spacing w:line="276" w:lineRule="auto"/>
        <w:jc w:val="both"/>
        <w:rPr>
          <w:rFonts w:ascii="Arial" w:hAnsi="Arial" w:cs="Arial"/>
          <w:bCs/>
          <w:sz w:val="24"/>
          <w:szCs w:val="24"/>
        </w:rPr>
      </w:pPr>
      <w:r w:rsidRPr="00FE68B8">
        <w:rPr>
          <w:rFonts w:ascii="Arial" w:hAnsi="Arial" w:cs="Arial"/>
          <w:bCs/>
          <w:sz w:val="24"/>
          <w:szCs w:val="24"/>
        </w:rPr>
        <w:t>VII. Objaśnienia do Załącznik nr 2</w:t>
      </w:r>
    </w:p>
    <w:p w:rsidR="007A139F" w:rsidRPr="007A139F" w:rsidRDefault="007A139F" w:rsidP="007A139F">
      <w:pPr>
        <w:spacing w:line="276" w:lineRule="auto"/>
        <w:jc w:val="both"/>
        <w:rPr>
          <w:rFonts w:ascii="Arial" w:hAnsi="Arial" w:cs="Arial"/>
          <w:b/>
          <w:bCs/>
          <w:sz w:val="24"/>
          <w:szCs w:val="24"/>
        </w:rPr>
      </w:pPr>
    </w:p>
    <w:p w:rsidR="007A139F" w:rsidRPr="007A139F" w:rsidRDefault="007A139F" w:rsidP="007A139F">
      <w:pPr>
        <w:spacing w:line="276" w:lineRule="auto"/>
        <w:jc w:val="both"/>
        <w:rPr>
          <w:rFonts w:ascii="Arial" w:hAnsi="Arial" w:cs="Arial"/>
          <w:bCs/>
          <w:sz w:val="24"/>
          <w:szCs w:val="24"/>
        </w:rPr>
      </w:pPr>
      <w:r w:rsidRPr="007A139F">
        <w:rPr>
          <w:rFonts w:ascii="Arial" w:hAnsi="Arial" w:cs="Arial"/>
          <w:bCs/>
          <w:sz w:val="24"/>
          <w:szCs w:val="24"/>
        </w:rPr>
        <w:t>Wykaz przedsięwzięć wieloletnich planowanych do realizacji w ramach budżetu Miasta Stalowej Woli w latach 2023-2038 obejmuje dwie  główne grupy:</w:t>
      </w:r>
    </w:p>
    <w:p w:rsidR="007A139F" w:rsidRPr="007A139F" w:rsidRDefault="007A139F" w:rsidP="007A139F">
      <w:pPr>
        <w:numPr>
          <w:ilvl w:val="0"/>
          <w:numId w:val="29"/>
        </w:numPr>
        <w:suppressAutoHyphens/>
        <w:spacing w:after="0" w:line="276" w:lineRule="auto"/>
        <w:jc w:val="both"/>
        <w:rPr>
          <w:rFonts w:ascii="Arial" w:hAnsi="Arial" w:cs="Arial"/>
          <w:bCs/>
          <w:sz w:val="24"/>
          <w:szCs w:val="24"/>
        </w:rPr>
      </w:pPr>
      <w:r w:rsidRPr="007A139F">
        <w:rPr>
          <w:rFonts w:ascii="Arial" w:hAnsi="Arial" w:cs="Arial"/>
          <w:bCs/>
          <w:sz w:val="24"/>
          <w:szCs w:val="24"/>
        </w:rPr>
        <w:t xml:space="preserve">wieloletnie programy, projekty lub zadania związane z programami realizowanymi </w:t>
      </w:r>
      <w:r w:rsidRPr="007A139F">
        <w:rPr>
          <w:rFonts w:ascii="Arial" w:hAnsi="Arial" w:cs="Arial"/>
          <w:bCs/>
          <w:sz w:val="24"/>
          <w:szCs w:val="24"/>
        </w:rPr>
        <w:br/>
        <w:t>z udziałem środków, o których mowa w art. 5 ust. 1 pkt 2 i 3 ustawy z dnia 27 sierpnia 2009 r. o finansach publicznych;</w:t>
      </w:r>
    </w:p>
    <w:p w:rsidR="007A139F" w:rsidRPr="007A139F" w:rsidRDefault="007A139F" w:rsidP="007A139F">
      <w:pPr>
        <w:numPr>
          <w:ilvl w:val="0"/>
          <w:numId w:val="29"/>
        </w:numPr>
        <w:suppressAutoHyphens/>
        <w:spacing w:after="0" w:line="276" w:lineRule="auto"/>
        <w:jc w:val="both"/>
        <w:rPr>
          <w:rFonts w:ascii="Arial" w:hAnsi="Arial" w:cs="Arial"/>
          <w:bCs/>
          <w:sz w:val="24"/>
          <w:szCs w:val="24"/>
        </w:rPr>
      </w:pPr>
      <w:r w:rsidRPr="007A139F">
        <w:rPr>
          <w:rFonts w:ascii="Arial" w:hAnsi="Arial" w:cs="Arial"/>
          <w:bCs/>
          <w:sz w:val="24"/>
          <w:szCs w:val="24"/>
        </w:rPr>
        <w:t>wieloletnie pozostałe programy, projekty lub zadania.</w:t>
      </w:r>
    </w:p>
    <w:p w:rsidR="007A139F" w:rsidRPr="007A139F" w:rsidRDefault="007A139F" w:rsidP="007A139F">
      <w:pPr>
        <w:spacing w:line="276" w:lineRule="auto"/>
        <w:jc w:val="both"/>
        <w:rPr>
          <w:rFonts w:ascii="Arial" w:hAnsi="Arial" w:cs="Arial"/>
          <w:bCs/>
          <w:sz w:val="24"/>
          <w:szCs w:val="24"/>
        </w:rPr>
      </w:pPr>
    </w:p>
    <w:p w:rsidR="007A139F" w:rsidRPr="007A139F" w:rsidRDefault="007A139F" w:rsidP="007A139F">
      <w:pPr>
        <w:spacing w:line="276" w:lineRule="auto"/>
        <w:jc w:val="both"/>
        <w:rPr>
          <w:rFonts w:ascii="Arial" w:hAnsi="Arial" w:cs="Arial"/>
          <w:bCs/>
          <w:sz w:val="24"/>
          <w:szCs w:val="24"/>
        </w:rPr>
      </w:pPr>
      <w:r w:rsidRPr="007A139F">
        <w:rPr>
          <w:rFonts w:ascii="Arial" w:hAnsi="Arial" w:cs="Arial"/>
          <w:bCs/>
          <w:sz w:val="24"/>
          <w:szCs w:val="24"/>
        </w:rPr>
        <w:t>Do przedsięwzięć zaliczono zadania, które spełniają wymogi określone w art. 226 ustawy o finansach publicznych, czyli takie, dla których określa się odrębnie dla każdego przedsięwzięcia:</w:t>
      </w:r>
    </w:p>
    <w:p w:rsidR="007A139F" w:rsidRPr="007A139F" w:rsidRDefault="007A139F" w:rsidP="007A139F">
      <w:pPr>
        <w:numPr>
          <w:ilvl w:val="0"/>
          <w:numId w:val="30"/>
        </w:numPr>
        <w:suppressAutoHyphens/>
        <w:spacing w:after="0" w:line="276" w:lineRule="auto"/>
        <w:jc w:val="both"/>
        <w:rPr>
          <w:rFonts w:ascii="Arial" w:hAnsi="Arial" w:cs="Arial"/>
          <w:bCs/>
          <w:sz w:val="24"/>
          <w:szCs w:val="24"/>
        </w:rPr>
      </w:pPr>
      <w:r w:rsidRPr="007A139F">
        <w:rPr>
          <w:rFonts w:ascii="Arial" w:hAnsi="Arial" w:cs="Arial"/>
          <w:bCs/>
          <w:sz w:val="24"/>
          <w:szCs w:val="24"/>
        </w:rPr>
        <w:t>nazwę i cel;</w:t>
      </w:r>
    </w:p>
    <w:p w:rsidR="007A139F" w:rsidRPr="007A139F" w:rsidRDefault="007A139F" w:rsidP="007A139F">
      <w:pPr>
        <w:numPr>
          <w:ilvl w:val="0"/>
          <w:numId w:val="30"/>
        </w:numPr>
        <w:suppressAutoHyphens/>
        <w:spacing w:after="0" w:line="276" w:lineRule="auto"/>
        <w:jc w:val="both"/>
        <w:rPr>
          <w:rFonts w:ascii="Arial" w:hAnsi="Arial" w:cs="Arial"/>
          <w:bCs/>
          <w:sz w:val="24"/>
          <w:szCs w:val="24"/>
        </w:rPr>
      </w:pPr>
      <w:r w:rsidRPr="007A139F">
        <w:rPr>
          <w:rFonts w:ascii="Arial" w:hAnsi="Arial" w:cs="Arial"/>
          <w:bCs/>
          <w:sz w:val="24"/>
          <w:szCs w:val="24"/>
        </w:rPr>
        <w:lastRenderedPageBreak/>
        <w:t>jednostkę organizacyjną odpowiedzialną za realizację lub koordynującą wykonywane przedsięwzięcie;</w:t>
      </w:r>
    </w:p>
    <w:p w:rsidR="007A139F" w:rsidRPr="007A139F" w:rsidRDefault="007A139F" w:rsidP="007A139F">
      <w:pPr>
        <w:numPr>
          <w:ilvl w:val="0"/>
          <w:numId w:val="30"/>
        </w:numPr>
        <w:suppressAutoHyphens/>
        <w:spacing w:after="0" w:line="276" w:lineRule="auto"/>
        <w:jc w:val="both"/>
        <w:rPr>
          <w:rFonts w:ascii="Arial" w:hAnsi="Arial" w:cs="Arial"/>
          <w:bCs/>
          <w:sz w:val="24"/>
          <w:szCs w:val="24"/>
        </w:rPr>
      </w:pPr>
      <w:r w:rsidRPr="007A139F">
        <w:rPr>
          <w:rFonts w:ascii="Arial" w:hAnsi="Arial" w:cs="Arial"/>
          <w:bCs/>
          <w:sz w:val="24"/>
          <w:szCs w:val="24"/>
        </w:rPr>
        <w:t>okres realizacji i łączne nakłady finansowe;</w:t>
      </w:r>
    </w:p>
    <w:p w:rsidR="007A139F" w:rsidRPr="007A139F" w:rsidRDefault="007A139F" w:rsidP="007A139F">
      <w:pPr>
        <w:numPr>
          <w:ilvl w:val="0"/>
          <w:numId w:val="30"/>
        </w:numPr>
        <w:suppressAutoHyphens/>
        <w:spacing w:after="0" w:line="276" w:lineRule="auto"/>
        <w:jc w:val="both"/>
        <w:rPr>
          <w:rFonts w:ascii="Arial" w:hAnsi="Arial" w:cs="Arial"/>
          <w:bCs/>
          <w:sz w:val="24"/>
          <w:szCs w:val="24"/>
        </w:rPr>
      </w:pPr>
      <w:r w:rsidRPr="007A139F">
        <w:rPr>
          <w:rFonts w:ascii="Arial" w:hAnsi="Arial" w:cs="Arial"/>
          <w:bCs/>
          <w:sz w:val="24"/>
          <w:szCs w:val="24"/>
        </w:rPr>
        <w:t>limity wydatków w poszczególnych latach;</w:t>
      </w:r>
    </w:p>
    <w:p w:rsidR="007A139F" w:rsidRPr="007A139F" w:rsidRDefault="007A139F" w:rsidP="007A139F">
      <w:pPr>
        <w:numPr>
          <w:ilvl w:val="0"/>
          <w:numId w:val="30"/>
        </w:numPr>
        <w:suppressAutoHyphens/>
        <w:spacing w:after="0" w:line="276" w:lineRule="auto"/>
        <w:jc w:val="both"/>
        <w:rPr>
          <w:rFonts w:ascii="Arial" w:hAnsi="Arial" w:cs="Arial"/>
          <w:bCs/>
          <w:sz w:val="24"/>
          <w:szCs w:val="24"/>
        </w:rPr>
      </w:pPr>
      <w:r w:rsidRPr="007A139F">
        <w:rPr>
          <w:rFonts w:ascii="Arial" w:hAnsi="Arial" w:cs="Arial"/>
          <w:bCs/>
          <w:sz w:val="24"/>
          <w:szCs w:val="24"/>
        </w:rPr>
        <w:t>limit zobowiązań.</w:t>
      </w:r>
    </w:p>
    <w:p w:rsidR="007A139F" w:rsidRPr="007A139F" w:rsidRDefault="007A139F" w:rsidP="007A139F">
      <w:pPr>
        <w:spacing w:line="276" w:lineRule="auto"/>
        <w:jc w:val="both"/>
        <w:rPr>
          <w:rFonts w:ascii="Arial" w:hAnsi="Arial" w:cs="Arial"/>
          <w:bCs/>
          <w:sz w:val="24"/>
          <w:szCs w:val="24"/>
        </w:rPr>
      </w:pPr>
      <w:r w:rsidRPr="007A139F">
        <w:rPr>
          <w:rFonts w:ascii="Arial" w:hAnsi="Arial" w:cs="Arial"/>
          <w:bCs/>
          <w:sz w:val="24"/>
          <w:szCs w:val="24"/>
        </w:rPr>
        <w:t>W ramach każdej grupy przedsięwzięć wyodrębnione zostały przedsięwzięcia związane z działalnością bieżącą i działalnością inwestycyjną. Pierwszą grupę przedsięwzięć stanowią wieloletnie programy, projekty i zadania finansowane z udziałem środków europejskich oraz innych zagranicznych środków bezzwrotnych – zarówno bieżące jak i inwestycyjne.</w:t>
      </w:r>
    </w:p>
    <w:p w:rsidR="007A139F" w:rsidRPr="007A139F" w:rsidRDefault="007A139F" w:rsidP="007A139F">
      <w:pPr>
        <w:spacing w:line="276" w:lineRule="auto"/>
        <w:jc w:val="both"/>
        <w:rPr>
          <w:rFonts w:ascii="Arial" w:hAnsi="Arial" w:cs="Arial"/>
          <w:bCs/>
          <w:sz w:val="24"/>
          <w:szCs w:val="24"/>
        </w:rPr>
      </w:pPr>
      <w:r w:rsidRPr="007A139F">
        <w:rPr>
          <w:rFonts w:ascii="Arial" w:hAnsi="Arial" w:cs="Arial"/>
          <w:bCs/>
          <w:sz w:val="24"/>
          <w:szCs w:val="24"/>
        </w:rPr>
        <w:t xml:space="preserve">W drugiej grupie przedsięwzięć ujęto pozostałe wieloletnie programy i projekty, z podziałem na przedsięwzięcia o charakterze bieżącym oraz przedsięwzięcia o charakterze majątkowym, związane z realizacją bieżących zadań jednostki samorządu terytorialnego, w tym również wydatki bieżące związane z obsługą zadań inwestycyjnych.    </w:t>
      </w:r>
    </w:p>
    <w:p w:rsidR="00E044CC" w:rsidRPr="00E044CC" w:rsidRDefault="00E044CC" w:rsidP="00E044CC">
      <w:pPr>
        <w:spacing w:line="276" w:lineRule="auto"/>
        <w:jc w:val="both"/>
        <w:rPr>
          <w:rFonts w:ascii="Arial" w:hAnsi="Arial" w:cs="Arial"/>
          <w:sz w:val="24"/>
          <w:szCs w:val="24"/>
        </w:rPr>
      </w:pPr>
      <w:r w:rsidRPr="00E044CC">
        <w:rPr>
          <w:rFonts w:ascii="Arial" w:hAnsi="Arial" w:cs="Arial"/>
          <w:sz w:val="24"/>
          <w:szCs w:val="24"/>
        </w:rPr>
        <w:t>Autopoprawka do projektu uchwały w sprawie Wieloletniej Prognozy Finansowej Miasta Stalowej Woli.</w:t>
      </w:r>
    </w:p>
    <w:p w:rsidR="00E044CC" w:rsidRPr="00E044CC" w:rsidRDefault="00E044CC" w:rsidP="00E044CC">
      <w:pPr>
        <w:spacing w:line="276" w:lineRule="auto"/>
        <w:jc w:val="both"/>
        <w:rPr>
          <w:rFonts w:ascii="Arial" w:hAnsi="Arial" w:cs="Arial"/>
          <w:sz w:val="24"/>
          <w:szCs w:val="24"/>
        </w:rPr>
      </w:pPr>
      <w:r w:rsidRPr="00E044CC">
        <w:rPr>
          <w:rFonts w:ascii="Arial" w:hAnsi="Arial" w:cs="Arial"/>
          <w:sz w:val="24"/>
          <w:szCs w:val="24"/>
        </w:rPr>
        <w:t>W związku ze zmianami wprowadzonymi autopoprawką do projektu budżetu Miasta Stalowej Woli na 2026 rok oraz koniecznością wprowadzenia upoważnień dla Prezydenta Miasta Stalowej Woli do zaciągania zobowiązań z tytułu umów, których realizacja w roku budżetowym i w latach następnych jest niezbędna do zapewnienia ciągłości działania jednostki, z których wynikające płatności wykraczają poza rok budżetowy, zawieranych na czas określony, dokonuje się stosownych zmian w treści uchwały oraz w Załącznikach Nr 1, 2 i 3, które otrzymują brzmienie jak tekst jednolity uchwały oraz Załączniki Nr 1, 2 i 3 do niniejszej autopoprawki.</w:t>
      </w:r>
    </w:p>
    <w:p w:rsidR="004A350A" w:rsidRPr="00876ADC" w:rsidRDefault="004A350A" w:rsidP="004A350A">
      <w:pPr>
        <w:spacing w:line="276" w:lineRule="auto"/>
        <w:jc w:val="both"/>
        <w:rPr>
          <w:rFonts w:ascii="Arial" w:hAnsi="Arial" w:cs="Arial"/>
          <w:sz w:val="24"/>
          <w:szCs w:val="24"/>
        </w:rPr>
      </w:pPr>
      <w:r w:rsidRPr="00876ADC">
        <w:rPr>
          <w:rFonts w:ascii="Arial" w:hAnsi="Arial" w:cs="Arial"/>
          <w:sz w:val="24"/>
          <w:szCs w:val="24"/>
        </w:rPr>
        <w:t xml:space="preserve">Wiceprzewodnicząca Rady Miejskiej Pani Karolina Paleń odczytała </w:t>
      </w:r>
      <w:r>
        <w:rPr>
          <w:rFonts w:ascii="Arial" w:hAnsi="Arial" w:cs="Arial"/>
          <w:sz w:val="24"/>
          <w:szCs w:val="24"/>
        </w:rPr>
        <w:t>Uchwałę Nr 14/7/2025 Składu Orzekającego Regionalnej Izby Obrachunkowej w Rzeszowie z 3 grudnia 2025 roku w sprawie opinii o projekcie uchwały w sprawie wieloletniej prognozy finansowej, przedstawionym wraz z projektem uchwały budżetowej Mi</w:t>
      </w:r>
      <w:r w:rsidR="00FE68B8">
        <w:rPr>
          <w:rFonts w:ascii="Arial" w:hAnsi="Arial" w:cs="Arial"/>
          <w:sz w:val="24"/>
          <w:szCs w:val="24"/>
        </w:rPr>
        <w:t xml:space="preserve">asta Stalowej Woli na rok 2026, która stanowi załącznik nr 3 do Protokołu. </w:t>
      </w:r>
    </w:p>
    <w:p w:rsidR="00CE4462" w:rsidRPr="007A139F" w:rsidRDefault="00CE4462" w:rsidP="00CE4462">
      <w:pPr>
        <w:spacing w:line="276" w:lineRule="auto"/>
        <w:jc w:val="both"/>
        <w:rPr>
          <w:rFonts w:ascii="Arial" w:hAnsi="Arial" w:cs="Arial"/>
          <w:sz w:val="24"/>
          <w:szCs w:val="24"/>
        </w:rPr>
      </w:pPr>
      <w:r w:rsidRPr="007A139F">
        <w:rPr>
          <w:rFonts w:ascii="Arial" w:hAnsi="Arial" w:cs="Arial"/>
          <w:sz w:val="24"/>
          <w:szCs w:val="24"/>
        </w:rPr>
        <w:t xml:space="preserve">Przewodnicząca Rady Miejskiej poprosiła o opinie Komisji. </w:t>
      </w:r>
    </w:p>
    <w:p w:rsidR="00CE4462" w:rsidRPr="007A139F" w:rsidRDefault="00CE4462" w:rsidP="00CE4462">
      <w:pPr>
        <w:spacing w:line="276" w:lineRule="auto"/>
        <w:jc w:val="both"/>
        <w:rPr>
          <w:rFonts w:ascii="Arial" w:hAnsi="Arial" w:cs="Arial"/>
          <w:sz w:val="24"/>
          <w:szCs w:val="24"/>
        </w:rPr>
      </w:pPr>
      <w:r w:rsidRPr="007A139F">
        <w:rPr>
          <w:rFonts w:ascii="Arial" w:hAnsi="Arial" w:cs="Arial"/>
          <w:sz w:val="24"/>
          <w:szCs w:val="24"/>
        </w:rPr>
        <w:t>Komisja Bezpieczeństwa i Porządku Publicznego zaopiniowała projekt uchwały pozytywnie.</w:t>
      </w:r>
    </w:p>
    <w:p w:rsidR="00CE4462" w:rsidRPr="007A139F" w:rsidRDefault="00CE4462" w:rsidP="00CE4462">
      <w:pPr>
        <w:spacing w:line="276" w:lineRule="auto"/>
        <w:jc w:val="both"/>
        <w:rPr>
          <w:rFonts w:ascii="Arial" w:hAnsi="Arial" w:cs="Arial"/>
          <w:sz w:val="24"/>
          <w:szCs w:val="24"/>
        </w:rPr>
      </w:pPr>
      <w:r w:rsidRPr="007A139F">
        <w:rPr>
          <w:rFonts w:ascii="Arial" w:hAnsi="Arial" w:cs="Arial"/>
          <w:sz w:val="24"/>
          <w:szCs w:val="24"/>
        </w:rPr>
        <w:t>Komisja Budżetu i Finansów pozytywnie zaopiniowała projekt uchwały.</w:t>
      </w:r>
    </w:p>
    <w:p w:rsidR="00CE4462" w:rsidRPr="007A139F" w:rsidRDefault="00CE4462" w:rsidP="00CE4462">
      <w:pPr>
        <w:spacing w:line="276" w:lineRule="auto"/>
        <w:jc w:val="both"/>
        <w:rPr>
          <w:rFonts w:ascii="Arial" w:hAnsi="Arial" w:cs="Arial"/>
          <w:sz w:val="24"/>
          <w:szCs w:val="24"/>
        </w:rPr>
      </w:pPr>
      <w:r w:rsidRPr="007A139F">
        <w:rPr>
          <w:rFonts w:ascii="Arial" w:hAnsi="Arial" w:cs="Arial"/>
          <w:sz w:val="24"/>
          <w:szCs w:val="24"/>
        </w:rPr>
        <w:t xml:space="preserve">Komisja Gospodarki Komunalnej, Geodezji, Architektury i Ochrony Środowiska pozytywnie zaopiniowała projekt uchwały. </w:t>
      </w:r>
    </w:p>
    <w:p w:rsidR="00CE4462" w:rsidRPr="007A139F" w:rsidRDefault="00CE4462" w:rsidP="00CE4462">
      <w:pPr>
        <w:spacing w:line="276" w:lineRule="auto"/>
        <w:jc w:val="both"/>
        <w:rPr>
          <w:rFonts w:ascii="Arial" w:hAnsi="Arial" w:cs="Arial"/>
          <w:sz w:val="24"/>
          <w:szCs w:val="24"/>
        </w:rPr>
      </w:pPr>
      <w:r w:rsidRPr="007A139F">
        <w:rPr>
          <w:rFonts w:ascii="Arial" w:hAnsi="Arial" w:cs="Arial"/>
          <w:sz w:val="24"/>
          <w:szCs w:val="24"/>
        </w:rPr>
        <w:t>Komisja Inicjatyw Gospodarczych, Rozwoju i Promocji Miasta zaopiniowała projekt uchwały pozytywnie.</w:t>
      </w:r>
    </w:p>
    <w:p w:rsidR="00CE4462" w:rsidRPr="007A139F" w:rsidRDefault="00CE4462" w:rsidP="00CE4462">
      <w:pPr>
        <w:spacing w:line="276" w:lineRule="auto"/>
        <w:jc w:val="both"/>
        <w:rPr>
          <w:rFonts w:ascii="Arial" w:hAnsi="Arial" w:cs="Arial"/>
          <w:sz w:val="24"/>
          <w:szCs w:val="24"/>
        </w:rPr>
      </w:pPr>
      <w:r w:rsidRPr="007A139F">
        <w:rPr>
          <w:rFonts w:ascii="Arial" w:hAnsi="Arial" w:cs="Arial"/>
          <w:sz w:val="24"/>
          <w:szCs w:val="24"/>
        </w:rPr>
        <w:t>Komisja Mieszkaniowa zaopiniowała projekt uchwały pozytywnie.</w:t>
      </w:r>
    </w:p>
    <w:p w:rsidR="00CE4462" w:rsidRPr="007A139F" w:rsidRDefault="00CE4462" w:rsidP="00CE4462">
      <w:pPr>
        <w:spacing w:line="276" w:lineRule="auto"/>
        <w:jc w:val="both"/>
        <w:rPr>
          <w:rFonts w:ascii="Arial" w:hAnsi="Arial" w:cs="Arial"/>
          <w:sz w:val="24"/>
          <w:szCs w:val="24"/>
        </w:rPr>
      </w:pPr>
      <w:r w:rsidRPr="007A139F">
        <w:rPr>
          <w:rFonts w:ascii="Arial" w:hAnsi="Arial" w:cs="Arial"/>
          <w:sz w:val="24"/>
          <w:szCs w:val="24"/>
        </w:rPr>
        <w:lastRenderedPageBreak/>
        <w:t>Komisja Oświaty, Kultury i Sportu pozytywnie zaopiniowała projekt uchwały.</w:t>
      </w:r>
    </w:p>
    <w:p w:rsidR="00CE4462" w:rsidRPr="007A139F" w:rsidRDefault="00CE4462" w:rsidP="00CE4462">
      <w:pPr>
        <w:spacing w:line="276" w:lineRule="auto"/>
        <w:jc w:val="both"/>
        <w:rPr>
          <w:rFonts w:ascii="Arial" w:hAnsi="Arial" w:cs="Arial"/>
          <w:sz w:val="24"/>
          <w:szCs w:val="24"/>
        </w:rPr>
      </w:pPr>
      <w:r w:rsidRPr="007A139F">
        <w:rPr>
          <w:rFonts w:ascii="Arial" w:hAnsi="Arial" w:cs="Arial"/>
          <w:sz w:val="24"/>
          <w:szCs w:val="24"/>
        </w:rPr>
        <w:t>Komisja Rodziny, Opieki Społecznej i Zdrowia pozytywnie zaopiniowała projekt uchwały.</w:t>
      </w:r>
    </w:p>
    <w:p w:rsidR="00257EE5" w:rsidRDefault="00257EE5" w:rsidP="00257EE5">
      <w:pPr>
        <w:spacing w:line="276" w:lineRule="auto"/>
        <w:jc w:val="both"/>
        <w:rPr>
          <w:rFonts w:ascii="Arial" w:hAnsi="Arial" w:cs="Arial"/>
          <w:sz w:val="24"/>
          <w:szCs w:val="24"/>
        </w:rPr>
      </w:pPr>
      <w:r>
        <w:rPr>
          <w:rFonts w:ascii="Arial" w:hAnsi="Arial" w:cs="Arial"/>
          <w:sz w:val="24"/>
          <w:szCs w:val="24"/>
        </w:rPr>
        <w:t xml:space="preserve">Przewodnicząca Rady Miejskiej podkreśliła, że autopoprawka do projektu uchwały została omówiona wcześniej przez Pana Skarbnika. </w:t>
      </w:r>
    </w:p>
    <w:p w:rsidR="007A139F" w:rsidRPr="006F6AC4" w:rsidRDefault="006F6AC4" w:rsidP="007A139F">
      <w:pPr>
        <w:spacing w:line="276" w:lineRule="auto"/>
        <w:rPr>
          <w:rFonts w:ascii="Arial" w:hAnsi="Arial" w:cs="Arial"/>
          <w:sz w:val="24"/>
          <w:szCs w:val="24"/>
        </w:rPr>
      </w:pPr>
      <w:r w:rsidRPr="006F6AC4">
        <w:rPr>
          <w:rFonts w:ascii="Arial" w:hAnsi="Arial" w:cs="Arial"/>
          <w:sz w:val="24"/>
          <w:szCs w:val="24"/>
        </w:rPr>
        <w:t xml:space="preserve">Przewodnicząca Rady Miejskiej otworzyła dyskusję. </w:t>
      </w:r>
    </w:p>
    <w:p w:rsidR="006F6AC4" w:rsidRPr="006F6AC4" w:rsidRDefault="006F6AC4" w:rsidP="007A139F">
      <w:pPr>
        <w:spacing w:line="276" w:lineRule="auto"/>
        <w:rPr>
          <w:rFonts w:ascii="Arial" w:hAnsi="Arial" w:cs="Arial"/>
          <w:sz w:val="24"/>
          <w:szCs w:val="24"/>
        </w:rPr>
      </w:pPr>
      <w:r w:rsidRPr="006F6AC4">
        <w:rPr>
          <w:rFonts w:ascii="Arial" w:hAnsi="Arial" w:cs="Arial"/>
          <w:sz w:val="24"/>
          <w:szCs w:val="24"/>
        </w:rPr>
        <w:t xml:space="preserve">Radni nie mieli pytań do projektu uchwały. </w:t>
      </w:r>
    </w:p>
    <w:p w:rsidR="004534AB" w:rsidRDefault="004534AB" w:rsidP="004534AB">
      <w:r>
        <w:rPr>
          <w:rFonts w:ascii="Arial" w:hAnsi="Arial"/>
          <w:b/>
          <w:sz w:val="24"/>
          <w:u w:val="single"/>
        </w:rPr>
        <w:t>Głosowano w sprawie:</w:t>
      </w:r>
    </w:p>
    <w:p w:rsidR="004534AB" w:rsidRDefault="004534AB" w:rsidP="004534AB">
      <w:r>
        <w:rPr>
          <w:rFonts w:ascii="Arial" w:hAnsi="Arial"/>
          <w:sz w:val="24"/>
        </w:rPr>
        <w:t xml:space="preserve">Projektu uchwały w sprawie Wieloletniej Prognozy Finansowej Miasta Stalowej Woli z autopoprawką. </w:t>
      </w:r>
    </w:p>
    <w:p w:rsidR="004534AB" w:rsidRDefault="004534AB" w:rsidP="004534AB">
      <w:r>
        <w:rPr>
          <w:rFonts w:ascii="Arial" w:hAnsi="Arial"/>
          <w:b/>
          <w:sz w:val="24"/>
          <w:u w:val="single"/>
        </w:rPr>
        <w:t>Wyniki głosowania</w:t>
      </w:r>
    </w:p>
    <w:p w:rsidR="004534AB" w:rsidRDefault="004534AB" w:rsidP="004534AB">
      <w:r>
        <w:rPr>
          <w:rFonts w:ascii="Arial" w:hAnsi="Arial"/>
          <w:sz w:val="24"/>
        </w:rPr>
        <w:t>ZA: 14, PRZECIW: 4, WSTRZYMUJĘ SIĘ: 5, BRAK GŁOSU: 0, NIEOBECNI: 0</w:t>
      </w:r>
    </w:p>
    <w:p w:rsidR="004534AB" w:rsidRDefault="004534AB" w:rsidP="004534AB">
      <w:r>
        <w:rPr>
          <w:rFonts w:ascii="Arial" w:hAnsi="Arial"/>
          <w:b/>
          <w:sz w:val="24"/>
          <w:u w:val="single"/>
        </w:rPr>
        <w:t>Wyniki imienne:</w:t>
      </w:r>
    </w:p>
    <w:p w:rsidR="004534AB" w:rsidRDefault="004534AB" w:rsidP="004534AB">
      <w:pPr>
        <w:spacing w:after="0"/>
      </w:pPr>
      <w:r>
        <w:rPr>
          <w:rFonts w:ascii="Arial" w:hAnsi="Arial"/>
          <w:sz w:val="24"/>
        </w:rPr>
        <w:t>ZA (14)</w:t>
      </w:r>
    </w:p>
    <w:p w:rsidR="004534AB" w:rsidRDefault="004534AB" w:rsidP="004534AB">
      <w:r>
        <w:rPr>
          <w:rFonts w:ascii="Arial" w:hAnsi="Arial"/>
          <w:sz w:val="24"/>
        </w:rPr>
        <w:t>Mariusz Bajek, Damian Bryk, Łukasz Durek, Ilona Kaczmarek, Aleksander Kapuściński, Andrzej Kochan, Adam Krotoszyński, Agata Krzek, Elżbieta Kulpa, Paweł Madej, Karolina Paleń, Piotr Rut, Jan Sibiga, Wiesław Siembida</w:t>
      </w:r>
    </w:p>
    <w:p w:rsidR="004534AB" w:rsidRDefault="004534AB" w:rsidP="004534AB">
      <w:pPr>
        <w:spacing w:after="0"/>
      </w:pPr>
      <w:r>
        <w:rPr>
          <w:rFonts w:ascii="Arial" w:hAnsi="Arial"/>
          <w:sz w:val="24"/>
        </w:rPr>
        <w:t>PRZECIW (4)</w:t>
      </w:r>
    </w:p>
    <w:p w:rsidR="004534AB" w:rsidRDefault="004534AB" w:rsidP="004534AB">
      <w:r>
        <w:rPr>
          <w:rFonts w:ascii="Arial" w:hAnsi="Arial"/>
          <w:sz w:val="24"/>
        </w:rPr>
        <w:t>Daniel Hausner, Damian Marczak, Andrzej Szymonik, Urszula Tatys</w:t>
      </w:r>
    </w:p>
    <w:p w:rsidR="004534AB" w:rsidRDefault="004534AB" w:rsidP="004534AB">
      <w:pPr>
        <w:spacing w:after="0"/>
      </w:pPr>
      <w:r>
        <w:rPr>
          <w:rFonts w:ascii="Arial" w:hAnsi="Arial"/>
          <w:sz w:val="24"/>
        </w:rPr>
        <w:t>WSTRZYMUJĘ SIĘ (5)</w:t>
      </w:r>
    </w:p>
    <w:p w:rsidR="004534AB" w:rsidRDefault="004534AB" w:rsidP="004534AB">
      <w:r>
        <w:rPr>
          <w:rFonts w:ascii="Arial" w:hAnsi="Arial"/>
          <w:sz w:val="24"/>
        </w:rPr>
        <w:t>Andrzej Dorosz, Joanna Grobel-Proszowska, Kamil Maciejak, Dariusz Przytuła, Janina Siek</w:t>
      </w:r>
    </w:p>
    <w:p w:rsidR="004534AB" w:rsidRDefault="004534AB" w:rsidP="004534AB">
      <w:r>
        <w:rPr>
          <w:rFonts w:ascii="Arial" w:hAnsi="Arial"/>
          <w:sz w:val="24"/>
        </w:rPr>
        <w:t>BRAK GŁOSU (0)</w:t>
      </w:r>
    </w:p>
    <w:p w:rsidR="004534AB" w:rsidRDefault="004534AB" w:rsidP="004534AB">
      <w:r>
        <w:rPr>
          <w:rFonts w:ascii="Arial" w:hAnsi="Arial"/>
          <w:sz w:val="24"/>
        </w:rPr>
        <w:t>NIEOBECNI (0)</w:t>
      </w:r>
    </w:p>
    <w:p w:rsidR="00B10CD3" w:rsidRPr="007A139F" w:rsidRDefault="00B10CD3" w:rsidP="007A139F">
      <w:pPr>
        <w:spacing w:line="276" w:lineRule="auto"/>
        <w:rPr>
          <w:rFonts w:ascii="Arial" w:hAnsi="Arial" w:cs="Arial"/>
          <w:b/>
          <w:sz w:val="24"/>
          <w:szCs w:val="24"/>
        </w:rPr>
      </w:pPr>
    </w:p>
    <w:p w:rsidR="004534AB" w:rsidRPr="007A139F" w:rsidRDefault="004534AB" w:rsidP="004534AB">
      <w:pPr>
        <w:spacing w:line="276" w:lineRule="auto"/>
        <w:rPr>
          <w:rFonts w:ascii="Arial" w:hAnsi="Arial" w:cs="Arial"/>
          <w:sz w:val="24"/>
          <w:szCs w:val="24"/>
        </w:rPr>
      </w:pPr>
      <w:r w:rsidRPr="007A139F">
        <w:rPr>
          <w:rFonts w:ascii="Arial" w:hAnsi="Arial" w:cs="Arial"/>
          <w:sz w:val="24"/>
          <w:szCs w:val="24"/>
        </w:rPr>
        <w:t>Rada Miejska przy 14 głosach</w:t>
      </w:r>
      <w:r>
        <w:rPr>
          <w:rFonts w:ascii="Arial" w:hAnsi="Arial" w:cs="Arial"/>
          <w:sz w:val="24"/>
          <w:szCs w:val="24"/>
        </w:rPr>
        <w:t xml:space="preserve"> za, 4 przeciwnych i 5</w:t>
      </w:r>
      <w:r w:rsidRPr="007A139F">
        <w:rPr>
          <w:rFonts w:ascii="Arial" w:hAnsi="Arial" w:cs="Arial"/>
          <w:sz w:val="24"/>
          <w:szCs w:val="24"/>
        </w:rPr>
        <w:t xml:space="preserve"> wstrzymujących podjęła </w:t>
      </w:r>
    </w:p>
    <w:p w:rsidR="004534AB" w:rsidRPr="007A139F" w:rsidRDefault="004534AB" w:rsidP="004534AB">
      <w:pPr>
        <w:spacing w:line="276" w:lineRule="auto"/>
        <w:jc w:val="center"/>
        <w:rPr>
          <w:rFonts w:ascii="Arial" w:hAnsi="Arial" w:cs="Arial"/>
          <w:b/>
          <w:i/>
          <w:sz w:val="24"/>
          <w:szCs w:val="24"/>
        </w:rPr>
      </w:pPr>
    </w:p>
    <w:p w:rsidR="004534AB" w:rsidRPr="007A139F" w:rsidRDefault="004534AB" w:rsidP="004534AB">
      <w:pPr>
        <w:spacing w:line="276" w:lineRule="auto"/>
        <w:jc w:val="center"/>
        <w:rPr>
          <w:rFonts w:ascii="Arial" w:hAnsi="Arial" w:cs="Arial"/>
          <w:b/>
          <w:i/>
          <w:sz w:val="24"/>
          <w:szCs w:val="24"/>
        </w:rPr>
      </w:pPr>
      <w:r>
        <w:rPr>
          <w:rFonts w:ascii="Arial" w:hAnsi="Arial" w:cs="Arial"/>
          <w:b/>
          <w:i/>
          <w:sz w:val="24"/>
          <w:szCs w:val="24"/>
        </w:rPr>
        <w:t>U c h w a ł ę Nr XXVI/299</w:t>
      </w:r>
      <w:r w:rsidRPr="007A139F">
        <w:rPr>
          <w:rFonts w:ascii="Arial" w:hAnsi="Arial" w:cs="Arial"/>
          <w:b/>
          <w:i/>
          <w:sz w:val="24"/>
          <w:szCs w:val="24"/>
        </w:rPr>
        <w:t>/2025</w:t>
      </w:r>
    </w:p>
    <w:p w:rsidR="004534AB" w:rsidRPr="007A139F" w:rsidRDefault="004534AB" w:rsidP="004534AB">
      <w:pPr>
        <w:pStyle w:val="Tekstpodstawowy"/>
        <w:spacing w:line="276" w:lineRule="auto"/>
        <w:jc w:val="both"/>
        <w:rPr>
          <w:rFonts w:ascii="Arial" w:hAnsi="Arial" w:cs="Arial"/>
          <w:sz w:val="24"/>
        </w:rPr>
      </w:pPr>
    </w:p>
    <w:p w:rsidR="00B10CD3" w:rsidRPr="007A139F" w:rsidRDefault="004534AB" w:rsidP="004534AB">
      <w:pPr>
        <w:spacing w:line="276" w:lineRule="auto"/>
        <w:rPr>
          <w:rFonts w:ascii="Arial" w:hAnsi="Arial" w:cs="Arial"/>
          <w:b/>
          <w:sz w:val="24"/>
          <w:szCs w:val="24"/>
        </w:rPr>
      </w:pPr>
      <w:r w:rsidRPr="007A139F">
        <w:rPr>
          <w:rFonts w:ascii="Arial" w:hAnsi="Arial" w:cs="Arial"/>
          <w:sz w:val="24"/>
          <w:szCs w:val="24"/>
        </w:rPr>
        <w:t>w sprawie</w:t>
      </w:r>
      <w:r>
        <w:rPr>
          <w:rFonts w:ascii="Arial" w:hAnsi="Arial" w:cs="Arial"/>
          <w:sz w:val="24"/>
          <w:szCs w:val="24"/>
        </w:rPr>
        <w:t xml:space="preserve"> </w:t>
      </w:r>
      <w:r>
        <w:rPr>
          <w:rFonts w:ascii="Arial" w:hAnsi="Arial"/>
          <w:sz w:val="24"/>
        </w:rPr>
        <w:t xml:space="preserve">Wieloletniej Prognozy Finansowej Miasta Stalowej Woli. </w:t>
      </w:r>
    </w:p>
    <w:p w:rsidR="004534AB" w:rsidRDefault="004534AB" w:rsidP="007A139F">
      <w:pPr>
        <w:spacing w:line="276" w:lineRule="auto"/>
        <w:rPr>
          <w:rFonts w:ascii="Arial" w:hAnsi="Arial" w:cs="Arial"/>
          <w:b/>
          <w:sz w:val="24"/>
          <w:szCs w:val="24"/>
        </w:rPr>
      </w:pPr>
    </w:p>
    <w:p w:rsidR="004534AB" w:rsidRDefault="004534AB" w:rsidP="007A139F">
      <w:pPr>
        <w:spacing w:line="276" w:lineRule="auto"/>
        <w:rPr>
          <w:rFonts w:ascii="Arial" w:hAnsi="Arial" w:cs="Arial"/>
          <w:b/>
          <w:sz w:val="24"/>
          <w:szCs w:val="24"/>
        </w:rPr>
      </w:pPr>
    </w:p>
    <w:p w:rsidR="0048311F" w:rsidRDefault="0048311F" w:rsidP="00547294">
      <w:pPr>
        <w:spacing w:line="276" w:lineRule="auto"/>
        <w:jc w:val="center"/>
        <w:rPr>
          <w:rFonts w:ascii="Arial" w:hAnsi="Arial" w:cs="Arial"/>
          <w:b/>
          <w:sz w:val="24"/>
          <w:szCs w:val="24"/>
        </w:rPr>
      </w:pPr>
    </w:p>
    <w:p w:rsidR="001665C6" w:rsidRDefault="001665C6" w:rsidP="00547294">
      <w:pPr>
        <w:spacing w:line="276" w:lineRule="auto"/>
        <w:jc w:val="center"/>
        <w:rPr>
          <w:rFonts w:ascii="Arial" w:hAnsi="Arial" w:cs="Arial"/>
          <w:b/>
          <w:sz w:val="24"/>
          <w:szCs w:val="24"/>
        </w:rPr>
      </w:pPr>
      <w:r w:rsidRPr="007A139F">
        <w:rPr>
          <w:rFonts w:ascii="Arial" w:hAnsi="Arial" w:cs="Arial"/>
          <w:b/>
          <w:sz w:val="24"/>
          <w:szCs w:val="24"/>
        </w:rPr>
        <w:t>Ad 6</w:t>
      </w:r>
      <w:r w:rsidR="00547294">
        <w:rPr>
          <w:rFonts w:ascii="Arial" w:hAnsi="Arial" w:cs="Arial"/>
          <w:b/>
          <w:sz w:val="24"/>
          <w:szCs w:val="24"/>
        </w:rPr>
        <w:t>.</w:t>
      </w:r>
    </w:p>
    <w:p w:rsidR="00547294" w:rsidRDefault="00547294" w:rsidP="00547294">
      <w:r>
        <w:rPr>
          <w:rFonts w:ascii="Arial" w:hAnsi="Arial"/>
          <w:sz w:val="24"/>
        </w:rPr>
        <w:lastRenderedPageBreak/>
        <w:t>Projekt uchwały zmieniającej uchwałę w sprawie udzielenia pomocy finansowej dla innych jednostek samorządu terytorialnego w 2025 roku.</w:t>
      </w:r>
    </w:p>
    <w:p w:rsidR="00AB7BDD" w:rsidRDefault="00AB7BDD" w:rsidP="00A52DA4">
      <w:pPr>
        <w:spacing w:line="276" w:lineRule="auto"/>
        <w:jc w:val="both"/>
        <w:rPr>
          <w:rFonts w:ascii="Arial" w:hAnsi="Arial" w:cs="Arial"/>
          <w:sz w:val="24"/>
          <w:szCs w:val="24"/>
        </w:rPr>
      </w:pPr>
      <w:r>
        <w:rPr>
          <w:rFonts w:ascii="Arial" w:hAnsi="Arial" w:cs="Arial"/>
          <w:sz w:val="24"/>
          <w:szCs w:val="24"/>
        </w:rPr>
        <w:t xml:space="preserve">Skarbnik Miasta omówił projekt uchwały. </w:t>
      </w:r>
    </w:p>
    <w:p w:rsidR="00547294" w:rsidRPr="00A52DA4" w:rsidRDefault="00A52DA4" w:rsidP="00A52DA4">
      <w:pPr>
        <w:spacing w:line="276" w:lineRule="auto"/>
        <w:jc w:val="both"/>
        <w:rPr>
          <w:rFonts w:ascii="Arial" w:hAnsi="Arial" w:cs="Arial"/>
          <w:b/>
          <w:sz w:val="24"/>
          <w:szCs w:val="24"/>
        </w:rPr>
      </w:pPr>
      <w:r w:rsidRPr="00A52DA4">
        <w:rPr>
          <w:rFonts w:ascii="Arial" w:hAnsi="Arial" w:cs="Arial"/>
          <w:sz w:val="24"/>
          <w:szCs w:val="24"/>
        </w:rPr>
        <w:t>W wyniku niższego niż planowano wykonania zadania pn. „Budowa drogi wojewódzkiej obsługującej Tarnobrzeską Specjalną Strefę Ekonomiczną EURO-PARK Wisłosan oraz Strategiczny Park Inwestycyjny w Stalowej Woli” zmniejszeniu ulega wysokość pomocy finansowej dla Województwa Podkarpa</w:t>
      </w:r>
      <w:r>
        <w:rPr>
          <w:rFonts w:ascii="Arial" w:hAnsi="Arial" w:cs="Arial"/>
          <w:sz w:val="24"/>
          <w:szCs w:val="24"/>
        </w:rPr>
        <w:t>ckiego o kwotę 2 800 000,00 zł.</w:t>
      </w:r>
    </w:p>
    <w:p w:rsidR="00A52DA4" w:rsidRDefault="00A52DA4" w:rsidP="007A139F">
      <w:pPr>
        <w:spacing w:line="276" w:lineRule="auto"/>
        <w:rPr>
          <w:rFonts w:ascii="Arial" w:hAnsi="Arial" w:cs="Arial"/>
          <w:b/>
          <w:sz w:val="24"/>
          <w:szCs w:val="24"/>
        </w:rPr>
      </w:pPr>
    </w:p>
    <w:p w:rsidR="00AB7BDD" w:rsidRDefault="00AB7BDD" w:rsidP="00AB7BDD">
      <w:r>
        <w:rPr>
          <w:rFonts w:ascii="Arial" w:hAnsi="Arial"/>
          <w:b/>
          <w:sz w:val="24"/>
          <w:u w:val="single"/>
        </w:rPr>
        <w:t>Głosowano w sprawie:</w:t>
      </w:r>
    </w:p>
    <w:p w:rsidR="00AB7BDD" w:rsidRDefault="00AB7BDD" w:rsidP="00AB7BDD">
      <w:r>
        <w:rPr>
          <w:rFonts w:ascii="Arial" w:hAnsi="Arial"/>
          <w:sz w:val="24"/>
        </w:rPr>
        <w:t>Projektu uchwały zmieniającej uchwałę w sprawie udzielenia pomocy finansowej dla innych jednostek samorządu terytorialnego w 2025 roku.</w:t>
      </w:r>
    </w:p>
    <w:p w:rsidR="00AB7BDD" w:rsidRDefault="00AB7BDD" w:rsidP="00AB7BDD">
      <w:r>
        <w:rPr>
          <w:rFonts w:ascii="Arial" w:hAnsi="Arial"/>
          <w:b/>
          <w:sz w:val="24"/>
          <w:u w:val="single"/>
        </w:rPr>
        <w:t>Wyniki głosowania</w:t>
      </w:r>
    </w:p>
    <w:p w:rsidR="00AB7BDD" w:rsidRDefault="00AB7BDD" w:rsidP="00AB7BDD">
      <w:r>
        <w:rPr>
          <w:rFonts w:ascii="Arial" w:hAnsi="Arial"/>
          <w:sz w:val="24"/>
        </w:rPr>
        <w:t>ZA: 17, PRZECIW: 0, WSTRZYMUJĘ SIĘ: 5, BRAK GŁOSU: 1, NIEOBECNI: 0</w:t>
      </w:r>
    </w:p>
    <w:p w:rsidR="00AB7BDD" w:rsidRDefault="00AB7BDD" w:rsidP="00AB7BDD">
      <w:r>
        <w:rPr>
          <w:rFonts w:ascii="Arial" w:hAnsi="Arial"/>
          <w:b/>
          <w:sz w:val="24"/>
          <w:u w:val="single"/>
        </w:rPr>
        <w:t>Wyniki imienne:</w:t>
      </w:r>
    </w:p>
    <w:p w:rsidR="00AB7BDD" w:rsidRDefault="00AB7BDD" w:rsidP="00AB7BDD">
      <w:pPr>
        <w:spacing w:after="0"/>
      </w:pPr>
      <w:r>
        <w:rPr>
          <w:rFonts w:ascii="Arial" w:hAnsi="Arial"/>
          <w:sz w:val="24"/>
        </w:rPr>
        <w:t>ZA (17)</w:t>
      </w:r>
    </w:p>
    <w:p w:rsidR="00AB7BDD" w:rsidRDefault="00AB7BDD" w:rsidP="00AB7BDD">
      <w:r>
        <w:rPr>
          <w:rFonts w:ascii="Arial" w:hAnsi="Arial"/>
          <w:sz w:val="24"/>
        </w:rPr>
        <w:t>Mariusz Bajek, Damian Bryk, Łukasz Durek, Joanna Grobel-Proszowska, Ilona Kaczmarek, Aleksander Kapuściński, Andrzej Kochan, Adam Krotoszyński, Agata Krzek, Elżbieta Kulpa, Paweł Madej, Karolina Paleń, Dariusz Przytuła, Piotr Rut, Jan Sibiga, Janina Siek, Wiesław Siembida</w:t>
      </w:r>
    </w:p>
    <w:p w:rsidR="00AB7BDD" w:rsidRDefault="00AB7BDD" w:rsidP="00AB7BDD">
      <w:r>
        <w:rPr>
          <w:rFonts w:ascii="Arial" w:hAnsi="Arial"/>
          <w:sz w:val="24"/>
        </w:rPr>
        <w:t>PRZECIW (0)</w:t>
      </w:r>
    </w:p>
    <w:p w:rsidR="00AB7BDD" w:rsidRDefault="00AB7BDD" w:rsidP="00AB7BDD">
      <w:pPr>
        <w:spacing w:after="0"/>
      </w:pPr>
      <w:r>
        <w:rPr>
          <w:rFonts w:ascii="Arial" w:hAnsi="Arial"/>
          <w:sz w:val="24"/>
        </w:rPr>
        <w:t>WSTRZYMUJĘ SIĘ (5)</w:t>
      </w:r>
    </w:p>
    <w:p w:rsidR="00AB7BDD" w:rsidRDefault="00AB7BDD" w:rsidP="00AB7BDD">
      <w:r>
        <w:rPr>
          <w:rFonts w:ascii="Arial" w:hAnsi="Arial"/>
          <w:sz w:val="24"/>
        </w:rPr>
        <w:t>Andrzej Dorosz, Daniel Hausner, Damian Marczak, Andrzej Szymonik, Urszula Tatys</w:t>
      </w:r>
    </w:p>
    <w:p w:rsidR="00AB7BDD" w:rsidRDefault="00AB7BDD" w:rsidP="00AB7BDD">
      <w:pPr>
        <w:spacing w:after="0"/>
      </w:pPr>
      <w:r>
        <w:rPr>
          <w:rFonts w:ascii="Arial" w:hAnsi="Arial"/>
          <w:sz w:val="24"/>
        </w:rPr>
        <w:t>BRAK GŁOSU (1)</w:t>
      </w:r>
    </w:p>
    <w:p w:rsidR="00AB7BDD" w:rsidRDefault="00AB7BDD" w:rsidP="00AB7BDD">
      <w:r>
        <w:rPr>
          <w:rFonts w:ascii="Arial" w:hAnsi="Arial"/>
          <w:sz w:val="24"/>
        </w:rPr>
        <w:t>Kamil Maciejak</w:t>
      </w:r>
    </w:p>
    <w:p w:rsidR="00AB7BDD" w:rsidRDefault="00AB7BDD" w:rsidP="00AB7BDD">
      <w:r>
        <w:rPr>
          <w:rFonts w:ascii="Arial" w:hAnsi="Arial"/>
          <w:sz w:val="24"/>
        </w:rPr>
        <w:t>NIEOBECNI (0)</w:t>
      </w:r>
    </w:p>
    <w:p w:rsidR="00AB7BDD" w:rsidRDefault="00AB7BDD" w:rsidP="00547294">
      <w:pPr>
        <w:spacing w:line="276" w:lineRule="auto"/>
        <w:jc w:val="center"/>
        <w:rPr>
          <w:rFonts w:ascii="Arial" w:hAnsi="Arial" w:cs="Arial"/>
          <w:b/>
          <w:sz w:val="24"/>
          <w:szCs w:val="24"/>
        </w:rPr>
      </w:pPr>
    </w:p>
    <w:p w:rsidR="00AB7BDD" w:rsidRPr="007A139F" w:rsidRDefault="00AB7BDD" w:rsidP="00AB7BDD">
      <w:pPr>
        <w:spacing w:line="276" w:lineRule="auto"/>
        <w:rPr>
          <w:rFonts w:ascii="Arial" w:hAnsi="Arial" w:cs="Arial"/>
          <w:sz w:val="24"/>
          <w:szCs w:val="24"/>
        </w:rPr>
      </w:pPr>
      <w:r>
        <w:rPr>
          <w:rFonts w:ascii="Arial" w:hAnsi="Arial" w:cs="Arial"/>
          <w:sz w:val="24"/>
          <w:szCs w:val="24"/>
        </w:rPr>
        <w:t>Rada Miejska przy 17</w:t>
      </w:r>
      <w:r w:rsidRPr="007A139F">
        <w:rPr>
          <w:rFonts w:ascii="Arial" w:hAnsi="Arial" w:cs="Arial"/>
          <w:sz w:val="24"/>
          <w:szCs w:val="24"/>
        </w:rPr>
        <w:t xml:space="preserve"> głosach</w:t>
      </w:r>
      <w:r>
        <w:rPr>
          <w:rFonts w:ascii="Arial" w:hAnsi="Arial" w:cs="Arial"/>
          <w:sz w:val="24"/>
          <w:szCs w:val="24"/>
        </w:rPr>
        <w:t xml:space="preserve"> za i 5</w:t>
      </w:r>
      <w:r w:rsidRPr="007A139F">
        <w:rPr>
          <w:rFonts w:ascii="Arial" w:hAnsi="Arial" w:cs="Arial"/>
          <w:sz w:val="24"/>
          <w:szCs w:val="24"/>
        </w:rPr>
        <w:t xml:space="preserve"> wstrzymujących podjęła </w:t>
      </w:r>
    </w:p>
    <w:p w:rsidR="00AB7BDD" w:rsidRPr="007A139F" w:rsidRDefault="00AB7BDD" w:rsidP="00AB7BDD">
      <w:pPr>
        <w:spacing w:line="276" w:lineRule="auto"/>
        <w:jc w:val="center"/>
        <w:rPr>
          <w:rFonts w:ascii="Arial" w:hAnsi="Arial" w:cs="Arial"/>
          <w:b/>
          <w:i/>
          <w:sz w:val="24"/>
          <w:szCs w:val="24"/>
        </w:rPr>
      </w:pPr>
    </w:p>
    <w:p w:rsidR="00AB7BDD" w:rsidRPr="007A139F" w:rsidRDefault="00AB7BDD" w:rsidP="00AB7BDD">
      <w:pPr>
        <w:spacing w:line="276" w:lineRule="auto"/>
        <w:jc w:val="center"/>
        <w:rPr>
          <w:rFonts w:ascii="Arial" w:hAnsi="Arial" w:cs="Arial"/>
          <w:b/>
          <w:i/>
          <w:sz w:val="24"/>
          <w:szCs w:val="24"/>
        </w:rPr>
      </w:pPr>
      <w:r>
        <w:rPr>
          <w:rFonts w:ascii="Arial" w:hAnsi="Arial" w:cs="Arial"/>
          <w:b/>
          <w:i/>
          <w:sz w:val="24"/>
          <w:szCs w:val="24"/>
        </w:rPr>
        <w:t>U c h w a ł ę Nr XXVI/300</w:t>
      </w:r>
      <w:r w:rsidRPr="007A139F">
        <w:rPr>
          <w:rFonts w:ascii="Arial" w:hAnsi="Arial" w:cs="Arial"/>
          <w:b/>
          <w:i/>
          <w:sz w:val="24"/>
          <w:szCs w:val="24"/>
        </w:rPr>
        <w:t>/2025</w:t>
      </w:r>
    </w:p>
    <w:p w:rsidR="00AB7BDD" w:rsidRPr="007A139F" w:rsidRDefault="00AB7BDD" w:rsidP="00AB7BDD">
      <w:pPr>
        <w:pStyle w:val="Tekstpodstawowy"/>
        <w:spacing w:line="276" w:lineRule="auto"/>
        <w:jc w:val="both"/>
        <w:rPr>
          <w:rFonts w:ascii="Arial" w:hAnsi="Arial" w:cs="Arial"/>
          <w:sz w:val="24"/>
        </w:rPr>
      </w:pPr>
    </w:p>
    <w:p w:rsidR="00AB7BDD" w:rsidRPr="00F31C8E" w:rsidRDefault="00AB7BDD" w:rsidP="00F31C8E">
      <w:r>
        <w:rPr>
          <w:rFonts w:ascii="Arial" w:hAnsi="Arial" w:cs="Arial"/>
          <w:sz w:val="24"/>
          <w:szCs w:val="24"/>
        </w:rPr>
        <w:t xml:space="preserve">zmieniającą uchwałę </w:t>
      </w:r>
      <w:r w:rsidRPr="007A139F">
        <w:rPr>
          <w:rFonts w:ascii="Arial" w:hAnsi="Arial" w:cs="Arial"/>
          <w:sz w:val="24"/>
          <w:szCs w:val="24"/>
        </w:rPr>
        <w:t>w sprawie</w:t>
      </w:r>
      <w:r>
        <w:rPr>
          <w:rFonts w:ascii="Arial" w:hAnsi="Arial" w:cs="Arial"/>
          <w:sz w:val="24"/>
          <w:szCs w:val="24"/>
        </w:rPr>
        <w:t xml:space="preserve"> </w:t>
      </w:r>
      <w:r>
        <w:rPr>
          <w:rFonts w:ascii="Arial" w:hAnsi="Arial"/>
          <w:sz w:val="24"/>
        </w:rPr>
        <w:t>w sprawie udzielenia pomocy finansowej dla innych jednostek samorządu terytorialnego w 2025 roku.</w:t>
      </w:r>
    </w:p>
    <w:p w:rsidR="00AB7BDD" w:rsidRDefault="00AB7BDD" w:rsidP="00547294">
      <w:pPr>
        <w:spacing w:line="276" w:lineRule="auto"/>
        <w:jc w:val="center"/>
        <w:rPr>
          <w:rFonts w:ascii="Arial" w:hAnsi="Arial" w:cs="Arial"/>
          <w:b/>
          <w:sz w:val="24"/>
          <w:szCs w:val="24"/>
        </w:rPr>
      </w:pPr>
    </w:p>
    <w:p w:rsidR="001665C6" w:rsidRDefault="001665C6" w:rsidP="00547294">
      <w:pPr>
        <w:spacing w:line="276" w:lineRule="auto"/>
        <w:jc w:val="center"/>
        <w:rPr>
          <w:rFonts w:ascii="Arial" w:hAnsi="Arial" w:cs="Arial"/>
          <w:b/>
          <w:sz w:val="24"/>
          <w:szCs w:val="24"/>
        </w:rPr>
      </w:pPr>
      <w:r w:rsidRPr="007A139F">
        <w:rPr>
          <w:rFonts w:ascii="Arial" w:hAnsi="Arial" w:cs="Arial"/>
          <w:b/>
          <w:sz w:val="24"/>
          <w:szCs w:val="24"/>
        </w:rPr>
        <w:t>Ad 7</w:t>
      </w:r>
      <w:r w:rsidR="00547294">
        <w:rPr>
          <w:rFonts w:ascii="Arial" w:hAnsi="Arial" w:cs="Arial"/>
          <w:b/>
          <w:sz w:val="24"/>
          <w:szCs w:val="24"/>
        </w:rPr>
        <w:t>.</w:t>
      </w:r>
    </w:p>
    <w:p w:rsidR="00613B09" w:rsidRDefault="00613B09" w:rsidP="00613B09">
      <w:r>
        <w:rPr>
          <w:rFonts w:ascii="Arial" w:hAnsi="Arial"/>
          <w:sz w:val="24"/>
        </w:rPr>
        <w:lastRenderedPageBreak/>
        <w:t>Projekt uchwały w sprawie zmian w budżecie miasta na 2025 rok oraz zmieniająca uchwałę budżetową Miasta Stalowej Woli na 2025 rok.</w:t>
      </w:r>
    </w:p>
    <w:p w:rsidR="00F31C8E" w:rsidRPr="0089497F" w:rsidRDefault="005271A2" w:rsidP="007A139F">
      <w:pPr>
        <w:spacing w:line="276" w:lineRule="auto"/>
        <w:rPr>
          <w:rFonts w:ascii="Arial" w:hAnsi="Arial" w:cs="Arial"/>
          <w:sz w:val="24"/>
          <w:szCs w:val="24"/>
        </w:rPr>
      </w:pPr>
      <w:r w:rsidRPr="0089497F">
        <w:rPr>
          <w:rFonts w:ascii="Arial" w:hAnsi="Arial" w:cs="Arial"/>
          <w:sz w:val="24"/>
          <w:szCs w:val="24"/>
        </w:rPr>
        <w:t>Skarbnik</w:t>
      </w:r>
      <w:r w:rsidR="00F31C8E" w:rsidRPr="0089497F">
        <w:rPr>
          <w:rFonts w:ascii="Arial" w:hAnsi="Arial" w:cs="Arial"/>
          <w:sz w:val="24"/>
          <w:szCs w:val="24"/>
        </w:rPr>
        <w:t xml:space="preserve"> Miasta omówił projekt uchwały.</w:t>
      </w:r>
    </w:p>
    <w:p w:rsidR="00F31C8E" w:rsidRPr="00F31C8E" w:rsidRDefault="00F31C8E" w:rsidP="00F31C8E">
      <w:pPr>
        <w:rPr>
          <w:rFonts w:ascii="Arial" w:hAnsi="Arial" w:cs="Arial"/>
          <w:sz w:val="24"/>
          <w:szCs w:val="24"/>
        </w:rPr>
      </w:pPr>
      <w:r w:rsidRPr="00F31C8E">
        <w:rPr>
          <w:rFonts w:ascii="Arial" w:hAnsi="Arial" w:cs="Arial"/>
          <w:sz w:val="24"/>
          <w:szCs w:val="24"/>
        </w:rPr>
        <w:t>W wyniku analizy planu dochodów oraz wydatków budżetowych, dokonuje się następujących zmian:</w:t>
      </w:r>
    </w:p>
    <w:p w:rsidR="00F31C8E" w:rsidRPr="00F31C8E" w:rsidRDefault="00F31C8E" w:rsidP="00F31C8E">
      <w:pPr>
        <w:pStyle w:val="Akapitzlist"/>
        <w:numPr>
          <w:ilvl w:val="0"/>
          <w:numId w:val="37"/>
        </w:numPr>
        <w:ind w:left="284" w:hanging="142"/>
        <w:rPr>
          <w:rFonts w:ascii="Arial" w:hAnsi="Arial" w:cs="Arial"/>
          <w:sz w:val="24"/>
          <w:szCs w:val="24"/>
        </w:rPr>
      </w:pPr>
      <w:r w:rsidRPr="00F31C8E">
        <w:rPr>
          <w:rFonts w:ascii="Arial" w:hAnsi="Arial" w:cs="Arial"/>
          <w:sz w:val="24"/>
          <w:szCs w:val="24"/>
        </w:rPr>
        <w:t>Zwiększa się plan dochodów budżetowych z tytułu:</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dzierżaw rolnych – 6 190,22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sprzedaży drewna – 2 789,26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dotacji na zadaniu Rozwój Mobilnego MOF Stalowej Woli - etap I – 750 663,26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opłat za zajecie pasa drogowego – 18 583,47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wpływów za przekroczenie dopuszczalnej masy całkowitej pojazdu – 9 999,77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opłat za zatrzymywanie się na przystankach – 14,00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rozliczeń podatku VAT – 2 120 334,27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gospodarowania mieniem – 206 816,17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sprzedaży majątku – 2 192 285,10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zwrotu kosztów postępowania sądowego – 2 900,00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zwrotu opłat za media – 2 585,21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kar umownych – 18 020,24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podatków opłacanych w formie karty podatkowej – 6 140,00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odsetek od zaległości podatkowych – 33 589,06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rekompensaty utraconych dochodów w podatkach lokalnych – 67 470,00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podatku leśnego – 109,00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podatku od środków transportowych – 15 532,77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podatku od spadków i darowizn – 5 952,07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opłaty skarbowej – 19 000,00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zezwoleń na sprzedaż alkoholu – 185 325,94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opłat za licencję TAXI – 143,00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odsetek od środków zgromadzonych na rachunkach bankowych – 3 393,34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środków z rezerwy na uzupełnienie dochodów JST w obszarze oświaty – 112 952,00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zwrotu kosztów dzieci uczęszczających do przedszkoli na terenie miasta a mieszkających poza jego granicami – 31 642,30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odszkodowań za zniszczone mienie – 72 575,18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odsetek od nieterminowych zwrotów dotacji – 10 212,92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środków na prace społecznie użyteczne – 18 314,64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kosztów upomnień – 16,00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udziału w dochodach zleconych – 14 132,21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darowizny dla Świetlicy Tęcza – 100,00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opłat za gospodarowanie odpadami komunalnymi – 19 000,00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dotacji do zadania Kompleksowe dostosowanie Miasta Stalowa Wola do ekstremalnych stanów pogodowych poprzez rozwój zielono - niebieskiej infrastruktury – 92 174,33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działalności MOPS – 129 003,36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lastRenderedPageBreak/>
        <w:t>środków na program Asystent rodziny – 57 641,30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działalności żłobków miejskich – 34,04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działalności Środowiskowych Domów Samopomocy – 4 119,62 zł;</w:t>
      </w:r>
    </w:p>
    <w:p w:rsidR="00F31C8E" w:rsidRPr="00F31C8E" w:rsidRDefault="00F31C8E" w:rsidP="00F31C8E">
      <w:pPr>
        <w:pStyle w:val="Akapitzlist"/>
        <w:numPr>
          <w:ilvl w:val="0"/>
          <w:numId w:val="38"/>
        </w:numPr>
        <w:ind w:left="567" w:hanging="283"/>
        <w:rPr>
          <w:rFonts w:ascii="Arial" w:hAnsi="Arial" w:cs="Arial"/>
          <w:sz w:val="24"/>
          <w:szCs w:val="24"/>
        </w:rPr>
      </w:pPr>
      <w:r w:rsidRPr="00F31C8E">
        <w:rPr>
          <w:rFonts w:ascii="Arial" w:hAnsi="Arial" w:cs="Arial"/>
          <w:sz w:val="24"/>
          <w:szCs w:val="24"/>
        </w:rPr>
        <w:t>działalności SCUW – 5 074,00 zł;</w:t>
      </w:r>
    </w:p>
    <w:p w:rsidR="00F31C8E" w:rsidRPr="00F31C8E" w:rsidRDefault="00F31C8E" w:rsidP="00F31C8E">
      <w:pPr>
        <w:pStyle w:val="Akapitzlist"/>
        <w:numPr>
          <w:ilvl w:val="0"/>
          <w:numId w:val="37"/>
        </w:numPr>
        <w:ind w:left="284" w:hanging="142"/>
        <w:rPr>
          <w:rFonts w:ascii="Arial" w:hAnsi="Arial" w:cs="Arial"/>
          <w:sz w:val="24"/>
          <w:szCs w:val="24"/>
        </w:rPr>
      </w:pPr>
      <w:r w:rsidRPr="00F31C8E">
        <w:rPr>
          <w:rFonts w:ascii="Arial" w:hAnsi="Arial" w:cs="Arial"/>
          <w:sz w:val="24"/>
          <w:szCs w:val="24"/>
        </w:rPr>
        <w:t>Zmniejsza się plan dochodów budżetowych z tytułu:</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działalności jednostek oświatowych – 12 659,05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dzierżawy autobusów – 700 000,00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odsetek za zajęcie pasa drogowego – 143,52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Modernizacja obszarów miejskich wraz z przebudową dróg na terenie Stalowej Woli – 1 000 000,00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Rozbudowa drogi gminnej G101095R ul. Sandomierskiej w Stalowej Woli - etap II i III – 2 205 186,00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Budowa i modernizacja infrastruktury turystycznej SIR Stalowa Wola wraz z zagospodarowaniem terenu – 40 188 493,47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opłat za podziały gruntów – 7 594,64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przekształcenia prawa użytkowania wieczystego w prawo własności – 36 580,48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opłat na cmentarzu komunalnym – 6 000,00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sprzedaży złomu – 50,00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zadanie Cyberbezpieczny samorząd dla Gminy Stalowa Wola – 59 026,06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podatku od czynności cywilno-prawnych – 5 709 509,93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opłaty prolongacyjnej – 294,00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kosztów upomnień – 6 484,00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opłat za śluby poza USC – 2 000,00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wpływów z dywidend – 5 998 341,50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Utworzenie pracowni STEAM oraz poprawa dostępności w Publicznej Szkole Podstawowej Nr 3 w Stalowej Woli – 6 768,84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nienależnie pobranych dodatków mieszkaniowych – 221,76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zwrotu kosztów za dzieci uczęszczające do Żłobków Niepublicznych na terenie Miasta a mieszkających poza jego granicami – 15 000,00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Adaptacja do zmian klimatu poprzez rozwój zielono - niebieskiej infrastruktury w mieście Stalowa Wola – 114 622,79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Czyste powietrze – 9 000,00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Kompleksowe dostosowanie Miasta Stalowa Wola do ekstremalnych stanów pogodowych poprzez rozwój zielono - niebieskiej infrastruktury – 5 815 902,67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Poprawa efektywności energetycznej poprzez obniżenie energochłonności oświetlenia w Gminie Stalowa Wola – 863 396,03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Poprawa warunków do prowadzenia działalności kulturalnej poprzez wyremontowanie budynku Ballady w Stalowej Woli – 353 094,75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dotacji na zadaniu Modernizacja zaplecza szatniowo - sanitarnego przy PSP Nr 12 w Stalowej Woli – 78 730,00 zł;</w:t>
      </w:r>
    </w:p>
    <w:p w:rsidR="00F31C8E" w:rsidRPr="00F31C8E" w:rsidRDefault="00F31C8E" w:rsidP="00F31C8E">
      <w:pPr>
        <w:pStyle w:val="Akapitzlist"/>
        <w:numPr>
          <w:ilvl w:val="0"/>
          <w:numId w:val="39"/>
        </w:numPr>
        <w:ind w:left="567" w:hanging="283"/>
        <w:rPr>
          <w:rFonts w:ascii="Arial" w:hAnsi="Arial" w:cs="Arial"/>
          <w:sz w:val="24"/>
          <w:szCs w:val="24"/>
        </w:rPr>
      </w:pPr>
      <w:r w:rsidRPr="00F31C8E">
        <w:rPr>
          <w:rFonts w:ascii="Arial" w:hAnsi="Arial" w:cs="Arial"/>
          <w:sz w:val="24"/>
          <w:szCs w:val="24"/>
        </w:rPr>
        <w:t>refundacji poniesionych wydatków – 177 498,11 zł.</w:t>
      </w:r>
    </w:p>
    <w:p w:rsidR="00F31C8E" w:rsidRPr="00F31C8E" w:rsidRDefault="00F31C8E" w:rsidP="00F31C8E">
      <w:pPr>
        <w:pStyle w:val="Akapitzlist"/>
        <w:numPr>
          <w:ilvl w:val="0"/>
          <w:numId w:val="37"/>
        </w:numPr>
        <w:ind w:left="284" w:hanging="142"/>
        <w:rPr>
          <w:rFonts w:ascii="Arial" w:hAnsi="Arial" w:cs="Arial"/>
          <w:sz w:val="24"/>
          <w:szCs w:val="24"/>
        </w:rPr>
      </w:pPr>
      <w:r w:rsidRPr="00F31C8E">
        <w:rPr>
          <w:rFonts w:ascii="Arial" w:hAnsi="Arial" w:cs="Arial"/>
          <w:sz w:val="24"/>
          <w:szCs w:val="24"/>
        </w:rPr>
        <w:t>Zmniejsza się plan wydatków budżetowych z tytułu:</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opłat za wyłączenie gruntów z produkcji leśnej – 100 000,00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pomocy finansowej dla Województwa podkarpackiego  - 2 800 000,00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lastRenderedPageBreak/>
        <w:t>umów zleceń – 24 000,00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Projekt i budowa dróg na os. Posanie w Stalowej Woli – 2 140,50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Przebudowa ul. 11-go Listopada - II etap – 1 055 ,98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Budowa i przebudowa części ul. Cyprysowej, Torowej i Bratkowej w Stalowej Woli – 500 000,00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Koncepcja budowy nowych miejsc parkingowych wzdłuż ul. Okulickiego na wysokości budynków przy ul. Obrońców Westerplatte 5 i 7 – 2 940,00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Przebudowa i rozbudowa ul. Wyszyńskiego i.ul. Partyzantów w Stalowej Woli – PT – 50 000,00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Rozbudowa drogi gminnej G10107R ul. Jaśminowa w Stalowej Woli – 6 367,40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Modernizacja obszarów miejskich wraz z przebudową dróg na terenie Stalowej Woli – 1 888 889,00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Rozbudowa drogi gminnej G101095R ul. Sandomierskiej w Stalowej Woli - etap II i III – 2 205 186,00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Budowa, rozbudowa i przebudowa dróg na Osiedlu Poręby w Stalowej Woli – 485 228,31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funkcjonowania systemu roweru miejskiego 74 000,00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Budowa i modernizacja infrastruktury turystycznej SIR Stalowa Wola wraz z zagospodarowaniem terenu – 31 000 000,00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funkcjonowania cmentarza komunalnego – 53 878,00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stypendiów dla studentów – 179 620,00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Zakup funkcji systemu OTAGO – 100 000,00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Zakup sprzętu komputerowego na potrzeby UM i jednostek obsługiwanych przez UM – 400 000,00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obsługi systemu poboru podatków – 11 278,00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Cyberbezpieczny samorząd dla Gminy Stalowa Wola – 177 615,46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dokapitalizowania spółki StARR – 300 000,00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zadań w ramach Zielonego i Młodzieżowego budżetu obywatelskiego – 186 341,64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Ekspertyza lokalizacji budowli o podwójnym przeznaczeniu - parkingu podziemnego lub tunelu z funkcjonalnością miejsca doraźnego schronienia – 3 915,62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Rozbudowa Ochotniczej Straży Pożarnej w Charzewicach w celu integracji społeczności lokalnej – 11 920,77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dokapitalizowania Miejskiego Zakładu Komunalnego Sp z o.o. – 6 800 000,00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dokapitalizowania Inwestycje Stalowa Wola Sp. z o.o. – 390 000,00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dotacji dla oświaty niepublicznej – 97 223,35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remontów – 542 531,83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Utworzenie pracowni STEAM oraz poprawa dostępności w Publicznej Szkole Podstawowej Nr 3 w Stalowej Woli- 134 337,10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Modernizacja budynków oświatowych – 1 000 000,00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lastRenderedPageBreak/>
        <w:t>realizacji zadania Budowa Hospicjum wraz z Poradnią Medycyny Paliatywnej w Stalowej Woli – 1 722 329,95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dotacji dla niepublicznych żłobków – 196 200,00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Odwodnienie ul. Polnej przy budynku Nr 22 – 35 000,00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Budowa kanalizacji sanitarnej w. ul. Sandomierskiej w Stalowej Woli – 1 000 000,00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Adaptacja do zmian klimatu poprzez rozwój zielono - niebieskiej infrastruktury w mieście Stalowa Wola – 2 001 353,87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Czyste powietrze – 9 000,00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Kompleksowe dostosowanie Miasta Stalowa Wola do ekstremalnych stanów pogodowych poprzez rozwój zielono - niebieskiej infrastruktury – 9 454 310,63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Budowa schroniska dla bezdomnych zwierząt w Gminie Stalowa Wola – 10 364,91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Poprawa efektywności energetycznej poprzez obniżenie energochłonności oświetlenia w Gminie Stalowa Wola – 121 254,87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Odnowa zdegradowanych terenów zielonych w Stalowej Woli - Ogródek Jordanowski – 2 460,00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dotacji na zadanie Zapewnienie opieki nad bezdomnymi zwierzętami – 32 000,00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"Przebudowa terenów przyblokowych przy ul. 1-go Sierpnia 7 i ul. Dmowskiego 6 w Stalowej Woli – 108 486,00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niższego niż planowano wykonania wydatków z zakresu kultury – 259 141,00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dotacji celowej dla MR – 6 057,00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Dotacje na renowacje obiektów zabytkowych – 58 800,00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Renowacja Cmentarza Wojennego z okresu I i II wojny światowej przy ul. Klasztornej - etap I – 200 000,00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Poprawa warunków do prowadzenia działalności kulturalnej poprzez wyremontowanie budynku Ballady w Stalowej Woli – 895 359,88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Modernizacja zaplecza szatniowo - sanitarnego przy PSP Nr 12 w Stalowej Woli – 357 530,00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realizacji zadania Modernizacja kompleksów sportowych Moje boisko Orlik 2012 w Stalowej Woli – 20 254,00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niższego niż planowano wykonania wydatków z zakresu sportu  - 120 000,00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działalności MOPS – 305 000,00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działalności Żłobków – 251 448,82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działalności CAS – 62 797,40 zł;</w:t>
      </w:r>
    </w:p>
    <w:p w:rsidR="00F31C8E" w:rsidRPr="00F31C8E" w:rsidRDefault="00F31C8E" w:rsidP="00F31C8E">
      <w:pPr>
        <w:pStyle w:val="Akapitzlist"/>
        <w:numPr>
          <w:ilvl w:val="0"/>
          <w:numId w:val="40"/>
        </w:numPr>
        <w:ind w:left="567" w:hanging="283"/>
        <w:rPr>
          <w:rFonts w:ascii="Arial" w:hAnsi="Arial" w:cs="Arial"/>
          <w:sz w:val="24"/>
          <w:szCs w:val="24"/>
        </w:rPr>
      </w:pPr>
      <w:r w:rsidRPr="00F31C8E">
        <w:rPr>
          <w:rFonts w:ascii="Arial" w:hAnsi="Arial" w:cs="Arial"/>
          <w:sz w:val="24"/>
          <w:szCs w:val="24"/>
        </w:rPr>
        <w:t>działalności jednostek oświatowych – 1 666 640,37 zł.</w:t>
      </w:r>
    </w:p>
    <w:p w:rsidR="00F31C8E" w:rsidRPr="00F31C8E" w:rsidRDefault="00F31C8E" w:rsidP="00F31C8E">
      <w:pPr>
        <w:pStyle w:val="Akapitzlist"/>
        <w:numPr>
          <w:ilvl w:val="0"/>
          <w:numId w:val="37"/>
        </w:numPr>
        <w:ind w:left="284" w:firstLine="0"/>
        <w:rPr>
          <w:rFonts w:ascii="Arial" w:hAnsi="Arial" w:cs="Arial"/>
          <w:sz w:val="24"/>
          <w:szCs w:val="24"/>
        </w:rPr>
      </w:pPr>
      <w:r w:rsidRPr="00F31C8E">
        <w:rPr>
          <w:rFonts w:ascii="Arial" w:hAnsi="Arial" w:cs="Arial"/>
          <w:sz w:val="24"/>
          <w:szCs w:val="24"/>
        </w:rPr>
        <w:t>Zwiększa się plan wydatków budżetowych z przeznaczeniem na:</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zadanie Rozwój Mobilnego MOF Stalowej Woli - etap I – 871 305,98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zadanie Rozwój zeroemisyjnego transportu publicznego w Stalowej Woli – 7 688,00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lastRenderedPageBreak/>
        <w:t>zadanie Zaprojektowanie i budowa układu dróg gminnych komunikujących istniejącą strefę przemysłową z terenami Strategicznego Parku Inwestycyjnego w Stalowej Woli – 1 488 795,74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zadanie Wykup gruntów do zasobów gminy – 3 800 000,00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wydatki bieżące w UM – 357 020,24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obsługę długu – 1 500 00,00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zadanie Era Inżyniera – 28 148,14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Gminny Program Profilaktyki i Rozwiązywania Problemów Alkoholowych – 185 325,94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awarie kanalizacji na terenie miasta – 450 000,00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system gospodarowania odpadami – 19 000,00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oczyszczanie miasta – 800 000,48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gospodarkę komunalną  - 874 000,00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dotacje podmiotowa dla MDK – 360 000,00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dotacje podmiotową dla MR – 300 000,00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działalność ZAB – 62 595,47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opłaty w DPS – 50 000,00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realizacje zadania Asystent rodziny – 57 641,30 zł;</w:t>
      </w:r>
    </w:p>
    <w:p w:rsidR="00F31C8E" w:rsidRPr="00F31C8E" w:rsidRDefault="00F31C8E" w:rsidP="00F31C8E">
      <w:pPr>
        <w:pStyle w:val="Akapitzlist"/>
        <w:numPr>
          <w:ilvl w:val="0"/>
          <w:numId w:val="41"/>
        </w:numPr>
        <w:ind w:left="567" w:hanging="283"/>
        <w:rPr>
          <w:rFonts w:ascii="Arial" w:hAnsi="Arial" w:cs="Arial"/>
          <w:sz w:val="24"/>
          <w:szCs w:val="24"/>
        </w:rPr>
      </w:pPr>
      <w:r w:rsidRPr="00F31C8E">
        <w:rPr>
          <w:rFonts w:ascii="Arial" w:hAnsi="Arial" w:cs="Arial"/>
          <w:sz w:val="24"/>
          <w:szCs w:val="24"/>
        </w:rPr>
        <w:t>zadania z zakresu wspierania rodziny – 105 100,00 zł;</w:t>
      </w:r>
    </w:p>
    <w:p w:rsidR="001665C6" w:rsidRPr="00CC5423" w:rsidRDefault="00F31C8E" w:rsidP="00CC5423">
      <w:pPr>
        <w:pStyle w:val="Akapitzlist"/>
        <w:ind w:left="567"/>
        <w:rPr>
          <w:rFonts w:ascii="Times New Roman" w:hAnsi="Times New Roman" w:cs="Times New Roman"/>
        </w:rPr>
      </w:pPr>
      <w:r>
        <w:rPr>
          <w:rFonts w:ascii="Times New Roman" w:hAnsi="Times New Roman" w:cs="Times New Roman"/>
        </w:rPr>
        <w:t xml:space="preserve"> </w:t>
      </w:r>
    </w:p>
    <w:p w:rsidR="00CC5423" w:rsidRDefault="00CC5423" w:rsidP="00CC5423">
      <w:r>
        <w:rPr>
          <w:rFonts w:ascii="Arial" w:hAnsi="Arial"/>
          <w:b/>
          <w:sz w:val="24"/>
          <w:u w:val="single"/>
        </w:rPr>
        <w:t>Głosowano w sprawie:</w:t>
      </w:r>
    </w:p>
    <w:p w:rsidR="00CC5423" w:rsidRDefault="00CC5423" w:rsidP="00CC5423">
      <w:r>
        <w:rPr>
          <w:rFonts w:ascii="Arial" w:hAnsi="Arial"/>
          <w:sz w:val="24"/>
        </w:rPr>
        <w:t>Projektu uchwały w sprawie zmian w budżecie miasta na 2025 rok oraz zmieniająca uchwałę budżetową Miasta Stalowej Woli na 2025 rok.</w:t>
      </w:r>
    </w:p>
    <w:p w:rsidR="00CC5423" w:rsidRDefault="00CC5423" w:rsidP="00CC5423">
      <w:r>
        <w:rPr>
          <w:rFonts w:ascii="Arial" w:hAnsi="Arial"/>
          <w:b/>
          <w:sz w:val="24"/>
          <w:u w:val="single"/>
        </w:rPr>
        <w:t>Wyniki głosowania</w:t>
      </w:r>
    </w:p>
    <w:p w:rsidR="00CC5423" w:rsidRDefault="00CC5423" w:rsidP="00CC5423">
      <w:r>
        <w:rPr>
          <w:rFonts w:ascii="Arial" w:hAnsi="Arial"/>
          <w:sz w:val="24"/>
        </w:rPr>
        <w:t>ZA: 14, PRZECIW: 2, WSTRZYMUJĘ SIĘ: 7, BRAK GŁOSU: 0, NIEOBECNI: 0</w:t>
      </w:r>
    </w:p>
    <w:p w:rsidR="00CC5423" w:rsidRDefault="00CC5423" w:rsidP="00CC5423">
      <w:r>
        <w:rPr>
          <w:rFonts w:ascii="Arial" w:hAnsi="Arial"/>
          <w:b/>
          <w:sz w:val="24"/>
          <w:u w:val="single"/>
        </w:rPr>
        <w:t>Wyniki imienne:</w:t>
      </w:r>
    </w:p>
    <w:p w:rsidR="00CC5423" w:rsidRDefault="00CC5423" w:rsidP="00CC5423">
      <w:pPr>
        <w:spacing w:after="0"/>
      </w:pPr>
      <w:r>
        <w:rPr>
          <w:rFonts w:ascii="Arial" w:hAnsi="Arial"/>
          <w:sz w:val="24"/>
        </w:rPr>
        <w:t>ZA (14)</w:t>
      </w:r>
    </w:p>
    <w:p w:rsidR="00CC5423" w:rsidRDefault="00CC5423" w:rsidP="00CC5423">
      <w:r>
        <w:rPr>
          <w:rFonts w:ascii="Arial" w:hAnsi="Arial"/>
          <w:sz w:val="24"/>
        </w:rPr>
        <w:t>Mariusz Bajek, Damian Bryk, Łukasz Durek, Ilona Kaczmarek, Aleksander Kapuściński, Andrzej Kochan, Adam Krotoszyński, Agata Krzek, Elżbieta Kulpa, Paweł Madej, Karolina Paleń, Piotr Rut, Jan Sibiga, Wiesław Siembida</w:t>
      </w:r>
    </w:p>
    <w:p w:rsidR="00CC5423" w:rsidRDefault="00CC5423" w:rsidP="00CC5423">
      <w:pPr>
        <w:spacing w:after="0"/>
      </w:pPr>
      <w:r>
        <w:rPr>
          <w:rFonts w:ascii="Arial" w:hAnsi="Arial"/>
          <w:sz w:val="24"/>
        </w:rPr>
        <w:t>PRZECIW (2)</w:t>
      </w:r>
    </w:p>
    <w:p w:rsidR="00CC5423" w:rsidRDefault="00CC5423" w:rsidP="00CC5423">
      <w:r>
        <w:rPr>
          <w:rFonts w:ascii="Arial" w:hAnsi="Arial"/>
          <w:sz w:val="24"/>
        </w:rPr>
        <w:t>Damian Marczak, Andrzej Szymonik</w:t>
      </w:r>
    </w:p>
    <w:p w:rsidR="00CC5423" w:rsidRDefault="00CC5423" w:rsidP="00CC5423">
      <w:pPr>
        <w:spacing w:after="0"/>
      </w:pPr>
      <w:r>
        <w:rPr>
          <w:rFonts w:ascii="Arial" w:hAnsi="Arial"/>
          <w:sz w:val="24"/>
        </w:rPr>
        <w:t>WSTRZYMUJĘ SIĘ (7)</w:t>
      </w:r>
    </w:p>
    <w:p w:rsidR="00CC5423" w:rsidRDefault="00CC5423" w:rsidP="00CC5423">
      <w:r>
        <w:rPr>
          <w:rFonts w:ascii="Arial" w:hAnsi="Arial"/>
          <w:sz w:val="24"/>
        </w:rPr>
        <w:t>Andrzej Dorosz, Joanna Grobel-Proszowska, Daniel Hausner, Kamil Maciejak, Dariusz Przytuła, Janina Siek, Urszula Tatys</w:t>
      </w:r>
    </w:p>
    <w:p w:rsidR="00CC5423" w:rsidRDefault="00CC5423" w:rsidP="00CC5423">
      <w:r>
        <w:rPr>
          <w:rFonts w:ascii="Arial" w:hAnsi="Arial"/>
          <w:sz w:val="24"/>
        </w:rPr>
        <w:t>BRAK GŁOSU (0)</w:t>
      </w:r>
    </w:p>
    <w:p w:rsidR="00CC5423" w:rsidRDefault="00CC5423" w:rsidP="00CC5423">
      <w:r>
        <w:rPr>
          <w:rFonts w:ascii="Arial" w:hAnsi="Arial"/>
          <w:sz w:val="24"/>
        </w:rPr>
        <w:t>NIEOBECNI (0)</w:t>
      </w:r>
    </w:p>
    <w:p w:rsidR="00F63F89" w:rsidRPr="007A139F" w:rsidRDefault="00F63F89" w:rsidP="00F63F89">
      <w:pPr>
        <w:spacing w:line="276" w:lineRule="auto"/>
        <w:rPr>
          <w:rFonts w:ascii="Arial" w:hAnsi="Arial" w:cs="Arial"/>
          <w:sz w:val="24"/>
          <w:szCs w:val="24"/>
        </w:rPr>
      </w:pPr>
      <w:r>
        <w:rPr>
          <w:rFonts w:ascii="Arial" w:hAnsi="Arial" w:cs="Arial"/>
          <w:sz w:val="24"/>
          <w:szCs w:val="24"/>
        </w:rPr>
        <w:t>Rada Miejska przy 14</w:t>
      </w:r>
      <w:r w:rsidRPr="007A139F">
        <w:rPr>
          <w:rFonts w:ascii="Arial" w:hAnsi="Arial" w:cs="Arial"/>
          <w:sz w:val="24"/>
          <w:szCs w:val="24"/>
        </w:rPr>
        <w:t xml:space="preserve"> głosach</w:t>
      </w:r>
      <w:r>
        <w:rPr>
          <w:rFonts w:ascii="Arial" w:hAnsi="Arial" w:cs="Arial"/>
          <w:sz w:val="24"/>
          <w:szCs w:val="24"/>
        </w:rPr>
        <w:t xml:space="preserve"> za, 2 przeciwnych i 7</w:t>
      </w:r>
      <w:r w:rsidRPr="007A139F">
        <w:rPr>
          <w:rFonts w:ascii="Arial" w:hAnsi="Arial" w:cs="Arial"/>
          <w:sz w:val="24"/>
          <w:szCs w:val="24"/>
        </w:rPr>
        <w:t xml:space="preserve"> wstrzymujących podjęła </w:t>
      </w:r>
    </w:p>
    <w:p w:rsidR="00F63F89" w:rsidRPr="007A139F" w:rsidRDefault="00F63F89" w:rsidP="00F63F89">
      <w:pPr>
        <w:spacing w:line="276" w:lineRule="auto"/>
        <w:jc w:val="center"/>
        <w:rPr>
          <w:rFonts w:ascii="Arial" w:hAnsi="Arial" w:cs="Arial"/>
          <w:b/>
          <w:i/>
          <w:sz w:val="24"/>
          <w:szCs w:val="24"/>
        </w:rPr>
      </w:pPr>
    </w:p>
    <w:p w:rsidR="00F63F89" w:rsidRPr="007A139F" w:rsidRDefault="00F63F89" w:rsidP="00F63F89">
      <w:pPr>
        <w:spacing w:line="276" w:lineRule="auto"/>
        <w:jc w:val="center"/>
        <w:rPr>
          <w:rFonts w:ascii="Arial" w:hAnsi="Arial" w:cs="Arial"/>
          <w:b/>
          <w:i/>
          <w:sz w:val="24"/>
          <w:szCs w:val="24"/>
        </w:rPr>
      </w:pPr>
      <w:r>
        <w:rPr>
          <w:rFonts w:ascii="Arial" w:hAnsi="Arial" w:cs="Arial"/>
          <w:b/>
          <w:i/>
          <w:sz w:val="24"/>
          <w:szCs w:val="24"/>
        </w:rPr>
        <w:t>U c h w a ł ę Nr XXVI/301</w:t>
      </w:r>
      <w:r w:rsidRPr="007A139F">
        <w:rPr>
          <w:rFonts w:ascii="Arial" w:hAnsi="Arial" w:cs="Arial"/>
          <w:b/>
          <w:i/>
          <w:sz w:val="24"/>
          <w:szCs w:val="24"/>
        </w:rPr>
        <w:t>/2025</w:t>
      </w:r>
    </w:p>
    <w:p w:rsidR="00F63F89" w:rsidRPr="007A139F" w:rsidRDefault="00F63F89" w:rsidP="00F63F89">
      <w:pPr>
        <w:pStyle w:val="Tekstpodstawowy"/>
        <w:spacing w:line="276" w:lineRule="auto"/>
        <w:jc w:val="both"/>
        <w:rPr>
          <w:rFonts w:ascii="Arial" w:hAnsi="Arial" w:cs="Arial"/>
          <w:sz w:val="24"/>
        </w:rPr>
      </w:pPr>
    </w:p>
    <w:p w:rsidR="00F63F89" w:rsidRDefault="00F63F89" w:rsidP="00F63F89">
      <w:r>
        <w:rPr>
          <w:rFonts w:ascii="Arial" w:hAnsi="Arial"/>
          <w:sz w:val="24"/>
        </w:rPr>
        <w:t>w sprawie zmian w budżecie miasta na 2025 rok oraz zmieniająca uchwałę budżetową Miasta Stalowej Woli na 2025 rok.</w:t>
      </w:r>
    </w:p>
    <w:p w:rsidR="00F63F89" w:rsidRDefault="00F63F89" w:rsidP="001A48FA">
      <w:pPr>
        <w:spacing w:line="276" w:lineRule="auto"/>
        <w:rPr>
          <w:rFonts w:ascii="Arial" w:hAnsi="Arial" w:cs="Arial"/>
          <w:b/>
          <w:sz w:val="24"/>
          <w:szCs w:val="24"/>
        </w:rPr>
      </w:pPr>
    </w:p>
    <w:p w:rsidR="004F620B" w:rsidRDefault="008813DA" w:rsidP="00547294">
      <w:pPr>
        <w:spacing w:line="276" w:lineRule="auto"/>
        <w:jc w:val="center"/>
        <w:rPr>
          <w:rFonts w:ascii="Arial" w:hAnsi="Arial" w:cs="Arial"/>
          <w:b/>
          <w:sz w:val="24"/>
          <w:szCs w:val="24"/>
        </w:rPr>
      </w:pPr>
      <w:r w:rsidRPr="007A139F">
        <w:rPr>
          <w:rFonts w:ascii="Arial" w:hAnsi="Arial" w:cs="Arial"/>
          <w:b/>
          <w:sz w:val="24"/>
          <w:szCs w:val="24"/>
        </w:rPr>
        <w:t>Ad 8</w:t>
      </w:r>
      <w:r w:rsidR="00547294">
        <w:rPr>
          <w:rFonts w:ascii="Arial" w:hAnsi="Arial" w:cs="Arial"/>
          <w:b/>
          <w:sz w:val="24"/>
          <w:szCs w:val="24"/>
        </w:rPr>
        <w:t>.</w:t>
      </w:r>
    </w:p>
    <w:p w:rsidR="00613B09" w:rsidRDefault="00613B09" w:rsidP="0033605A">
      <w:pPr>
        <w:jc w:val="both"/>
      </w:pPr>
      <w:r>
        <w:rPr>
          <w:rFonts w:ascii="Arial" w:hAnsi="Arial"/>
          <w:sz w:val="24"/>
        </w:rPr>
        <w:t>Projekt uchwały w sprawie zmian zakresu wykonywania przedsięwzięć i zmian w Wieloletniej Prognozie Finansowej Miasta Stalowej Woli.</w:t>
      </w:r>
    </w:p>
    <w:p w:rsidR="00C70542" w:rsidRPr="00C70542" w:rsidRDefault="00844D3D" w:rsidP="00C70542">
      <w:pPr>
        <w:spacing w:line="276" w:lineRule="auto"/>
        <w:rPr>
          <w:rFonts w:ascii="Arial" w:hAnsi="Arial" w:cs="Arial"/>
          <w:sz w:val="24"/>
          <w:szCs w:val="24"/>
        </w:rPr>
      </w:pPr>
      <w:r w:rsidRPr="00C70542">
        <w:rPr>
          <w:rFonts w:ascii="Arial" w:hAnsi="Arial" w:cs="Arial"/>
          <w:sz w:val="24"/>
          <w:szCs w:val="24"/>
        </w:rPr>
        <w:t xml:space="preserve">Skarbnik </w:t>
      </w:r>
      <w:r w:rsidR="00C70542" w:rsidRPr="00C70542">
        <w:rPr>
          <w:rFonts w:ascii="Arial" w:hAnsi="Arial" w:cs="Arial"/>
          <w:sz w:val="24"/>
          <w:szCs w:val="24"/>
        </w:rPr>
        <w:t xml:space="preserve">Miasta omówił projekt uchwały. </w:t>
      </w:r>
    </w:p>
    <w:p w:rsidR="00C70542" w:rsidRPr="00C70542" w:rsidRDefault="00C70542" w:rsidP="00C70542">
      <w:pPr>
        <w:rPr>
          <w:rFonts w:ascii="Arial" w:hAnsi="Arial" w:cs="Arial"/>
          <w:sz w:val="24"/>
          <w:szCs w:val="24"/>
        </w:rPr>
      </w:pPr>
      <w:r w:rsidRPr="00C70542">
        <w:rPr>
          <w:rFonts w:ascii="Arial" w:hAnsi="Arial" w:cs="Arial"/>
          <w:sz w:val="24"/>
          <w:szCs w:val="24"/>
        </w:rPr>
        <w:t>1. Prognoza 2025</w:t>
      </w:r>
    </w:p>
    <w:p w:rsidR="00C70542" w:rsidRPr="00C70542" w:rsidRDefault="00C70542" w:rsidP="00C70542">
      <w:pPr>
        <w:jc w:val="both"/>
        <w:rPr>
          <w:rFonts w:ascii="Arial" w:hAnsi="Arial" w:cs="Arial"/>
          <w:sz w:val="24"/>
          <w:szCs w:val="24"/>
        </w:rPr>
      </w:pPr>
      <w:r w:rsidRPr="00C70542">
        <w:rPr>
          <w:rFonts w:ascii="Arial" w:hAnsi="Arial" w:cs="Arial"/>
          <w:sz w:val="24"/>
          <w:szCs w:val="24"/>
          <w:u w:val="single"/>
        </w:rPr>
        <w:t>W Załączniku Nr 1</w:t>
      </w:r>
      <w:r w:rsidRPr="00C70542">
        <w:rPr>
          <w:rFonts w:ascii="Arial" w:hAnsi="Arial" w:cs="Arial"/>
          <w:sz w:val="24"/>
          <w:szCs w:val="24"/>
        </w:rPr>
        <w:t xml:space="preserve"> w związku ze zmianami wprowadzonymi Uchwałą Rady Miejskiej </w:t>
      </w:r>
      <w:r w:rsidRPr="00C70542">
        <w:rPr>
          <w:rFonts w:ascii="Arial" w:hAnsi="Arial" w:cs="Arial"/>
          <w:sz w:val="24"/>
          <w:szCs w:val="24"/>
        </w:rPr>
        <w:br/>
        <w:t>oraz zarządzeniami Prezydenta Miasta do dnia 19 grudnia 2025 roku w planach dochodów i wydatków,  a także w zakresie przedsięwzięć, dokonano stosownych zmian poprzez zmniejszenie:</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1)  dochodów bieżących o kwotę 17.852.233,64 zł z kwoty 461.920.893,89 zł do kwoty </w:t>
      </w:r>
      <w:r w:rsidRPr="00C70542">
        <w:rPr>
          <w:rFonts w:ascii="Arial" w:hAnsi="Arial" w:cs="Arial"/>
          <w:sz w:val="24"/>
          <w:szCs w:val="24"/>
        </w:rPr>
        <w:br/>
        <w:t xml:space="preserve">      444.338.660,25 zł, w tym:</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a) zwiększenie dochodów subwencji ogólnej o kwotę 112.952,00 zł do kwoty 5.222.126,86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b) zwiększenie dochodów z tytułu dotacji i środków przeznaczonych na cele bieżące o kwotę 1.159.561,22 zł do kwoty 68.853.727,80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c) zmniejszenie pozostałych dochodów bieżących o kwotę 18.854.746,86 zł do kwoty 167.462.444,91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2) dochodów majątkowych o kwotę 38.127.203,21 zł z kwoty 265.450.039,30</w:t>
      </w:r>
      <w:r>
        <w:rPr>
          <w:rFonts w:ascii="Arial" w:hAnsi="Arial" w:cs="Arial"/>
          <w:sz w:val="24"/>
          <w:szCs w:val="24"/>
        </w:rPr>
        <w:t xml:space="preserve"> zł do kwoty </w:t>
      </w:r>
      <w:r w:rsidRPr="00C70542">
        <w:rPr>
          <w:rFonts w:ascii="Arial" w:hAnsi="Arial" w:cs="Arial"/>
          <w:sz w:val="24"/>
          <w:szCs w:val="24"/>
        </w:rPr>
        <w:t>227.322.836,09 zł, w tym dochodów z tytułu dotacji oraz środków przeznaczonych na inwestycje do kwoty 217.985.579,41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Dochody ogółem zmniejszono o kwotę 55.709.436,85 zł z kwoty 727.370.933,19  zł do kwoty 671.661.496,34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Wydatki ogółem zmniejszono o kwotę 55.709.436,85 zł z kwoty 880.797.251,83 zł do kwoty 825.087.814,98 zł poprzez:</w:t>
      </w:r>
    </w:p>
    <w:p w:rsidR="00C70542" w:rsidRPr="00C70542" w:rsidRDefault="00C70542" w:rsidP="00C70542">
      <w:pPr>
        <w:jc w:val="both"/>
        <w:rPr>
          <w:rFonts w:ascii="Arial" w:hAnsi="Arial" w:cs="Arial"/>
          <w:sz w:val="24"/>
          <w:szCs w:val="24"/>
        </w:rPr>
      </w:pPr>
      <w:r w:rsidRPr="00C70542">
        <w:rPr>
          <w:rFonts w:ascii="Arial" w:hAnsi="Arial" w:cs="Arial"/>
          <w:sz w:val="24"/>
          <w:szCs w:val="24"/>
        </w:rPr>
        <w:t>1) zwiększenie wydatków bieżących o kwotę 3.168.599,33 zł z kwoty 467.157.424,39 zł do kwoty 470.326.023,72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2) zmniejszenie wydatków majątkowych o kwotę 58.878.036,18 zł z kwoty 413.639.827,44 zł do kwoty 354.781.791,26 zł.</w:t>
      </w:r>
    </w:p>
    <w:p w:rsidR="00C70542" w:rsidRPr="00C70542" w:rsidRDefault="00C70542" w:rsidP="00C70542">
      <w:pPr>
        <w:jc w:val="both"/>
        <w:rPr>
          <w:rFonts w:ascii="Arial" w:hAnsi="Arial" w:cs="Arial"/>
          <w:sz w:val="24"/>
          <w:szCs w:val="24"/>
        </w:rPr>
      </w:pPr>
    </w:p>
    <w:p w:rsidR="00C70542" w:rsidRPr="00C70542" w:rsidRDefault="00C70542" w:rsidP="00C70542">
      <w:pPr>
        <w:jc w:val="both"/>
        <w:rPr>
          <w:rFonts w:ascii="Arial" w:hAnsi="Arial" w:cs="Arial"/>
          <w:sz w:val="24"/>
          <w:szCs w:val="24"/>
        </w:rPr>
      </w:pPr>
      <w:r w:rsidRPr="00C70542">
        <w:rPr>
          <w:rFonts w:ascii="Arial" w:hAnsi="Arial" w:cs="Arial"/>
          <w:sz w:val="24"/>
          <w:szCs w:val="24"/>
        </w:rPr>
        <w:t>Wynik budżetu, przychody oraz rozchody budżetu pozostają bez zmian.</w:t>
      </w:r>
    </w:p>
    <w:p w:rsidR="00C70542" w:rsidRPr="00C70542" w:rsidRDefault="00C70542" w:rsidP="00C70542">
      <w:pPr>
        <w:jc w:val="both"/>
        <w:rPr>
          <w:rFonts w:ascii="Arial" w:hAnsi="Arial" w:cs="Arial"/>
          <w:sz w:val="24"/>
          <w:szCs w:val="24"/>
        </w:rPr>
      </w:pPr>
      <w:r w:rsidRPr="00C70542">
        <w:rPr>
          <w:rFonts w:ascii="Arial" w:hAnsi="Arial" w:cs="Arial"/>
          <w:sz w:val="24"/>
          <w:szCs w:val="24"/>
          <w:u w:val="single"/>
        </w:rPr>
        <w:t>W załączniku Nr 2</w:t>
      </w:r>
      <w:r w:rsidRPr="00C70542">
        <w:rPr>
          <w:rFonts w:ascii="Arial" w:hAnsi="Arial" w:cs="Arial"/>
          <w:sz w:val="24"/>
          <w:szCs w:val="24"/>
        </w:rPr>
        <w:t xml:space="preserve"> zmniejsza się wydatki objęte limitem, o którym mowa w art. 226 ust. 3 pkt 4 ustawy o kwotę 48.411.382,32 zł z kwoty 333.068.347,53 zł do kwoty 284.656.965,21 zł poprzez zmniejszenie:</w:t>
      </w:r>
    </w:p>
    <w:p w:rsidR="00C70542" w:rsidRPr="00C70542" w:rsidRDefault="00C70542" w:rsidP="00C70542">
      <w:pPr>
        <w:jc w:val="both"/>
        <w:rPr>
          <w:rFonts w:ascii="Arial" w:hAnsi="Arial" w:cs="Arial"/>
          <w:sz w:val="24"/>
          <w:szCs w:val="24"/>
        </w:rPr>
      </w:pPr>
      <w:r w:rsidRPr="00C70542">
        <w:rPr>
          <w:rFonts w:ascii="Arial" w:hAnsi="Arial" w:cs="Arial"/>
          <w:sz w:val="24"/>
          <w:szCs w:val="24"/>
        </w:rPr>
        <w:lastRenderedPageBreak/>
        <w:t xml:space="preserve">1) planu wydatków bieżących o kwotę 479.001,92 zł z kwoty 25.423.651,74 zł do kwoty </w:t>
      </w:r>
      <w:r w:rsidRPr="00C70542">
        <w:rPr>
          <w:rFonts w:ascii="Arial" w:hAnsi="Arial" w:cs="Arial"/>
          <w:sz w:val="24"/>
          <w:szCs w:val="24"/>
        </w:rPr>
        <w:br/>
        <w:t xml:space="preserve">     24.944.649,82 zł, poprzez:</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a) zwiększenie planu wydatków na 1 przedsięwzięciu o kwotę 28.148,14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b) zmniejszenie planu wydatków na 4 przedsięwzięciach o kwotę 401.797,58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c) wykreślenie planu wydatków na 2 przedsięwzięciach w kwocie  105.352,48 zł,   </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2) planu wydatków majątkowych o kwotę 47.932.380,40 zł z kwoty 307.644.695,79 zł </w:t>
      </w:r>
      <w:r w:rsidRPr="00C70542">
        <w:rPr>
          <w:rFonts w:ascii="Arial" w:hAnsi="Arial" w:cs="Arial"/>
          <w:sz w:val="24"/>
          <w:szCs w:val="24"/>
        </w:rPr>
        <w:br/>
        <w:t xml:space="preserve">     do kwoty 259.712.315,39 zł, w tym poprzez:</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a) zwiększenie planu wydatków na 3 przedsięwzięciach o kwotę 2.367.789,72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b) wprowadzenie planu wydatków na 2 przedsięwzięcia w kwocie 244.464,00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c) zmniejszenie planu wydatków na 12 przedsięwzięci</w:t>
      </w:r>
      <w:r>
        <w:rPr>
          <w:rFonts w:ascii="Arial" w:hAnsi="Arial" w:cs="Arial"/>
          <w:sz w:val="24"/>
          <w:szCs w:val="24"/>
        </w:rPr>
        <w:t>ach o kwotę 16.605.745,12</w:t>
      </w:r>
      <w:r w:rsidRPr="00C70542">
        <w:rPr>
          <w:rFonts w:ascii="Arial" w:hAnsi="Arial" w:cs="Arial"/>
          <w:sz w:val="24"/>
          <w:szCs w:val="24"/>
        </w:rPr>
        <w:t>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d) wykreślenie planu wydatków na 4 przedsięwzięciach w kwocie 33.938.889,00 zł,</w:t>
      </w:r>
    </w:p>
    <w:p w:rsidR="00C70542" w:rsidRPr="00C70542" w:rsidRDefault="00C70542" w:rsidP="00C70542">
      <w:pPr>
        <w:ind w:left="426" w:hanging="426"/>
        <w:jc w:val="both"/>
        <w:rPr>
          <w:rFonts w:ascii="Arial" w:hAnsi="Arial" w:cs="Arial"/>
          <w:sz w:val="24"/>
          <w:szCs w:val="24"/>
        </w:rPr>
      </w:pPr>
      <w:r w:rsidRPr="00C70542">
        <w:rPr>
          <w:rFonts w:ascii="Arial" w:hAnsi="Arial" w:cs="Arial"/>
          <w:sz w:val="24"/>
          <w:szCs w:val="24"/>
        </w:rPr>
        <w:t xml:space="preserve">   2. Prognoza 2026 </w:t>
      </w:r>
    </w:p>
    <w:p w:rsidR="00C70542" w:rsidRPr="00C70542" w:rsidRDefault="00C70542" w:rsidP="00C70542">
      <w:pPr>
        <w:jc w:val="both"/>
        <w:rPr>
          <w:rFonts w:ascii="Arial" w:hAnsi="Arial" w:cs="Arial"/>
          <w:sz w:val="24"/>
          <w:szCs w:val="24"/>
        </w:rPr>
      </w:pPr>
      <w:r w:rsidRPr="00C70542">
        <w:rPr>
          <w:rFonts w:ascii="Arial" w:hAnsi="Arial" w:cs="Arial"/>
          <w:sz w:val="24"/>
          <w:szCs w:val="24"/>
        </w:rPr>
        <w:t>W związku ze zmianami harmonogramów realizacji przedsięwzięć dokonuje się zmian:</w:t>
      </w:r>
    </w:p>
    <w:p w:rsidR="00C70542" w:rsidRPr="00C70542" w:rsidRDefault="00C70542" w:rsidP="00C70542">
      <w:pPr>
        <w:jc w:val="both"/>
        <w:rPr>
          <w:rFonts w:ascii="Arial" w:hAnsi="Arial" w:cs="Arial"/>
          <w:sz w:val="24"/>
          <w:szCs w:val="24"/>
        </w:rPr>
      </w:pPr>
      <w:r w:rsidRPr="00C70542">
        <w:rPr>
          <w:rFonts w:ascii="Arial" w:hAnsi="Arial" w:cs="Arial"/>
          <w:sz w:val="24"/>
          <w:szCs w:val="24"/>
        </w:rPr>
        <w:t>I. w</w:t>
      </w:r>
      <w:r w:rsidRPr="00C70542">
        <w:rPr>
          <w:rFonts w:ascii="Arial" w:hAnsi="Arial" w:cs="Arial"/>
          <w:sz w:val="24"/>
          <w:szCs w:val="24"/>
          <w:u w:val="single"/>
        </w:rPr>
        <w:t xml:space="preserve"> Załączniku Nr 1</w:t>
      </w:r>
      <w:r w:rsidRPr="00C70542">
        <w:rPr>
          <w:rFonts w:ascii="Arial" w:hAnsi="Arial" w:cs="Arial"/>
          <w:sz w:val="24"/>
          <w:szCs w:val="24"/>
        </w:rPr>
        <w:t xml:space="preserve"> zwiększa się:</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1) dochody bieżące o kwotę 9.537.844,17 zł z kwoty 535.696.292,58 zł do kwoty </w:t>
      </w:r>
      <w:r>
        <w:rPr>
          <w:rFonts w:ascii="Arial" w:hAnsi="Arial" w:cs="Arial"/>
          <w:sz w:val="24"/>
          <w:szCs w:val="24"/>
        </w:rPr>
        <w:br/>
        <w:t xml:space="preserve">     </w:t>
      </w:r>
      <w:r w:rsidRPr="00C70542">
        <w:rPr>
          <w:rFonts w:ascii="Arial" w:hAnsi="Arial" w:cs="Arial"/>
          <w:sz w:val="24"/>
          <w:szCs w:val="24"/>
        </w:rPr>
        <w:t>545.234.136,75 zł, w tym:</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a) z tytułu dotacji i środków przeznaczonych na cele bieżące </w:t>
      </w:r>
      <w:r>
        <w:rPr>
          <w:rFonts w:ascii="Arial" w:hAnsi="Arial" w:cs="Arial"/>
          <w:sz w:val="24"/>
          <w:szCs w:val="24"/>
        </w:rPr>
        <w:t>o kwotę 109.700,04</w:t>
      </w:r>
      <w:r w:rsidRPr="00C70542">
        <w:rPr>
          <w:rFonts w:ascii="Arial" w:hAnsi="Arial" w:cs="Arial"/>
          <w:sz w:val="24"/>
          <w:szCs w:val="24"/>
        </w:rPr>
        <w:t>zł do kwoty 66.712.290,97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b) pozostałych dochodów bieżących o kwotę 9.428.144,13 zł do kwoty 230.662.139,78 zł, </w:t>
      </w:r>
    </w:p>
    <w:p w:rsidR="00C70542" w:rsidRPr="00C70542" w:rsidRDefault="00C70542" w:rsidP="00C70542">
      <w:pPr>
        <w:ind w:left="284" w:hanging="284"/>
        <w:jc w:val="both"/>
        <w:rPr>
          <w:rFonts w:ascii="Arial" w:hAnsi="Arial" w:cs="Arial"/>
          <w:sz w:val="24"/>
          <w:szCs w:val="24"/>
        </w:rPr>
      </w:pPr>
      <w:r w:rsidRPr="00C70542">
        <w:rPr>
          <w:rFonts w:ascii="Arial" w:hAnsi="Arial" w:cs="Arial"/>
          <w:sz w:val="24"/>
          <w:szCs w:val="24"/>
        </w:rPr>
        <w:t xml:space="preserve">2) dochody majątkowe o kwotę 27.257.176,29 zł z kwoty 291.000.685,09 zł do kwoty </w:t>
      </w:r>
      <w:r w:rsidRPr="00C70542">
        <w:rPr>
          <w:rFonts w:ascii="Arial" w:hAnsi="Arial" w:cs="Arial"/>
          <w:sz w:val="24"/>
          <w:szCs w:val="24"/>
        </w:rPr>
        <w:br/>
        <w:t xml:space="preserve"> 318.257.861,38 zł, w tym z tytułu dotacji i środków przeznaczonych na inwestycje do kwoty 235.627.145,02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Dochody ogółem zwiększono o kwotę 36.795.020,46 zł z kwoty 826.696.977,67 zł do kwoty 863.491.998,13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Wydatki ogółem zwiększono o kwotę 36.795.020,46 zł z kwoty 831.023.845,57 zł do kwoty 867.818.866,03 zł poprzez zwiększenie:</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1) wydatków bieżących o kwotę 458.294,40 zł z kwoty 429.634.440,80 zł do kwoty </w:t>
      </w:r>
      <w:r w:rsidRPr="00C70542">
        <w:rPr>
          <w:rFonts w:ascii="Arial" w:hAnsi="Arial" w:cs="Arial"/>
          <w:sz w:val="24"/>
          <w:szCs w:val="24"/>
        </w:rPr>
        <w:br/>
        <w:t xml:space="preserve">      430.092.735,20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2) wydatków majątkowych o kwotę 36.336.726,06 zł z kwoty 401.389.404,77 zł do kwot</w:t>
      </w:r>
      <w:r>
        <w:rPr>
          <w:rFonts w:ascii="Arial" w:hAnsi="Arial" w:cs="Arial"/>
          <w:sz w:val="24"/>
          <w:szCs w:val="24"/>
        </w:rPr>
        <w:t xml:space="preserve">y </w:t>
      </w:r>
      <w:r w:rsidRPr="00C70542">
        <w:rPr>
          <w:rFonts w:ascii="Arial" w:hAnsi="Arial" w:cs="Arial"/>
          <w:sz w:val="24"/>
          <w:szCs w:val="24"/>
        </w:rPr>
        <w:t>437.726.130,83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Wynik budżetu, przychody oraz rozchody budżetu pozostają bez zmian.</w:t>
      </w:r>
    </w:p>
    <w:p w:rsidR="00C70542" w:rsidRPr="00C70542" w:rsidRDefault="00C70542" w:rsidP="00C70542">
      <w:pPr>
        <w:jc w:val="both"/>
        <w:rPr>
          <w:rFonts w:ascii="Arial" w:hAnsi="Arial" w:cs="Arial"/>
          <w:sz w:val="24"/>
          <w:szCs w:val="24"/>
        </w:rPr>
      </w:pPr>
      <w:r w:rsidRPr="00C70542">
        <w:rPr>
          <w:rFonts w:ascii="Arial" w:hAnsi="Arial" w:cs="Arial"/>
          <w:sz w:val="24"/>
          <w:szCs w:val="24"/>
        </w:rPr>
        <w:lastRenderedPageBreak/>
        <w:t xml:space="preserve">II. </w:t>
      </w:r>
      <w:r w:rsidRPr="00C70542">
        <w:rPr>
          <w:rFonts w:ascii="Arial" w:hAnsi="Arial" w:cs="Arial"/>
          <w:sz w:val="24"/>
          <w:szCs w:val="24"/>
          <w:u w:val="single"/>
        </w:rPr>
        <w:t>w Załączniku Nr 2</w:t>
      </w:r>
      <w:r w:rsidRPr="00C70542">
        <w:rPr>
          <w:rFonts w:ascii="Arial" w:hAnsi="Arial" w:cs="Arial"/>
          <w:sz w:val="24"/>
          <w:szCs w:val="24"/>
        </w:rPr>
        <w:t xml:space="preserve"> zwiększa się wydatki objęte limitem, o którym mowa w art. 226 ust. 3 pkt 4 ustawy o kwotę 38.788.819,20 zł z kwoty 405.166.010,02 zł do kwoty 443.954.829,22 zł poprzez zwiększenie:</w:t>
      </w:r>
    </w:p>
    <w:p w:rsidR="00C70542" w:rsidRPr="00C70542" w:rsidRDefault="00C70542" w:rsidP="00C70542">
      <w:pPr>
        <w:jc w:val="both"/>
        <w:rPr>
          <w:rFonts w:ascii="Arial" w:hAnsi="Arial" w:cs="Arial"/>
          <w:sz w:val="24"/>
          <w:szCs w:val="24"/>
        </w:rPr>
      </w:pPr>
      <w:r w:rsidRPr="00C70542">
        <w:rPr>
          <w:rFonts w:ascii="Arial" w:hAnsi="Arial" w:cs="Arial"/>
          <w:sz w:val="24"/>
          <w:szCs w:val="24"/>
        </w:rPr>
        <w:t>1) wydatków bieżących o kwotę 458.294,40 zł z kwoty 20.476.804,55 zł do kwoty 20.935.098,95 zł</w:t>
      </w:r>
      <w:r w:rsidR="006F0A01">
        <w:rPr>
          <w:rFonts w:ascii="Arial" w:hAnsi="Arial" w:cs="Arial"/>
          <w:sz w:val="24"/>
          <w:szCs w:val="24"/>
        </w:rPr>
        <w:t xml:space="preserve"> </w:t>
      </w:r>
      <w:r w:rsidRPr="00C70542">
        <w:rPr>
          <w:rFonts w:ascii="Arial" w:hAnsi="Arial" w:cs="Arial"/>
          <w:sz w:val="24"/>
          <w:szCs w:val="24"/>
        </w:rPr>
        <w:t>poprzez:</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a) zwiększenie planu wydatków na 5 przedsięwzięciach o kwotę 486.442,54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b) zmniejszenie planu wydatków na 1 przedsięwzięciu o kwotę 28.148,14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2) wydatków majątkowych o kwotę 38.330.524,80 zł z kwoty 384.689.205,47 zł do kwoty 423.019.730,27 zł poprzez:</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a) zwiększenie planu wydatków na 8 przedsięwzięciach o kwotę 47.610.075,61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b) wprowadzenie planu wydatków na 3 przedsięwzięcia w kwocie 2.351.492,32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c) zmniejszenie planu wydatków na 1 przedsięwzięciach o kwotę 1.931.043,13 zł,</w:t>
      </w:r>
    </w:p>
    <w:p w:rsidR="00C70542" w:rsidRPr="00C70542" w:rsidRDefault="00C70542" w:rsidP="00C70542">
      <w:pPr>
        <w:jc w:val="both"/>
        <w:rPr>
          <w:rFonts w:ascii="Arial" w:hAnsi="Arial" w:cs="Arial"/>
          <w:sz w:val="24"/>
          <w:szCs w:val="24"/>
        </w:rPr>
      </w:pPr>
      <w:r w:rsidRPr="00C70542">
        <w:rPr>
          <w:rFonts w:ascii="Arial" w:hAnsi="Arial" w:cs="Arial"/>
          <w:sz w:val="24"/>
          <w:szCs w:val="24"/>
        </w:rPr>
        <w:t xml:space="preserve">    d) wykreślenie planu wydatków na 2 przedsięwzięciach w kwocie 9.700.000,00 zł.</w:t>
      </w:r>
    </w:p>
    <w:p w:rsidR="00C70542" w:rsidRPr="006F0A01" w:rsidRDefault="00C70542" w:rsidP="00C70542">
      <w:pPr>
        <w:jc w:val="both"/>
        <w:rPr>
          <w:rFonts w:ascii="Arial" w:hAnsi="Arial" w:cs="Arial"/>
          <w:sz w:val="24"/>
          <w:szCs w:val="24"/>
        </w:rPr>
      </w:pPr>
      <w:r w:rsidRPr="006F0A01">
        <w:rPr>
          <w:rFonts w:ascii="Arial" w:hAnsi="Arial" w:cs="Arial"/>
          <w:sz w:val="24"/>
          <w:szCs w:val="24"/>
        </w:rPr>
        <w:t>3. Prognoza 2027 – 2045 pozostaje bez zmian.</w:t>
      </w:r>
    </w:p>
    <w:p w:rsidR="00C70542" w:rsidRPr="006F0A01" w:rsidRDefault="00C70542" w:rsidP="00C70542">
      <w:pPr>
        <w:jc w:val="both"/>
        <w:rPr>
          <w:rFonts w:ascii="Arial" w:hAnsi="Arial" w:cs="Arial"/>
          <w:sz w:val="24"/>
          <w:szCs w:val="24"/>
        </w:rPr>
      </w:pPr>
      <w:r w:rsidRPr="006F0A01">
        <w:rPr>
          <w:rFonts w:ascii="Arial" w:hAnsi="Arial" w:cs="Arial"/>
          <w:sz w:val="24"/>
          <w:szCs w:val="24"/>
        </w:rPr>
        <w:t>4. Kwota długu pozostaje bez zmian.</w:t>
      </w:r>
    </w:p>
    <w:p w:rsidR="00C70542" w:rsidRPr="00B07633" w:rsidRDefault="00C70542" w:rsidP="00C70542">
      <w:pPr>
        <w:jc w:val="both"/>
        <w:rPr>
          <w:rFonts w:cstheme="minorHAnsi"/>
          <w:b/>
        </w:rPr>
      </w:pPr>
    </w:p>
    <w:p w:rsidR="00C70542" w:rsidRPr="00443672" w:rsidRDefault="003F2D4D" w:rsidP="00443672">
      <w:pPr>
        <w:spacing w:line="276" w:lineRule="auto"/>
        <w:jc w:val="both"/>
        <w:rPr>
          <w:rFonts w:ascii="Arial" w:hAnsi="Arial" w:cs="Arial"/>
          <w:sz w:val="24"/>
          <w:szCs w:val="24"/>
        </w:rPr>
      </w:pPr>
      <w:r w:rsidRPr="00443672">
        <w:rPr>
          <w:rFonts w:ascii="Arial" w:hAnsi="Arial" w:cs="Arial"/>
          <w:sz w:val="24"/>
          <w:szCs w:val="24"/>
        </w:rPr>
        <w:t xml:space="preserve">Pani Elżbieta Kulpa zapytała o zadania, które zostały wykreślone, między innymi </w:t>
      </w:r>
      <w:r w:rsidR="00767916">
        <w:rPr>
          <w:rFonts w:ascii="Arial" w:hAnsi="Arial" w:cs="Arial"/>
          <w:sz w:val="24"/>
          <w:szCs w:val="24"/>
        </w:rPr>
        <w:br/>
      </w:r>
      <w:r w:rsidRPr="00443672">
        <w:rPr>
          <w:rFonts w:ascii="Arial" w:hAnsi="Arial" w:cs="Arial"/>
          <w:sz w:val="24"/>
          <w:szCs w:val="24"/>
        </w:rPr>
        <w:t>o budowę kanalizacji sanitarnej w ul. Sandomierskiej</w:t>
      </w:r>
      <w:r w:rsidR="00443672" w:rsidRPr="00443672">
        <w:rPr>
          <w:rFonts w:ascii="Arial" w:hAnsi="Arial" w:cs="Arial"/>
          <w:sz w:val="24"/>
          <w:szCs w:val="24"/>
        </w:rPr>
        <w:t>. Radna zapytała czy ta inwestycja zos</w:t>
      </w:r>
      <w:r w:rsidR="00443672">
        <w:rPr>
          <w:rFonts w:ascii="Arial" w:hAnsi="Arial" w:cs="Arial"/>
          <w:sz w:val="24"/>
          <w:szCs w:val="24"/>
        </w:rPr>
        <w:t xml:space="preserve">tała włączona do innego zadania pod nazwą </w:t>
      </w:r>
      <w:r w:rsidR="00767916">
        <w:rPr>
          <w:rFonts w:ascii="Arial" w:hAnsi="Arial" w:cs="Arial"/>
          <w:sz w:val="24"/>
          <w:szCs w:val="24"/>
        </w:rPr>
        <w:t>„</w:t>
      </w:r>
      <w:r w:rsidR="00443672">
        <w:rPr>
          <w:rFonts w:ascii="Arial" w:hAnsi="Arial" w:cs="Arial"/>
          <w:sz w:val="24"/>
          <w:szCs w:val="24"/>
        </w:rPr>
        <w:t>Rozbudowa drogi gminnej ulicy Sandomierskiej</w:t>
      </w:r>
      <w:r w:rsidR="00767916">
        <w:rPr>
          <w:rFonts w:ascii="Arial" w:hAnsi="Arial" w:cs="Arial"/>
          <w:sz w:val="24"/>
          <w:szCs w:val="24"/>
        </w:rPr>
        <w:t>”</w:t>
      </w:r>
      <w:r w:rsidR="00443672">
        <w:rPr>
          <w:rFonts w:ascii="Arial" w:hAnsi="Arial" w:cs="Arial"/>
          <w:sz w:val="24"/>
          <w:szCs w:val="24"/>
        </w:rPr>
        <w:t xml:space="preserve">. </w:t>
      </w:r>
    </w:p>
    <w:p w:rsidR="00104CCD" w:rsidRPr="00443672" w:rsidRDefault="00443672" w:rsidP="007A139F">
      <w:pPr>
        <w:spacing w:line="276" w:lineRule="auto"/>
        <w:rPr>
          <w:rFonts w:ascii="Arial" w:hAnsi="Arial" w:cs="Arial"/>
          <w:sz w:val="24"/>
          <w:szCs w:val="24"/>
        </w:rPr>
      </w:pPr>
      <w:r w:rsidRPr="00443672">
        <w:rPr>
          <w:rFonts w:ascii="Arial" w:hAnsi="Arial" w:cs="Arial"/>
          <w:sz w:val="24"/>
          <w:szCs w:val="24"/>
        </w:rPr>
        <w:t xml:space="preserve">Pan Michał Buwaj odpowiedział twierdząco. </w:t>
      </w:r>
    </w:p>
    <w:p w:rsidR="00104CCD" w:rsidRPr="002377AB" w:rsidRDefault="009D4AC5" w:rsidP="002377AB">
      <w:pPr>
        <w:spacing w:line="276" w:lineRule="auto"/>
        <w:jc w:val="both"/>
        <w:rPr>
          <w:rFonts w:ascii="Arial" w:hAnsi="Arial" w:cs="Arial"/>
          <w:sz w:val="24"/>
          <w:szCs w:val="24"/>
        </w:rPr>
      </w:pPr>
      <w:r w:rsidRPr="002377AB">
        <w:rPr>
          <w:rFonts w:ascii="Arial" w:hAnsi="Arial" w:cs="Arial"/>
          <w:sz w:val="24"/>
          <w:szCs w:val="24"/>
        </w:rPr>
        <w:t>Radna Kulpa zapytała także o przebudowę i rozbudowę ul. Wyszyń</w:t>
      </w:r>
      <w:r w:rsidR="00104CCD" w:rsidRPr="002377AB">
        <w:rPr>
          <w:rFonts w:ascii="Arial" w:hAnsi="Arial" w:cs="Arial"/>
          <w:sz w:val="24"/>
          <w:szCs w:val="24"/>
        </w:rPr>
        <w:t xml:space="preserve">skiego i </w:t>
      </w:r>
      <w:r w:rsidRPr="002377AB">
        <w:rPr>
          <w:rFonts w:ascii="Arial" w:hAnsi="Arial" w:cs="Arial"/>
          <w:sz w:val="24"/>
          <w:szCs w:val="24"/>
        </w:rPr>
        <w:t>ul. Partyzantó</w:t>
      </w:r>
      <w:r w:rsidR="00104CCD" w:rsidRPr="002377AB">
        <w:rPr>
          <w:rFonts w:ascii="Arial" w:hAnsi="Arial" w:cs="Arial"/>
          <w:sz w:val="24"/>
          <w:szCs w:val="24"/>
        </w:rPr>
        <w:t>w</w:t>
      </w:r>
      <w:r w:rsidR="00EA5340">
        <w:rPr>
          <w:rFonts w:ascii="Arial" w:hAnsi="Arial" w:cs="Arial"/>
          <w:sz w:val="24"/>
          <w:szCs w:val="24"/>
        </w:rPr>
        <w:t xml:space="preserve"> oraz </w:t>
      </w:r>
      <w:r w:rsidR="00104CCD" w:rsidRPr="002377AB">
        <w:rPr>
          <w:rFonts w:ascii="Arial" w:hAnsi="Arial" w:cs="Arial"/>
          <w:sz w:val="24"/>
          <w:szCs w:val="24"/>
        </w:rPr>
        <w:t>czy to zadanie</w:t>
      </w:r>
      <w:r w:rsidR="00EA5340">
        <w:rPr>
          <w:rFonts w:ascii="Arial" w:hAnsi="Arial" w:cs="Arial"/>
          <w:sz w:val="24"/>
          <w:szCs w:val="24"/>
        </w:rPr>
        <w:t xml:space="preserve"> zostało wpisane w inne zadanie.  </w:t>
      </w:r>
    </w:p>
    <w:p w:rsidR="00104CCD" w:rsidRPr="00EA5340" w:rsidRDefault="00EA5340" w:rsidP="007A139F">
      <w:pPr>
        <w:spacing w:line="276" w:lineRule="auto"/>
        <w:rPr>
          <w:rFonts w:ascii="Arial" w:hAnsi="Arial" w:cs="Arial"/>
          <w:sz w:val="24"/>
          <w:szCs w:val="24"/>
        </w:rPr>
      </w:pPr>
      <w:r w:rsidRPr="00EA5340">
        <w:rPr>
          <w:rFonts w:ascii="Arial" w:hAnsi="Arial" w:cs="Arial"/>
          <w:sz w:val="24"/>
          <w:szCs w:val="24"/>
        </w:rPr>
        <w:t>Skarbnik Miasta odpowiedział, iż nie znalazło się i</w:t>
      </w:r>
      <w:r w:rsidR="00104CCD" w:rsidRPr="00EA5340">
        <w:rPr>
          <w:rFonts w:ascii="Arial" w:hAnsi="Arial" w:cs="Arial"/>
          <w:sz w:val="24"/>
          <w:szCs w:val="24"/>
        </w:rPr>
        <w:t xml:space="preserve"> jest w rezerwach</w:t>
      </w:r>
      <w:r w:rsidRPr="00EA5340">
        <w:rPr>
          <w:rFonts w:ascii="Arial" w:hAnsi="Arial" w:cs="Arial"/>
          <w:sz w:val="24"/>
          <w:szCs w:val="24"/>
        </w:rPr>
        <w:t>.</w:t>
      </w:r>
      <w:r w:rsidR="00104CCD" w:rsidRPr="00EA5340">
        <w:rPr>
          <w:rFonts w:ascii="Arial" w:hAnsi="Arial" w:cs="Arial"/>
          <w:sz w:val="24"/>
          <w:szCs w:val="24"/>
        </w:rPr>
        <w:t xml:space="preserve"> </w:t>
      </w:r>
    </w:p>
    <w:p w:rsidR="00D91322" w:rsidRDefault="00D91322" w:rsidP="00D91322">
      <w:r>
        <w:rPr>
          <w:rFonts w:ascii="Arial" w:hAnsi="Arial"/>
          <w:b/>
          <w:sz w:val="24"/>
          <w:u w:val="single"/>
        </w:rPr>
        <w:t>Głosowano w sprawie:</w:t>
      </w:r>
    </w:p>
    <w:p w:rsidR="00D91322" w:rsidRDefault="00D91322" w:rsidP="00D91322">
      <w:r>
        <w:rPr>
          <w:rFonts w:ascii="Arial" w:hAnsi="Arial"/>
          <w:sz w:val="24"/>
        </w:rPr>
        <w:t>Projektu uchwały w sprawie zmian zakresu wykonywania przedsięwzięć i zmian w Wieloletniej Prognozie Finansowej Miasta Stalowej Woli.</w:t>
      </w:r>
    </w:p>
    <w:p w:rsidR="00D91322" w:rsidRDefault="00D91322" w:rsidP="00D91322">
      <w:r>
        <w:rPr>
          <w:rFonts w:ascii="Arial" w:hAnsi="Arial"/>
          <w:b/>
          <w:sz w:val="24"/>
          <w:u w:val="single"/>
        </w:rPr>
        <w:t>Wyniki głosowania</w:t>
      </w:r>
    </w:p>
    <w:p w:rsidR="00D91322" w:rsidRDefault="00D91322" w:rsidP="00D91322">
      <w:r>
        <w:rPr>
          <w:rFonts w:ascii="Arial" w:hAnsi="Arial"/>
          <w:sz w:val="24"/>
        </w:rPr>
        <w:t>ZA: 15, PRZECIW: 3, WSTRZYMUJĘ SIĘ: 5, BRAK GŁOSU: 0, NIEOBECNI: 0</w:t>
      </w:r>
    </w:p>
    <w:p w:rsidR="00D91322" w:rsidRDefault="00D91322" w:rsidP="00D91322">
      <w:r>
        <w:rPr>
          <w:rFonts w:ascii="Arial" w:hAnsi="Arial"/>
          <w:b/>
          <w:sz w:val="24"/>
          <w:u w:val="single"/>
        </w:rPr>
        <w:t>Wyniki imienne:</w:t>
      </w:r>
    </w:p>
    <w:p w:rsidR="00D91322" w:rsidRDefault="00D91322" w:rsidP="00D91322">
      <w:pPr>
        <w:spacing w:after="0"/>
      </w:pPr>
      <w:r>
        <w:rPr>
          <w:rFonts w:ascii="Arial" w:hAnsi="Arial"/>
          <w:sz w:val="24"/>
        </w:rPr>
        <w:t>ZA (15)</w:t>
      </w:r>
    </w:p>
    <w:p w:rsidR="00D91322" w:rsidRDefault="00D91322" w:rsidP="00D91322">
      <w:r>
        <w:rPr>
          <w:rFonts w:ascii="Arial" w:hAnsi="Arial"/>
          <w:sz w:val="24"/>
        </w:rPr>
        <w:t>Mariusz Bajek, Damian Bryk, Łukasz Durek, Ilona Kaczmarek, Aleksander Kapuściński, Andrzej Kochan, Adam Krotoszyński, Agata Krzek, Elżbieta Kulpa, Kamil Maciejak, Paweł Madej, Karolina Paleń, Piotr Rut, Jan Sibiga, Wiesław Siembida</w:t>
      </w:r>
    </w:p>
    <w:p w:rsidR="00D91322" w:rsidRDefault="00D91322" w:rsidP="00D91322">
      <w:pPr>
        <w:spacing w:after="0"/>
      </w:pPr>
      <w:r>
        <w:rPr>
          <w:rFonts w:ascii="Arial" w:hAnsi="Arial"/>
          <w:sz w:val="24"/>
        </w:rPr>
        <w:lastRenderedPageBreak/>
        <w:t>PRZECIW (3)</w:t>
      </w:r>
    </w:p>
    <w:p w:rsidR="00D91322" w:rsidRDefault="00D91322" w:rsidP="00D91322">
      <w:r>
        <w:rPr>
          <w:rFonts w:ascii="Arial" w:hAnsi="Arial"/>
          <w:sz w:val="24"/>
        </w:rPr>
        <w:t>Daniel Hausner, Damian Marczak, Andrzej Szymonik</w:t>
      </w:r>
    </w:p>
    <w:p w:rsidR="00D91322" w:rsidRDefault="00D91322" w:rsidP="00D91322">
      <w:pPr>
        <w:spacing w:after="0"/>
      </w:pPr>
      <w:r>
        <w:rPr>
          <w:rFonts w:ascii="Arial" w:hAnsi="Arial"/>
          <w:sz w:val="24"/>
        </w:rPr>
        <w:t>WSTRZYMUJĘ SIĘ (5)</w:t>
      </w:r>
    </w:p>
    <w:p w:rsidR="00D91322" w:rsidRDefault="00D91322" w:rsidP="00D91322">
      <w:r>
        <w:rPr>
          <w:rFonts w:ascii="Arial" w:hAnsi="Arial"/>
          <w:sz w:val="24"/>
        </w:rPr>
        <w:t>Andrzej Dorosz, Joanna Grobel-Proszowska, Dariusz Przytuła, Janina Siek, Urszula Tatys</w:t>
      </w:r>
    </w:p>
    <w:p w:rsidR="00D91322" w:rsidRDefault="00D91322" w:rsidP="00D91322">
      <w:r>
        <w:rPr>
          <w:rFonts w:ascii="Arial" w:hAnsi="Arial"/>
          <w:sz w:val="24"/>
        </w:rPr>
        <w:t>BRAK GŁOSU (0)</w:t>
      </w:r>
    </w:p>
    <w:p w:rsidR="00D91322" w:rsidRDefault="00D91322" w:rsidP="00D91322">
      <w:r>
        <w:rPr>
          <w:rFonts w:ascii="Arial" w:hAnsi="Arial"/>
          <w:sz w:val="24"/>
        </w:rPr>
        <w:t>NIEOBECNI (0)</w:t>
      </w:r>
    </w:p>
    <w:p w:rsidR="00D91322" w:rsidRDefault="00D91322" w:rsidP="00547294">
      <w:pPr>
        <w:spacing w:line="276" w:lineRule="auto"/>
        <w:jc w:val="center"/>
        <w:rPr>
          <w:rFonts w:ascii="Arial" w:hAnsi="Arial" w:cs="Arial"/>
          <w:b/>
          <w:sz w:val="24"/>
          <w:szCs w:val="24"/>
        </w:rPr>
      </w:pPr>
    </w:p>
    <w:p w:rsidR="00D91322" w:rsidRPr="007A139F" w:rsidRDefault="00D91322" w:rsidP="00D91322">
      <w:pPr>
        <w:spacing w:line="276" w:lineRule="auto"/>
        <w:rPr>
          <w:rFonts w:ascii="Arial" w:hAnsi="Arial" w:cs="Arial"/>
          <w:sz w:val="24"/>
          <w:szCs w:val="24"/>
        </w:rPr>
      </w:pPr>
      <w:r>
        <w:rPr>
          <w:rFonts w:ascii="Arial" w:hAnsi="Arial" w:cs="Arial"/>
          <w:sz w:val="24"/>
          <w:szCs w:val="24"/>
        </w:rPr>
        <w:t>Rada Miejska przy 15</w:t>
      </w:r>
      <w:r w:rsidRPr="007A139F">
        <w:rPr>
          <w:rFonts w:ascii="Arial" w:hAnsi="Arial" w:cs="Arial"/>
          <w:sz w:val="24"/>
          <w:szCs w:val="24"/>
        </w:rPr>
        <w:t xml:space="preserve"> głosach</w:t>
      </w:r>
      <w:r>
        <w:rPr>
          <w:rFonts w:ascii="Arial" w:hAnsi="Arial" w:cs="Arial"/>
          <w:sz w:val="24"/>
          <w:szCs w:val="24"/>
        </w:rPr>
        <w:t xml:space="preserve"> za, 3 przeciwnych i 5</w:t>
      </w:r>
      <w:r w:rsidRPr="007A139F">
        <w:rPr>
          <w:rFonts w:ascii="Arial" w:hAnsi="Arial" w:cs="Arial"/>
          <w:sz w:val="24"/>
          <w:szCs w:val="24"/>
        </w:rPr>
        <w:t xml:space="preserve"> wstrzymujących podjęła </w:t>
      </w:r>
    </w:p>
    <w:p w:rsidR="00D91322" w:rsidRPr="007A139F" w:rsidRDefault="00D91322" w:rsidP="00D91322">
      <w:pPr>
        <w:spacing w:line="276" w:lineRule="auto"/>
        <w:jc w:val="center"/>
        <w:rPr>
          <w:rFonts w:ascii="Arial" w:hAnsi="Arial" w:cs="Arial"/>
          <w:b/>
          <w:i/>
          <w:sz w:val="24"/>
          <w:szCs w:val="24"/>
        </w:rPr>
      </w:pPr>
    </w:p>
    <w:p w:rsidR="00D91322" w:rsidRPr="007A139F" w:rsidRDefault="009B6A06" w:rsidP="00D91322">
      <w:pPr>
        <w:spacing w:line="276" w:lineRule="auto"/>
        <w:jc w:val="center"/>
        <w:rPr>
          <w:rFonts w:ascii="Arial" w:hAnsi="Arial" w:cs="Arial"/>
          <w:b/>
          <w:i/>
          <w:sz w:val="24"/>
          <w:szCs w:val="24"/>
        </w:rPr>
      </w:pPr>
      <w:r>
        <w:rPr>
          <w:rFonts w:ascii="Arial" w:hAnsi="Arial" w:cs="Arial"/>
          <w:b/>
          <w:i/>
          <w:sz w:val="24"/>
          <w:szCs w:val="24"/>
        </w:rPr>
        <w:t>U c h w a ł ę Nr XXVI/302</w:t>
      </w:r>
      <w:r w:rsidR="00D91322" w:rsidRPr="007A139F">
        <w:rPr>
          <w:rFonts w:ascii="Arial" w:hAnsi="Arial" w:cs="Arial"/>
          <w:b/>
          <w:i/>
          <w:sz w:val="24"/>
          <w:szCs w:val="24"/>
        </w:rPr>
        <w:t>/2025</w:t>
      </w:r>
    </w:p>
    <w:p w:rsidR="00D91322" w:rsidRPr="007A139F" w:rsidRDefault="00D91322" w:rsidP="00D91322">
      <w:pPr>
        <w:pStyle w:val="Tekstpodstawowy"/>
        <w:spacing w:line="276" w:lineRule="auto"/>
        <w:jc w:val="both"/>
        <w:rPr>
          <w:rFonts w:ascii="Arial" w:hAnsi="Arial" w:cs="Arial"/>
          <w:sz w:val="24"/>
        </w:rPr>
      </w:pPr>
    </w:p>
    <w:p w:rsidR="00D91322" w:rsidRDefault="00D91322" w:rsidP="00D91322">
      <w:pPr>
        <w:jc w:val="both"/>
      </w:pPr>
      <w:r>
        <w:rPr>
          <w:rFonts w:ascii="Arial" w:hAnsi="Arial"/>
          <w:sz w:val="24"/>
        </w:rPr>
        <w:t>w sprawie zmian zakresu wykonywania przedsięwzięć i zmian w Wieloletniej Prognozie Finansowej Miasta Stalowej Woli.</w:t>
      </w:r>
    </w:p>
    <w:p w:rsidR="00D91322" w:rsidRDefault="00D91322" w:rsidP="00C47446">
      <w:pPr>
        <w:spacing w:line="276" w:lineRule="auto"/>
        <w:rPr>
          <w:rFonts w:ascii="Arial" w:hAnsi="Arial" w:cs="Arial"/>
          <w:b/>
          <w:sz w:val="24"/>
          <w:szCs w:val="24"/>
        </w:rPr>
      </w:pPr>
    </w:p>
    <w:p w:rsidR="00104CCD" w:rsidRDefault="00961E9C" w:rsidP="00547294">
      <w:pPr>
        <w:spacing w:line="276" w:lineRule="auto"/>
        <w:jc w:val="center"/>
        <w:rPr>
          <w:rFonts w:ascii="Arial" w:hAnsi="Arial" w:cs="Arial"/>
          <w:b/>
          <w:sz w:val="24"/>
          <w:szCs w:val="24"/>
        </w:rPr>
      </w:pPr>
      <w:r w:rsidRPr="007A139F">
        <w:rPr>
          <w:rFonts w:ascii="Arial" w:hAnsi="Arial" w:cs="Arial"/>
          <w:b/>
          <w:sz w:val="24"/>
          <w:szCs w:val="24"/>
        </w:rPr>
        <w:t>Ad 9</w:t>
      </w:r>
      <w:r w:rsidR="00547294">
        <w:rPr>
          <w:rFonts w:ascii="Arial" w:hAnsi="Arial" w:cs="Arial"/>
          <w:b/>
          <w:sz w:val="24"/>
          <w:szCs w:val="24"/>
        </w:rPr>
        <w:t>.</w:t>
      </w:r>
    </w:p>
    <w:p w:rsidR="00613B09" w:rsidRDefault="00613B09" w:rsidP="00613B09">
      <w:r>
        <w:rPr>
          <w:rFonts w:ascii="Arial" w:hAnsi="Arial"/>
          <w:sz w:val="24"/>
        </w:rPr>
        <w:t>Projekt uchwały w sprawie powierzenia spółce Nieruchomości Stalowa Wola sp. z o. o. zadań własnych Miasta Stalowej Woli.</w:t>
      </w:r>
    </w:p>
    <w:p w:rsidR="00C47446" w:rsidRPr="00C47446" w:rsidRDefault="00C47446" w:rsidP="00C47446">
      <w:pPr>
        <w:spacing w:line="276" w:lineRule="auto"/>
        <w:jc w:val="both"/>
        <w:rPr>
          <w:rFonts w:ascii="Arial" w:hAnsi="Arial" w:cs="Arial"/>
          <w:sz w:val="24"/>
          <w:szCs w:val="24"/>
        </w:rPr>
      </w:pPr>
      <w:r w:rsidRPr="00C47446">
        <w:rPr>
          <w:rFonts w:ascii="Arial" w:hAnsi="Arial" w:cs="Arial"/>
          <w:sz w:val="24"/>
          <w:szCs w:val="24"/>
        </w:rPr>
        <w:t xml:space="preserve">Skarbnik Miasta omówił projekt uchwały. </w:t>
      </w:r>
    </w:p>
    <w:p w:rsidR="00C47446" w:rsidRPr="00C47446" w:rsidRDefault="00C47446" w:rsidP="00C47446">
      <w:pPr>
        <w:pStyle w:val="Default"/>
        <w:spacing w:line="276" w:lineRule="auto"/>
        <w:jc w:val="both"/>
        <w:rPr>
          <w:rFonts w:ascii="Arial" w:hAnsi="Arial" w:cs="Arial"/>
          <w:bCs/>
        </w:rPr>
      </w:pPr>
      <w:r w:rsidRPr="00C47446">
        <w:rPr>
          <w:rFonts w:ascii="Arial" w:hAnsi="Arial" w:cs="Arial"/>
        </w:rPr>
        <w:t xml:space="preserve">Zgodnie z art. 7 ust. 1 ustawy z dnia 8 marca 1990 r. o samorządzie gminnym, zaspokajanie zbiorowych potrzeb wspólnoty należy do zadań własnych gminy. </w:t>
      </w:r>
      <w:r w:rsidRPr="00C47446">
        <w:rPr>
          <w:rFonts w:ascii="Arial" w:hAnsi="Arial" w:cs="Arial"/>
        </w:rPr>
        <w:br/>
        <w:t>W szczególności zadania własne obejmują sprawy gminnego budownictwa mieszkaniowego</w:t>
      </w:r>
      <w:r w:rsidRPr="00C47446">
        <w:rPr>
          <w:rFonts w:ascii="Arial" w:hAnsi="Arial" w:cs="Arial"/>
          <w:bCs/>
        </w:rPr>
        <w:t>, utrzymania gminnych obiektów i urządzeń użyteczności publicznej oraz obiektów administracyjnych.</w:t>
      </w:r>
    </w:p>
    <w:p w:rsidR="00C47446" w:rsidRPr="00C47446" w:rsidRDefault="00C47446" w:rsidP="00C47446">
      <w:pPr>
        <w:pStyle w:val="Default"/>
        <w:spacing w:line="276" w:lineRule="auto"/>
        <w:ind w:firstLine="708"/>
        <w:jc w:val="both"/>
        <w:rPr>
          <w:rFonts w:ascii="Arial" w:hAnsi="Arial" w:cs="Arial"/>
          <w:b/>
          <w:bCs/>
        </w:rPr>
      </w:pPr>
    </w:p>
    <w:p w:rsidR="00C47446" w:rsidRPr="00C47446" w:rsidRDefault="00C47446" w:rsidP="00C47446">
      <w:pPr>
        <w:pStyle w:val="Default"/>
        <w:spacing w:line="276" w:lineRule="auto"/>
        <w:jc w:val="both"/>
        <w:rPr>
          <w:rFonts w:ascii="Arial" w:hAnsi="Arial" w:cs="Arial"/>
          <w:bCs/>
        </w:rPr>
      </w:pPr>
      <w:r w:rsidRPr="00C47446">
        <w:rPr>
          <w:rFonts w:ascii="Arial" w:hAnsi="Arial" w:cs="Arial"/>
          <w:bCs/>
        </w:rPr>
        <w:t xml:space="preserve">Zgodnie z art. 9 ustawy o samorządzie gminnym w celu wykonywania zadań gmina może tworzyć jednostki organizacyjne, a także zawierać umowy z innymi podmiotami.  </w:t>
      </w:r>
    </w:p>
    <w:p w:rsidR="00C47446" w:rsidRPr="00C47446" w:rsidRDefault="00C47446" w:rsidP="00C47446">
      <w:pPr>
        <w:pStyle w:val="Default"/>
        <w:spacing w:line="276" w:lineRule="auto"/>
        <w:ind w:firstLine="708"/>
        <w:jc w:val="both"/>
        <w:rPr>
          <w:rFonts w:ascii="Arial" w:hAnsi="Arial" w:cs="Arial"/>
          <w:b/>
          <w:bCs/>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t xml:space="preserve">Gospodarka komunalna w świetle art. 1 ustawy z dnia 29 grudnia 1996 r. o gospodarce komunalnej ( t.j. Dz. U. z 2021 r. poz. 679) jest wykonywane przez jednostki samorządu terytorialnego zadań własnych w celu zaspakajania zbiorowych potrzeb wspólnoty samorządowej. </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t xml:space="preserve">W ustawie o gospodarce komunalnej zostały określone również dopuszczalne formy organizacyjne wykonywania gospodarki komunalnej. Jedną z możliwych form prowadzenia gospodarki komunalnej przez gminę jest spółka prawa handlowego. </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lastRenderedPageBreak/>
        <w:t xml:space="preserve">Uchwałą Rady Miejskiej w Stalowej Woli w sprawie: likwidacji jednostki budżetowej Zakład Administracji Budynków w Stalowej Woli (Uchwała XVIII/211/2025), oraz w sprawie utworzenia spółki z ograniczona odpowiedzialnością pod firmą nieruchomości Stalowa Wola (Uchwała XVIII/212/2025) Rada zdecydowała o zmianie formy wykonywania zadań likwidowanej jednostki poprzez ich delegowanie do spółki Gminy Stalowa Wola.  </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t>Niniejsza uchwała jest konsekwencją ww. kroków podjętych w czerwcu bieżącego roku. I etapem zaawansowania procedury przekształcenia formy wykonywania zadań własnych przez Gminę. Jak stanowi art. 4 ust. 1 pkt. 1 ustawy o gospodarce komunalnej, jeżeli przepisy szczególne nie stanowią inaczej, organy stanowiące jednostek samorządu terytorialnego postanawiają o wyborze sposobu prowadzenia gospodarki komunalnej. Oznacza to, że domniemanie kompetencji w tym zakresie przysługuje organom stanowiącym jednostek samorządu terytorialnego (stanowisko Naczelnego Sądu Administracyjnego w wyroku z dnia 26 listopada 2013 r., sygn. akt II OSK 2283/13).</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t xml:space="preserve">Niniejsza uchwała Rady Miejskiej w Stalowej Woli o powierzeniu zadania własnego spółce komunalnej jest aktem władczym, mocą którego jednostronnie nakłada się na Spółkę realizację określonych zadań własnych Gminy. </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t xml:space="preserve">Cel powołania spółki obejmował realizację zadań własnych Gminy, realizowanych przez ww. jednostkę której likwidacja dobiega końca. </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t xml:space="preserve">Zgodnie z Decyzją Komisji Europejskiej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niezbędne jest, aby spółka świadcząca usługi komunalne na rzecz gminy została zobowiązana do ich świadczenia mocą aktu o charakterze władczym, co uzasadnia konieczność podjęcia niniejszej uchwały. </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bCs/>
        </w:rPr>
      </w:pPr>
      <w:r w:rsidRPr="00C47446">
        <w:rPr>
          <w:rFonts w:ascii="Arial" w:hAnsi="Arial" w:cs="Arial"/>
          <w:bCs/>
        </w:rPr>
        <w:t xml:space="preserve">Jednocześnie Spółka spełnia przesłanki powierzenia jej zadań jako podmiot prawa publicznego albowiem została utworzona w szczególnym celu realizacji zadań własnych Gminy.  </w:t>
      </w:r>
      <w:r w:rsidRPr="00C47446">
        <w:rPr>
          <w:rFonts w:ascii="Arial" w:hAnsi="Arial" w:cs="Arial"/>
        </w:rPr>
        <w:t>Gmina Stalowa Wola posiada 100% udziałów w spółce i sprawuje nad nią kontrolę jak nad własnymi jednostkami organizacyjnymi. Jednocześnie w przeważającym zakresie będzie realizowała zadania Gminy.</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t xml:space="preserve">Dla wypełnienia wymogów art. 106 ust. 2  TFUE ustalona zgodnie z niniejszym aktem powierzenia rekompensata nie przekroczy kwoty niezbędnej do pokrycia kosztów poniesionych w trakcie wywiązywania się z powierzonego zadania, przy uwzględnieniu uzyskiwanych przy tym przychodów i rozsądnego zysku. </w:t>
      </w:r>
    </w:p>
    <w:p w:rsidR="00C47446" w:rsidRPr="00C47446" w:rsidRDefault="00C47446" w:rsidP="00C47446">
      <w:pPr>
        <w:pStyle w:val="Default"/>
        <w:spacing w:line="276" w:lineRule="auto"/>
        <w:ind w:firstLine="708"/>
        <w:jc w:val="both"/>
        <w:rPr>
          <w:rFonts w:ascii="Arial" w:hAnsi="Arial" w:cs="Arial"/>
        </w:rPr>
      </w:pPr>
    </w:p>
    <w:p w:rsidR="00C47446" w:rsidRPr="00C47446" w:rsidRDefault="00C47446" w:rsidP="00C47446">
      <w:pPr>
        <w:pStyle w:val="Default"/>
        <w:spacing w:line="276" w:lineRule="auto"/>
        <w:jc w:val="both"/>
        <w:rPr>
          <w:rFonts w:ascii="Arial" w:hAnsi="Arial" w:cs="Arial"/>
        </w:rPr>
      </w:pPr>
      <w:r w:rsidRPr="00C47446">
        <w:rPr>
          <w:rFonts w:ascii="Arial" w:hAnsi="Arial" w:cs="Arial"/>
        </w:rPr>
        <w:lastRenderedPageBreak/>
        <w:t xml:space="preserve">W następstwie wykonania niniejszej uchwały zawarta zostanie umowa wykonawcza, która określi m. in. szczegółowy zakres powierzenia jak i zasady ustalenia rekompensaty z tytułu wykonywania przez Spółkę powierzonego zakresu zadań jednostki samorządu terytorialnego odpowiednio do wymogów art. 106 TFUE oraz wydanej na jego podstawie Decyzji Komisji Europejskiej z dnia 20 grudnia 2011 r. (Dz. U. UE. L 7/3 z 2012 r.). </w:t>
      </w:r>
    </w:p>
    <w:p w:rsidR="00C47446" w:rsidRPr="00C47446" w:rsidRDefault="00C47446" w:rsidP="00C47446">
      <w:pPr>
        <w:pStyle w:val="Default"/>
        <w:spacing w:line="276" w:lineRule="auto"/>
        <w:ind w:firstLine="708"/>
        <w:jc w:val="both"/>
        <w:rPr>
          <w:rFonts w:ascii="Arial" w:hAnsi="Arial" w:cs="Arial"/>
          <w:color w:val="auto"/>
        </w:rPr>
      </w:pPr>
    </w:p>
    <w:p w:rsidR="00C47446" w:rsidRPr="00C47446" w:rsidRDefault="00C47446" w:rsidP="00C47446">
      <w:pPr>
        <w:pStyle w:val="Default"/>
        <w:spacing w:line="276" w:lineRule="auto"/>
        <w:jc w:val="both"/>
        <w:rPr>
          <w:rFonts w:ascii="Arial" w:hAnsi="Arial" w:cs="Arial"/>
        </w:rPr>
      </w:pPr>
      <w:r w:rsidRPr="00C47446">
        <w:rPr>
          <w:rFonts w:ascii="Arial" w:hAnsi="Arial" w:cs="Arial"/>
          <w:color w:val="auto"/>
        </w:rPr>
        <w:t xml:space="preserve">W związku z powyższym podjęcie niniejszej uchwały jest w pełni zasadne. </w:t>
      </w:r>
    </w:p>
    <w:p w:rsidR="0092703D" w:rsidRPr="007A139F" w:rsidRDefault="0092703D" w:rsidP="007A139F">
      <w:pPr>
        <w:spacing w:line="276" w:lineRule="auto"/>
        <w:rPr>
          <w:rFonts w:ascii="Arial" w:hAnsi="Arial" w:cs="Arial"/>
          <w:b/>
          <w:sz w:val="24"/>
          <w:szCs w:val="24"/>
        </w:rPr>
      </w:pPr>
      <w:r w:rsidRPr="007A139F">
        <w:rPr>
          <w:rFonts w:ascii="Arial" w:hAnsi="Arial" w:cs="Arial"/>
          <w:b/>
          <w:sz w:val="24"/>
          <w:szCs w:val="24"/>
        </w:rPr>
        <w:t xml:space="preserve"> </w:t>
      </w:r>
    </w:p>
    <w:p w:rsidR="00804B57" w:rsidRDefault="00804B57" w:rsidP="00804B57">
      <w:r>
        <w:rPr>
          <w:rFonts w:ascii="Arial" w:hAnsi="Arial"/>
          <w:b/>
          <w:sz w:val="24"/>
          <w:u w:val="single"/>
        </w:rPr>
        <w:t>Głosowano w sprawie:</w:t>
      </w:r>
    </w:p>
    <w:p w:rsidR="00804B57" w:rsidRDefault="00804B57" w:rsidP="00804B57">
      <w:r>
        <w:rPr>
          <w:rFonts w:ascii="Arial" w:hAnsi="Arial"/>
          <w:sz w:val="24"/>
        </w:rPr>
        <w:t>Projektu uchwały w sprawie powierzenia spółce Nieruchomości Stalowa Wola sp. z o. o. zadań własnych Miasta Stalowej Woli.</w:t>
      </w:r>
    </w:p>
    <w:p w:rsidR="00804B57" w:rsidRDefault="00804B57" w:rsidP="00804B57">
      <w:r>
        <w:rPr>
          <w:rFonts w:ascii="Arial" w:hAnsi="Arial"/>
          <w:b/>
          <w:sz w:val="24"/>
          <w:u w:val="single"/>
        </w:rPr>
        <w:t>Wyniki głosowania</w:t>
      </w:r>
    </w:p>
    <w:p w:rsidR="00804B57" w:rsidRDefault="00804B57" w:rsidP="00804B57">
      <w:r>
        <w:rPr>
          <w:rFonts w:ascii="Arial" w:hAnsi="Arial"/>
          <w:sz w:val="24"/>
        </w:rPr>
        <w:t>ZA: 16, PRZECIW: 5, WSTRZYMUJĘ SIĘ: 2, BRAK GŁOSU: 0, NIEOBECNI: 0</w:t>
      </w:r>
    </w:p>
    <w:p w:rsidR="00804B57" w:rsidRDefault="00804B57" w:rsidP="00804B57">
      <w:r>
        <w:rPr>
          <w:rFonts w:ascii="Arial" w:hAnsi="Arial"/>
          <w:b/>
          <w:sz w:val="24"/>
          <w:u w:val="single"/>
        </w:rPr>
        <w:t>Wyniki imienne:</w:t>
      </w:r>
    </w:p>
    <w:p w:rsidR="00804B57" w:rsidRDefault="00804B57" w:rsidP="00804B57">
      <w:pPr>
        <w:spacing w:after="0"/>
      </w:pPr>
      <w:r>
        <w:rPr>
          <w:rFonts w:ascii="Arial" w:hAnsi="Arial"/>
          <w:sz w:val="24"/>
        </w:rPr>
        <w:t>ZA (16)</w:t>
      </w:r>
    </w:p>
    <w:p w:rsidR="00804B57" w:rsidRDefault="00804B57" w:rsidP="00804B57">
      <w:r>
        <w:rPr>
          <w:rFonts w:ascii="Arial" w:hAnsi="Arial"/>
          <w:sz w:val="24"/>
        </w:rPr>
        <w:t>Mariusz Bajek, Damian Bryk, Łukasz Durek, Joanna Grobel-Proszowska, Ilona Kaczmarek, Aleksander Kapuściński, Andrzej Kochan, Adam Krotoszyński, Agata Krzek, Elżbieta Kulpa, Paweł Madej, Karolina Paleń, Piotr Rut, Jan Sibiga, Janina Siek, Wiesław Siembida</w:t>
      </w:r>
    </w:p>
    <w:p w:rsidR="00804B57" w:rsidRDefault="00804B57" w:rsidP="00804B57">
      <w:pPr>
        <w:spacing w:after="0"/>
      </w:pPr>
      <w:r>
        <w:rPr>
          <w:rFonts w:ascii="Arial" w:hAnsi="Arial"/>
          <w:sz w:val="24"/>
        </w:rPr>
        <w:t>PRZECIW (5)</w:t>
      </w:r>
    </w:p>
    <w:p w:rsidR="00804B57" w:rsidRDefault="00804B57" w:rsidP="00804B57">
      <w:r>
        <w:rPr>
          <w:rFonts w:ascii="Arial" w:hAnsi="Arial"/>
          <w:sz w:val="24"/>
        </w:rPr>
        <w:t>Andrzej Dorosz, Kamil Maciejak, Damian Marczak, Dariusz Przytuła, Urszula Tatys</w:t>
      </w:r>
    </w:p>
    <w:p w:rsidR="00804B57" w:rsidRDefault="00804B57" w:rsidP="00804B57">
      <w:pPr>
        <w:spacing w:after="0"/>
      </w:pPr>
      <w:r>
        <w:rPr>
          <w:rFonts w:ascii="Arial" w:hAnsi="Arial"/>
          <w:sz w:val="24"/>
        </w:rPr>
        <w:t>WSTRZYMUJĘ SIĘ (2)</w:t>
      </w:r>
    </w:p>
    <w:p w:rsidR="00804B57" w:rsidRDefault="00804B57" w:rsidP="00804B57">
      <w:r>
        <w:rPr>
          <w:rFonts w:ascii="Arial" w:hAnsi="Arial"/>
          <w:sz w:val="24"/>
        </w:rPr>
        <w:t>Daniel Hausner, Andrzej Szymonik</w:t>
      </w:r>
    </w:p>
    <w:p w:rsidR="00804B57" w:rsidRDefault="00804B57" w:rsidP="00804B57">
      <w:r>
        <w:rPr>
          <w:rFonts w:ascii="Arial" w:hAnsi="Arial"/>
          <w:sz w:val="24"/>
        </w:rPr>
        <w:t>BRAK GŁOSU (0)</w:t>
      </w:r>
    </w:p>
    <w:p w:rsidR="00804B57" w:rsidRDefault="00804B57" w:rsidP="00804B57">
      <w:r>
        <w:rPr>
          <w:rFonts w:ascii="Arial" w:hAnsi="Arial"/>
          <w:sz w:val="24"/>
        </w:rPr>
        <w:t>NIEOBECNI (0)</w:t>
      </w:r>
    </w:p>
    <w:p w:rsidR="00804B57" w:rsidRDefault="00804B57" w:rsidP="00547294">
      <w:pPr>
        <w:spacing w:line="276" w:lineRule="auto"/>
        <w:jc w:val="center"/>
        <w:rPr>
          <w:rFonts w:ascii="Arial" w:hAnsi="Arial" w:cs="Arial"/>
          <w:b/>
          <w:sz w:val="24"/>
          <w:szCs w:val="24"/>
        </w:rPr>
      </w:pPr>
    </w:p>
    <w:p w:rsidR="00EA2B7D" w:rsidRPr="007A139F" w:rsidRDefault="00EA2B7D" w:rsidP="00EA2B7D">
      <w:pPr>
        <w:spacing w:line="276" w:lineRule="auto"/>
        <w:rPr>
          <w:rFonts w:ascii="Arial" w:hAnsi="Arial" w:cs="Arial"/>
          <w:sz w:val="24"/>
          <w:szCs w:val="24"/>
        </w:rPr>
      </w:pPr>
      <w:r>
        <w:rPr>
          <w:rFonts w:ascii="Arial" w:hAnsi="Arial" w:cs="Arial"/>
          <w:sz w:val="24"/>
          <w:szCs w:val="24"/>
        </w:rPr>
        <w:t>Rada Miejska przy 16</w:t>
      </w:r>
      <w:r w:rsidRPr="007A139F">
        <w:rPr>
          <w:rFonts w:ascii="Arial" w:hAnsi="Arial" w:cs="Arial"/>
          <w:sz w:val="24"/>
          <w:szCs w:val="24"/>
        </w:rPr>
        <w:t xml:space="preserve"> głosach</w:t>
      </w:r>
      <w:r>
        <w:rPr>
          <w:rFonts w:ascii="Arial" w:hAnsi="Arial" w:cs="Arial"/>
          <w:sz w:val="24"/>
          <w:szCs w:val="24"/>
        </w:rPr>
        <w:t xml:space="preserve"> za, 5 przeciwnych i 2</w:t>
      </w:r>
      <w:r w:rsidRPr="007A139F">
        <w:rPr>
          <w:rFonts w:ascii="Arial" w:hAnsi="Arial" w:cs="Arial"/>
          <w:sz w:val="24"/>
          <w:szCs w:val="24"/>
        </w:rPr>
        <w:t xml:space="preserve"> wstrzymujących podjęła </w:t>
      </w:r>
    </w:p>
    <w:p w:rsidR="00EA2B7D" w:rsidRPr="007A139F" w:rsidRDefault="00EA2B7D" w:rsidP="00EA2B7D">
      <w:pPr>
        <w:spacing w:line="276" w:lineRule="auto"/>
        <w:jc w:val="center"/>
        <w:rPr>
          <w:rFonts w:ascii="Arial" w:hAnsi="Arial" w:cs="Arial"/>
          <w:b/>
          <w:i/>
          <w:sz w:val="24"/>
          <w:szCs w:val="24"/>
        </w:rPr>
      </w:pPr>
    </w:p>
    <w:p w:rsidR="00EA2B7D" w:rsidRPr="007A139F" w:rsidRDefault="00EA2B7D" w:rsidP="00EA2B7D">
      <w:pPr>
        <w:spacing w:line="276" w:lineRule="auto"/>
        <w:jc w:val="center"/>
        <w:rPr>
          <w:rFonts w:ascii="Arial" w:hAnsi="Arial" w:cs="Arial"/>
          <w:b/>
          <w:i/>
          <w:sz w:val="24"/>
          <w:szCs w:val="24"/>
        </w:rPr>
      </w:pPr>
      <w:r>
        <w:rPr>
          <w:rFonts w:ascii="Arial" w:hAnsi="Arial" w:cs="Arial"/>
          <w:b/>
          <w:i/>
          <w:sz w:val="24"/>
          <w:szCs w:val="24"/>
        </w:rPr>
        <w:t>U c h w a ł ę Nr XXVI/303</w:t>
      </w:r>
      <w:r w:rsidRPr="007A139F">
        <w:rPr>
          <w:rFonts w:ascii="Arial" w:hAnsi="Arial" w:cs="Arial"/>
          <w:b/>
          <w:i/>
          <w:sz w:val="24"/>
          <w:szCs w:val="24"/>
        </w:rPr>
        <w:t>/2025</w:t>
      </w:r>
    </w:p>
    <w:p w:rsidR="00EA2B7D" w:rsidRPr="007A139F" w:rsidRDefault="00EA2B7D" w:rsidP="00EA2B7D">
      <w:pPr>
        <w:pStyle w:val="Tekstpodstawowy"/>
        <w:spacing w:line="276" w:lineRule="auto"/>
        <w:jc w:val="both"/>
        <w:rPr>
          <w:rFonts w:ascii="Arial" w:hAnsi="Arial" w:cs="Arial"/>
          <w:sz w:val="24"/>
        </w:rPr>
      </w:pPr>
    </w:p>
    <w:p w:rsidR="00EA2B7D" w:rsidRDefault="00EA2B7D" w:rsidP="00EA2B7D">
      <w:r>
        <w:rPr>
          <w:rFonts w:ascii="Arial" w:hAnsi="Arial"/>
          <w:sz w:val="24"/>
        </w:rPr>
        <w:t>w sprawie powierzenia spółce Nieruchomości Stalowa Wola sp. z o. o. zadań własnych Miasta Stalowej Woli.</w:t>
      </w:r>
    </w:p>
    <w:p w:rsidR="00EA2B7D" w:rsidRDefault="00EA2B7D" w:rsidP="000A2892">
      <w:pPr>
        <w:spacing w:line="276" w:lineRule="auto"/>
        <w:rPr>
          <w:rFonts w:ascii="Arial" w:hAnsi="Arial" w:cs="Arial"/>
          <w:b/>
          <w:sz w:val="24"/>
          <w:szCs w:val="24"/>
        </w:rPr>
      </w:pPr>
    </w:p>
    <w:p w:rsidR="0012431F" w:rsidRDefault="0012431F" w:rsidP="00547294">
      <w:pPr>
        <w:spacing w:line="276" w:lineRule="auto"/>
        <w:jc w:val="center"/>
        <w:rPr>
          <w:rFonts w:ascii="Arial" w:hAnsi="Arial" w:cs="Arial"/>
          <w:b/>
          <w:sz w:val="24"/>
          <w:szCs w:val="24"/>
        </w:rPr>
      </w:pPr>
      <w:r w:rsidRPr="007A139F">
        <w:rPr>
          <w:rFonts w:ascii="Arial" w:hAnsi="Arial" w:cs="Arial"/>
          <w:b/>
          <w:sz w:val="24"/>
          <w:szCs w:val="24"/>
        </w:rPr>
        <w:t>Ad 10</w:t>
      </w:r>
      <w:r w:rsidR="00547294">
        <w:rPr>
          <w:rFonts w:ascii="Arial" w:hAnsi="Arial" w:cs="Arial"/>
          <w:b/>
          <w:sz w:val="24"/>
          <w:szCs w:val="24"/>
        </w:rPr>
        <w:t>.</w:t>
      </w:r>
    </w:p>
    <w:p w:rsidR="00613B09" w:rsidRDefault="00613B09" w:rsidP="00613B09">
      <w:pPr>
        <w:jc w:val="both"/>
      </w:pPr>
      <w:r>
        <w:rPr>
          <w:rFonts w:ascii="Arial" w:hAnsi="Arial"/>
          <w:sz w:val="24"/>
        </w:rPr>
        <w:lastRenderedPageBreak/>
        <w:t>Projekt uchwały zmieniającej uchwałę w sprawie określenia przystanków komunikacyjnych, których właścicielem lub zarządzającym jest Gmina Stalowa Wola, udostępnionych dla operatorów i przewoźników oraz warunków i zasad korzystania z tych obiektów.</w:t>
      </w:r>
    </w:p>
    <w:p w:rsidR="00E70ADB" w:rsidRPr="00E70ADB" w:rsidRDefault="00E70ADB" w:rsidP="00E70ADB">
      <w:pPr>
        <w:spacing w:line="276" w:lineRule="auto"/>
        <w:jc w:val="both"/>
        <w:rPr>
          <w:rFonts w:ascii="Arial" w:hAnsi="Arial" w:cs="Arial"/>
          <w:sz w:val="24"/>
          <w:szCs w:val="24"/>
        </w:rPr>
      </w:pPr>
      <w:r w:rsidRPr="00E70ADB">
        <w:rPr>
          <w:rFonts w:ascii="Arial" w:hAnsi="Arial" w:cs="Arial"/>
          <w:sz w:val="24"/>
          <w:szCs w:val="24"/>
        </w:rPr>
        <w:t>Projekt niniejszej uchwały wprowadza zmiany w Uchwale Nr</w:t>
      </w:r>
      <w:r>
        <w:rPr>
          <w:rFonts w:ascii="Arial" w:hAnsi="Arial" w:cs="Arial"/>
          <w:sz w:val="24"/>
          <w:szCs w:val="24"/>
        </w:rPr>
        <w:t xml:space="preserve"> LXXVI/1027/2024 Rady Miejskiej </w:t>
      </w:r>
      <w:r w:rsidRPr="00E70ADB">
        <w:rPr>
          <w:rFonts w:ascii="Arial" w:hAnsi="Arial" w:cs="Arial"/>
          <w:sz w:val="24"/>
          <w:szCs w:val="24"/>
        </w:rPr>
        <w:t>w Stalowej Woli z dnia 7 marca 2024 r. w sprawie określenia przystanków komunikacyjnych, których właścicielem lub zarządzającym jest Gmina Stalowa Wola, udostępnionych dla operatorów</w:t>
      </w:r>
      <w:r>
        <w:rPr>
          <w:rFonts w:ascii="Arial" w:hAnsi="Arial" w:cs="Arial"/>
          <w:sz w:val="24"/>
          <w:szCs w:val="24"/>
        </w:rPr>
        <w:t xml:space="preserve"> </w:t>
      </w:r>
      <w:r w:rsidRPr="00E70ADB">
        <w:rPr>
          <w:rFonts w:ascii="Arial" w:hAnsi="Arial" w:cs="Arial"/>
          <w:sz w:val="24"/>
          <w:szCs w:val="24"/>
        </w:rPr>
        <w:t>i przewoźników oraz warunków i zasad korzystania z tych obiektów, zmienionej uchwałami Rady Miejskiej w Stalowej Woli: Nr XIII/181/2025 z dnia 28 marca 2025 r., Nr XVIII/237/2025 z dnia18 czerwca 2025 r. oraz Nr XXII/277/2025 z dn. 30 października 2025 r.</w:t>
      </w:r>
    </w:p>
    <w:p w:rsidR="00E70ADB" w:rsidRPr="00E70ADB" w:rsidRDefault="00E70ADB" w:rsidP="00E70ADB">
      <w:pPr>
        <w:spacing w:line="276" w:lineRule="auto"/>
        <w:jc w:val="both"/>
        <w:rPr>
          <w:rFonts w:ascii="Arial" w:hAnsi="Arial" w:cs="Arial"/>
          <w:sz w:val="24"/>
          <w:szCs w:val="24"/>
        </w:rPr>
      </w:pPr>
      <w:r>
        <w:rPr>
          <w:rFonts w:ascii="Arial" w:hAnsi="Arial" w:cs="Arial"/>
          <w:sz w:val="24"/>
          <w:szCs w:val="24"/>
        </w:rPr>
        <w:t xml:space="preserve">Zakres zmian obejmuje: </w:t>
      </w:r>
      <w:r w:rsidRPr="00E70ADB">
        <w:rPr>
          <w:rFonts w:ascii="Arial" w:hAnsi="Arial" w:cs="Arial"/>
          <w:bCs/>
          <w:sz w:val="24"/>
          <w:szCs w:val="24"/>
        </w:rPr>
        <w:t>zaliczenie dwóch przystanków na Rynku w Rozwadowie do grupy przystanków udostępnianych operatorom wykonującym przewozy osób w komunikacji miejskiej.</w:t>
      </w:r>
    </w:p>
    <w:p w:rsidR="00E70ADB" w:rsidRPr="00E70ADB" w:rsidRDefault="00E70ADB" w:rsidP="00E70ADB">
      <w:pPr>
        <w:spacing w:line="276" w:lineRule="auto"/>
        <w:jc w:val="both"/>
        <w:rPr>
          <w:rFonts w:ascii="Arial" w:hAnsi="Arial" w:cs="Arial"/>
          <w:sz w:val="24"/>
          <w:szCs w:val="24"/>
        </w:rPr>
      </w:pPr>
      <w:r w:rsidRPr="00E70ADB">
        <w:rPr>
          <w:rFonts w:ascii="Arial" w:hAnsi="Arial" w:cs="Arial"/>
          <w:sz w:val="24"/>
          <w:szCs w:val="24"/>
        </w:rPr>
        <w:t>W ramach projektu niniejszej uchwały następujące przystanki:</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410"/>
        <w:gridCol w:w="2552"/>
      </w:tblGrid>
      <w:tr w:rsidR="00E70ADB" w:rsidRPr="00E70ADB" w:rsidTr="00DB276C">
        <w:trPr>
          <w:trHeight w:val="542"/>
        </w:trPr>
        <w:tc>
          <w:tcPr>
            <w:tcW w:w="2830" w:type="dxa"/>
            <w:vAlign w:val="center"/>
          </w:tcPr>
          <w:p w:rsidR="00E70ADB" w:rsidRPr="00E70ADB" w:rsidRDefault="00E70ADB" w:rsidP="00E70ADB">
            <w:pPr>
              <w:autoSpaceDE w:val="0"/>
              <w:autoSpaceDN w:val="0"/>
              <w:adjustRightInd w:val="0"/>
              <w:spacing w:after="0" w:line="276" w:lineRule="auto"/>
              <w:jc w:val="both"/>
              <w:rPr>
                <w:rFonts w:ascii="Arial" w:hAnsi="Arial" w:cs="Arial"/>
                <w:sz w:val="24"/>
                <w:szCs w:val="24"/>
              </w:rPr>
            </w:pPr>
            <w:r w:rsidRPr="00E70ADB">
              <w:rPr>
                <w:rFonts w:ascii="Arial" w:hAnsi="Arial" w:cs="Arial"/>
                <w:sz w:val="24"/>
                <w:szCs w:val="24"/>
              </w:rPr>
              <w:t>- Rozwadów – Rynek - 01</w:t>
            </w:r>
          </w:p>
        </w:tc>
        <w:tc>
          <w:tcPr>
            <w:tcW w:w="2410" w:type="dxa"/>
            <w:vAlign w:val="center"/>
          </w:tcPr>
          <w:p w:rsidR="00E70ADB" w:rsidRPr="00E70ADB" w:rsidRDefault="00E70ADB" w:rsidP="00E70ADB">
            <w:pPr>
              <w:autoSpaceDE w:val="0"/>
              <w:autoSpaceDN w:val="0"/>
              <w:adjustRightInd w:val="0"/>
              <w:spacing w:after="0" w:line="276" w:lineRule="auto"/>
              <w:jc w:val="both"/>
              <w:rPr>
                <w:rFonts w:ascii="Arial" w:hAnsi="Arial" w:cs="Arial"/>
                <w:sz w:val="24"/>
                <w:szCs w:val="24"/>
              </w:rPr>
            </w:pPr>
            <w:r w:rsidRPr="00E70ADB">
              <w:rPr>
                <w:rFonts w:ascii="Arial" w:hAnsi="Arial" w:cs="Arial"/>
                <w:sz w:val="24"/>
                <w:szCs w:val="24"/>
              </w:rPr>
              <w:t>Nr  ewidencyjny 02</w:t>
            </w:r>
          </w:p>
        </w:tc>
        <w:tc>
          <w:tcPr>
            <w:tcW w:w="2552" w:type="dxa"/>
            <w:vAlign w:val="center"/>
          </w:tcPr>
          <w:p w:rsidR="00E70ADB" w:rsidRPr="00E70ADB" w:rsidRDefault="00E70ADB" w:rsidP="00E70ADB">
            <w:pPr>
              <w:autoSpaceDE w:val="0"/>
              <w:autoSpaceDN w:val="0"/>
              <w:adjustRightInd w:val="0"/>
              <w:spacing w:after="0" w:line="276" w:lineRule="auto"/>
              <w:jc w:val="both"/>
              <w:rPr>
                <w:rFonts w:ascii="Arial" w:hAnsi="Arial" w:cs="Arial"/>
                <w:sz w:val="24"/>
                <w:szCs w:val="24"/>
              </w:rPr>
            </w:pPr>
            <w:r w:rsidRPr="00E70ADB">
              <w:rPr>
                <w:rFonts w:ascii="Arial" w:hAnsi="Arial" w:cs="Arial"/>
                <w:sz w:val="24"/>
                <w:szCs w:val="24"/>
              </w:rPr>
              <w:t>Kierunek: Nisko</w:t>
            </w:r>
          </w:p>
        </w:tc>
      </w:tr>
      <w:tr w:rsidR="00E70ADB" w:rsidRPr="00E70ADB" w:rsidTr="00DB276C">
        <w:trPr>
          <w:trHeight w:val="573"/>
        </w:trPr>
        <w:tc>
          <w:tcPr>
            <w:tcW w:w="2830" w:type="dxa"/>
            <w:vAlign w:val="center"/>
          </w:tcPr>
          <w:p w:rsidR="00E70ADB" w:rsidRPr="00E70ADB" w:rsidRDefault="00E70ADB" w:rsidP="00E70ADB">
            <w:pPr>
              <w:autoSpaceDE w:val="0"/>
              <w:autoSpaceDN w:val="0"/>
              <w:adjustRightInd w:val="0"/>
              <w:spacing w:after="0" w:line="276" w:lineRule="auto"/>
              <w:jc w:val="both"/>
              <w:rPr>
                <w:rFonts w:ascii="Arial" w:hAnsi="Arial" w:cs="Arial"/>
                <w:sz w:val="24"/>
                <w:szCs w:val="24"/>
              </w:rPr>
            </w:pPr>
            <w:r w:rsidRPr="00E70ADB">
              <w:rPr>
                <w:rFonts w:ascii="Arial" w:hAnsi="Arial" w:cs="Arial"/>
                <w:sz w:val="24"/>
                <w:szCs w:val="24"/>
              </w:rPr>
              <w:t>- Rozwadów – Rynek - 02</w:t>
            </w:r>
          </w:p>
        </w:tc>
        <w:tc>
          <w:tcPr>
            <w:tcW w:w="2410" w:type="dxa"/>
            <w:vAlign w:val="center"/>
          </w:tcPr>
          <w:p w:rsidR="00E70ADB" w:rsidRPr="00E70ADB" w:rsidRDefault="00E70ADB" w:rsidP="00E70ADB">
            <w:pPr>
              <w:autoSpaceDE w:val="0"/>
              <w:autoSpaceDN w:val="0"/>
              <w:adjustRightInd w:val="0"/>
              <w:spacing w:after="0" w:line="276" w:lineRule="auto"/>
              <w:jc w:val="both"/>
              <w:rPr>
                <w:rFonts w:ascii="Arial" w:hAnsi="Arial" w:cs="Arial"/>
                <w:sz w:val="24"/>
                <w:szCs w:val="24"/>
              </w:rPr>
            </w:pPr>
            <w:r w:rsidRPr="00E70ADB">
              <w:rPr>
                <w:rFonts w:ascii="Arial" w:hAnsi="Arial" w:cs="Arial"/>
                <w:sz w:val="24"/>
                <w:szCs w:val="24"/>
              </w:rPr>
              <w:t>Nr  ewidencyjny 01</w:t>
            </w:r>
          </w:p>
        </w:tc>
        <w:tc>
          <w:tcPr>
            <w:tcW w:w="2552" w:type="dxa"/>
            <w:vAlign w:val="center"/>
          </w:tcPr>
          <w:p w:rsidR="00E70ADB" w:rsidRPr="00E70ADB" w:rsidRDefault="00E70ADB" w:rsidP="00E70ADB">
            <w:pPr>
              <w:autoSpaceDE w:val="0"/>
              <w:autoSpaceDN w:val="0"/>
              <w:adjustRightInd w:val="0"/>
              <w:spacing w:after="0" w:line="276" w:lineRule="auto"/>
              <w:jc w:val="both"/>
              <w:rPr>
                <w:rFonts w:ascii="Arial" w:hAnsi="Arial" w:cs="Arial"/>
                <w:sz w:val="24"/>
                <w:szCs w:val="24"/>
              </w:rPr>
            </w:pPr>
            <w:r w:rsidRPr="00E70ADB">
              <w:rPr>
                <w:rFonts w:ascii="Arial" w:hAnsi="Arial" w:cs="Arial"/>
                <w:sz w:val="24"/>
                <w:szCs w:val="24"/>
              </w:rPr>
              <w:t>Kierunek: Sandomierz</w:t>
            </w:r>
          </w:p>
        </w:tc>
      </w:tr>
    </w:tbl>
    <w:p w:rsidR="00E70ADB" w:rsidRPr="00E70ADB" w:rsidRDefault="00E70ADB" w:rsidP="00E70ADB">
      <w:pPr>
        <w:spacing w:line="276" w:lineRule="auto"/>
        <w:jc w:val="both"/>
        <w:rPr>
          <w:rFonts w:ascii="Arial" w:hAnsi="Arial" w:cs="Arial"/>
          <w:sz w:val="24"/>
          <w:szCs w:val="24"/>
        </w:rPr>
      </w:pPr>
      <w:r w:rsidRPr="00E70ADB">
        <w:rPr>
          <w:rFonts w:ascii="Arial" w:hAnsi="Arial" w:cs="Arial"/>
          <w:sz w:val="24"/>
          <w:szCs w:val="24"/>
        </w:rPr>
        <w:t xml:space="preserve">wymienione dotychczas w Załączniku nr 1 jako przystanki udostępniane operatorom i przewoźnikom, zostają przeniesione do Załącznika nr 3, zawierającego przystanki udostępniane Operatorom  wykonującym przewozy osób w komunikacji miejskiej. </w:t>
      </w:r>
    </w:p>
    <w:p w:rsidR="00E70ADB" w:rsidRPr="00E70ADB" w:rsidRDefault="00E70ADB" w:rsidP="00E70ADB">
      <w:pPr>
        <w:spacing w:line="276" w:lineRule="auto"/>
        <w:jc w:val="both"/>
        <w:rPr>
          <w:rFonts w:ascii="Arial" w:hAnsi="Arial" w:cs="Arial"/>
          <w:sz w:val="24"/>
          <w:szCs w:val="24"/>
        </w:rPr>
      </w:pPr>
      <w:r w:rsidRPr="00E70ADB">
        <w:rPr>
          <w:rFonts w:ascii="Arial" w:hAnsi="Arial" w:cs="Arial"/>
          <w:sz w:val="24"/>
          <w:szCs w:val="24"/>
        </w:rPr>
        <w:t>Obecnie całość komunikacji regularnej wykonywanej przez przewoźników jest przeniesiona z Rynku</w:t>
      </w:r>
      <w:r>
        <w:rPr>
          <w:rFonts w:ascii="Arial" w:hAnsi="Arial" w:cs="Arial"/>
          <w:sz w:val="24"/>
          <w:szCs w:val="24"/>
        </w:rPr>
        <w:t xml:space="preserve"> </w:t>
      </w:r>
      <w:r w:rsidRPr="00E70ADB">
        <w:rPr>
          <w:rFonts w:ascii="Arial" w:hAnsi="Arial" w:cs="Arial"/>
          <w:sz w:val="24"/>
          <w:szCs w:val="24"/>
        </w:rPr>
        <w:t xml:space="preserve">na przystanki przy ul. Dąbrowskiego przy Dworcu PKP.  Dodatkowo, na podstawie obserwacji, obecna przepustowość przystanków przy Rynku uniemożliwia bezpieczne dopuszczenie w tym rejonie dodatkowych pojazdów. </w:t>
      </w:r>
      <w:r>
        <w:rPr>
          <w:rFonts w:ascii="Arial" w:hAnsi="Arial" w:cs="Arial"/>
          <w:sz w:val="24"/>
          <w:szCs w:val="24"/>
        </w:rPr>
        <w:br/>
      </w:r>
      <w:r w:rsidRPr="00E70ADB">
        <w:rPr>
          <w:rFonts w:ascii="Arial" w:hAnsi="Arial" w:cs="Arial"/>
          <w:sz w:val="24"/>
          <w:szCs w:val="24"/>
        </w:rPr>
        <w:t xml:space="preserve">W związku z tym, przystanki te zostają przeniesione do grupy przystanków udostępnianych operatorom.  </w:t>
      </w:r>
    </w:p>
    <w:p w:rsidR="00E70ADB" w:rsidRPr="00E70ADB" w:rsidRDefault="00E70ADB" w:rsidP="00E70ADB">
      <w:pPr>
        <w:spacing w:line="276" w:lineRule="auto"/>
        <w:jc w:val="both"/>
        <w:rPr>
          <w:rFonts w:ascii="Arial" w:hAnsi="Arial" w:cs="Arial"/>
          <w:sz w:val="24"/>
          <w:szCs w:val="24"/>
        </w:rPr>
      </w:pPr>
      <w:r w:rsidRPr="00E70ADB">
        <w:rPr>
          <w:rFonts w:ascii="Arial" w:hAnsi="Arial" w:cs="Arial"/>
          <w:sz w:val="24"/>
          <w:szCs w:val="24"/>
        </w:rPr>
        <w:t>W wyniku wprowadzanych rozwiązań:</w:t>
      </w:r>
    </w:p>
    <w:p w:rsidR="00E70ADB" w:rsidRPr="00E70ADB" w:rsidRDefault="00E70ADB" w:rsidP="00E70ADB">
      <w:pPr>
        <w:spacing w:line="276" w:lineRule="auto"/>
        <w:jc w:val="both"/>
        <w:rPr>
          <w:rFonts w:ascii="Arial" w:hAnsi="Arial" w:cs="Arial"/>
          <w:sz w:val="24"/>
          <w:szCs w:val="24"/>
        </w:rPr>
      </w:pPr>
      <w:r w:rsidRPr="00E70ADB">
        <w:rPr>
          <w:rFonts w:ascii="Arial" w:hAnsi="Arial" w:cs="Arial"/>
          <w:sz w:val="24"/>
          <w:szCs w:val="24"/>
        </w:rPr>
        <w:t>- zmianie ulegają Załączniki Nr 1 (przystanki udostępnia</w:t>
      </w:r>
      <w:r>
        <w:rPr>
          <w:rFonts w:ascii="Arial" w:hAnsi="Arial" w:cs="Arial"/>
          <w:sz w:val="24"/>
          <w:szCs w:val="24"/>
        </w:rPr>
        <w:t xml:space="preserve">ne operatorom </w:t>
      </w:r>
      <w:r>
        <w:rPr>
          <w:rFonts w:ascii="Arial" w:hAnsi="Arial" w:cs="Arial"/>
          <w:sz w:val="24"/>
          <w:szCs w:val="24"/>
        </w:rPr>
        <w:br/>
        <w:t xml:space="preserve">i przewoźnikom) </w:t>
      </w:r>
      <w:r w:rsidRPr="00E70ADB">
        <w:rPr>
          <w:rFonts w:ascii="Arial" w:hAnsi="Arial" w:cs="Arial"/>
          <w:sz w:val="24"/>
          <w:szCs w:val="24"/>
        </w:rPr>
        <w:t>oraz Nr 3 (przystanki udostępniane operatorom),</w:t>
      </w:r>
    </w:p>
    <w:p w:rsidR="00E70ADB" w:rsidRPr="00E70ADB" w:rsidRDefault="00E70ADB" w:rsidP="00E70ADB">
      <w:pPr>
        <w:spacing w:line="276" w:lineRule="auto"/>
        <w:jc w:val="both"/>
        <w:rPr>
          <w:rFonts w:ascii="Arial" w:hAnsi="Arial" w:cs="Arial"/>
          <w:sz w:val="24"/>
          <w:szCs w:val="24"/>
        </w:rPr>
      </w:pPr>
      <w:r w:rsidRPr="00E70ADB">
        <w:rPr>
          <w:rFonts w:ascii="Arial" w:hAnsi="Arial" w:cs="Arial"/>
          <w:sz w:val="24"/>
          <w:szCs w:val="24"/>
        </w:rPr>
        <w:t>- bez zmian pozostają Załączniki Nr 2 (przystanki udostępniane operatoro</w:t>
      </w:r>
      <w:r>
        <w:rPr>
          <w:rFonts w:ascii="Arial" w:hAnsi="Arial" w:cs="Arial"/>
          <w:sz w:val="24"/>
          <w:szCs w:val="24"/>
        </w:rPr>
        <w:t xml:space="preserve">m </w:t>
      </w:r>
      <w:r>
        <w:rPr>
          <w:rFonts w:ascii="Arial" w:hAnsi="Arial" w:cs="Arial"/>
          <w:sz w:val="24"/>
          <w:szCs w:val="24"/>
        </w:rPr>
        <w:br/>
        <w:t xml:space="preserve">i przewoźnikom </w:t>
      </w:r>
      <w:r w:rsidRPr="00E70ADB">
        <w:rPr>
          <w:rFonts w:ascii="Arial" w:hAnsi="Arial" w:cs="Arial"/>
          <w:sz w:val="24"/>
          <w:szCs w:val="24"/>
        </w:rPr>
        <w:t>wykonującym przewozy regularne specjalne) oraz Nr 4 (zasady korzystania z przystanków).</w:t>
      </w:r>
    </w:p>
    <w:p w:rsidR="00E70ADB" w:rsidRPr="00E70ADB" w:rsidRDefault="00E70ADB" w:rsidP="00E70ADB">
      <w:pPr>
        <w:spacing w:line="276" w:lineRule="auto"/>
        <w:jc w:val="both"/>
        <w:rPr>
          <w:rFonts w:ascii="Arial" w:hAnsi="Arial" w:cs="Arial"/>
          <w:sz w:val="24"/>
          <w:szCs w:val="24"/>
        </w:rPr>
      </w:pPr>
      <w:r w:rsidRPr="00E70ADB">
        <w:rPr>
          <w:rFonts w:ascii="Arial" w:hAnsi="Arial" w:cs="Arial"/>
          <w:sz w:val="24"/>
          <w:szCs w:val="24"/>
        </w:rPr>
        <w:t xml:space="preserve">Komisja Gospodarki Komunalnej, Geodezji, Architektury i Ochrony Środowiska pozytywnie zaopiniowała projekt uchwały. </w:t>
      </w:r>
    </w:p>
    <w:p w:rsidR="001F32F3" w:rsidRDefault="001F32F3" w:rsidP="001F32F3">
      <w:pPr>
        <w:rPr>
          <w:rFonts w:ascii="Arial" w:hAnsi="Arial"/>
          <w:b/>
          <w:sz w:val="24"/>
          <w:u w:val="single"/>
        </w:rPr>
      </w:pPr>
    </w:p>
    <w:p w:rsidR="001F32F3" w:rsidRDefault="001F32F3" w:rsidP="001F32F3">
      <w:r>
        <w:rPr>
          <w:rFonts w:ascii="Arial" w:hAnsi="Arial"/>
          <w:b/>
          <w:sz w:val="24"/>
          <w:u w:val="single"/>
        </w:rPr>
        <w:t>Głosowano w sprawie:</w:t>
      </w:r>
    </w:p>
    <w:p w:rsidR="001F32F3" w:rsidRDefault="001F32F3" w:rsidP="005B42AD">
      <w:pPr>
        <w:jc w:val="both"/>
      </w:pPr>
      <w:r>
        <w:rPr>
          <w:rFonts w:ascii="Arial" w:hAnsi="Arial"/>
          <w:sz w:val="24"/>
        </w:rPr>
        <w:lastRenderedPageBreak/>
        <w:t>Projektu uchwały zmieniającej uchwałę w sprawie określenia przystanków komunikacyjnych, których właścicielem lub zarządzającym jest Gmina Stalowa Wola, udostępnionych dla operatorów i przewoźników oraz warunków i zasad korzystania z tych obiektów.</w:t>
      </w:r>
    </w:p>
    <w:p w:rsidR="001F32F3" w:rsidRDefault="001F32F3" w:rsidP="001F32F3">
      <w:r>
        <w:rPr>
          <w:rFonts w:ascii="Arial" w:hAnsi="Arial"/>
          <w:b/>
          <w:sz w:val="24"/>
          <w:u w:val="single"/>
        </w:rPr>
        <w:t>Wyniki głosowania</w:t>
      </w:r>
    </w:p>
    <w:p w:rsidR="001F32F3" w:rsidRDefault="001F32F3" w:rsidP="001F32F3">
      <w:r>
        <w:rPr>
          <w:rFonts w:ascii="Arial" w:hAnsi="Arial"/>
          <w:sz w:val="24"/>
        </w:rPr>
        <w:t>ZA: 23, PRZECIW: 0, WSTRZYMUJĘ SIĘ: 0, BRAK GŁOSU: 0, NIEOBECNI: 0</w:t>
      </w:r>
    </w:p>
    <w:p w:rsidR="001F32F3" w:rsidRDefault="001F32F3" w:rsidP="001F32F3">
      <w:r>
        <w:rPr>
          <w:rFonts w:ascii="Arial" w:hAnsi="Arial"/>
          <w:b/>
          <w:sz w:val="24"/>
          <w:u w:val="single"/>
        </w:rPr>
        <w:t>Wyniki imienne:</w:t>
      </w:r>
    </w:p>
    <w:p w:rsidR="001F32F3" w:rsidRDefault="001F32F3" w:rsidP="001F32F3">
      <w:pPr>
        <w:spacing w:after="0"/>
      </w:pPr>
      <w:r>
        <w:rPr>
          <w:rFonts w:ascii="Arial" w:hAnsi="Arial"/>
          <w:sz w:val="24"/>
        </w:rPr>
        <w:t>ZA (23)</w:t>
      </w:r>
    </w:p>
    <w:p w:rsidR="001F32F3" w:rsidRDefault="001F32F3" w:rsidP="001F32F3">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1F32F3" w:rsidRDefault="001F32F3" w:rsidP="001F32F3">
      <w:r>
        <w:rPr>
          <w:rFonts w:ascii="Arial" w:hAnsi="Arial"/>
          <w:sz w:val="24"/>
        </w:rPr>
        <w:t>PRZECIW (0)</w:t>
      </w:r>
    </w:p>
    <w:p w:rsidR="001F32F3" w:rsidRDefault="001F32F3" w:rsidP="001F32F3">
      <w:r>
        <w:rPr>
          <w:rFonts w:ascii="Arial" w:hAnsi="Arial"/>
          <w:sz w:val="24"/>
        </w:rPr>
        <w:t>WSTRZYMUJĘ SIĘ (0)</w:t>
      </w:r>
    </w:p>
    <w:p w:rsidR="001F32F3" w:rsidRDefault="001F32F3" w:rsidP="001F32F3">
      <w:r>
        <w:rPr>
          <w:rFonts w:ascii="Arial" w:hAnsi="Arial"/>
          <w:sz w:val="24"/>
        </w:rPr>
        <w:t>BRAK GŁOSU (0)</w:t>
      </w:r>
    </w:p>
    <w:p w:rsidR="001F32F3" w:rsidRDefault="001F32F3" w:rsidP="001F32F3">
      <w:r>
        <w:rPr>
          <w:rFonts w:ascii="Arial" w:hAnsi="Arial"/>
          <w:sz w:val="24"/>
        </w:rPr>
        <w:t>NIEOBECNI (0)</w:t>
      </w:r>
    </w:p>
    <w:p w:rsidR="00613B09" w:rsidRPr="007A139F" w:rsidRDefault="00613B09" w:rsidP="001F32F3">
      <w:pPr>
        <w:spacing w:line="276" w:lineRule="auto"/>
        <w:rPr>
          <w:rFonts w:ascii="Arial" w:hAnsi="Arial" w:cs="Arial"/>
          <w:b/>
          <w:sz w:val="24"/>
          <w:szCs w:val="24"/>
        </w:rPr>
      </w:pPr>
    </w:p>
    <w:p w:rsidR="001F32F3" w:rsidRPr="007A139F" w:rsidRDefault="001F32F3" w:rsidP="001F32F3">
      <w:pPr>
        <w:spacing w:line="276" w:lineRule="auto"/>
        <w:rPr>
          <w:rFonts w:ascii="Arial" w:hAnsi="Arial" w:cs="Arial"/>
          <w:sz w:val="24"/>
          <w:szCs w:val="24"/>
        </w:rPr>
      </w:pPr>
      <w:r>
        <w:rPr>
          <w:rFonts w:ascii="Arial" w:hAnsi="Arial" w:cs="Arial"/>
          <w:sz w:val="24"/>
          <w:szCs w:val="24"/>
        </w:rPr>
        <w:t>Rada Miejska przy 23</w:t>
      </w:r>
      <w:r w:rsidRPr="007A139F">
        <w:rPr>
          <w:rFonts w:ascii="Arial" w:hAnsi="Arial" w:cs="Arial"/>
          <w:sz w:val="24"/>
          <w:szCs w:val="24"/>
        </w:rPr>
        <w:t xml:space="preserve"> głosach</w:t>
      </w:r>
      <w:r>
        <w:rPr>
          <w:rFonts w:ascii="Arial" w:hAnsi="Arial" w:cs="Arial"/>
          <w:sz w:val="24"/>
          <w:szCs w:val="24"/>
        </w:rPr>
        <w:t xml:space="preserve"> za</w:t>
      </w:r>
      <w:r w:rsidR="00935A94">
        <w:rPr>
          <w:rFonts w:ascii="Arial" w:hAnsi="Arial" w:cs="Arial"/>
          <w:sz w:val="24"/>
          <w:szCs w:val="24"/>
        </w:rPr>
        <w:t xml:space="preserve"> </w:t>
      </w:r>
      <w:r w:rsidRPr="007A139F">
        <w:rPr>
          <w:rFonts w:ascii="Arial" w:hAnsi="Arial" w:cs="Arial"/>
          <w:sz w:val="24"/>
          <w:szCs w:val="24"/>
        </w:rPr>
        <w:t xml:space="preserve">podjęła </w:t>
      </w:r>
    </w:p>
    <w:p w:rsidR="001F32F3" w:rsidRPr="007A139F" w:rsidRDefault="001F32F3" w:rsidP="001F32F3">
      <w:pPr>
        <w:spacing w:line="276" w:lineRule="auto"/>
        <w:jc w:val="center"/>
        <w:rPr>
          <w:rFonts w:ascii="Arial" w:hAnsi="Arial" w:cs="Arial"/>
          <w:b/>
          <w:i/>
          <w:sz w:val="24"/>
          <w:szCs w:val="24"/>
        </w:rPr>
      </w:pPr>
    </w:p>
    <w:p w:rsidR="001F32F3" w:rsidRPr="007A139F" w:rsidRDefault="00935A94" w:rsidP="001F32F3">
      <w:pPr>
        <w:spacing w:line="276" w:lineRule="auto"/>
        <w:jc w:val="center"/>
        <w:rPr>
          <w:rFonts w:ascii="Arial" w:hAnsi="Arial" w:cs="Arial"/>
          <w:b/>
          <w:i/>
          <w:sz w:val="24"/>
          <w:szCs w:val="24"/>
        </w:rPr>
      </w:pPr>
      <w:r>
        <w:rPr>
          <w:rFonts w:ascii="Arial" w:hAnsi="Arial" w:cs="Arial"/>
          <w:b/>
          <w:i/>
          <w:sz w:val="24"/>
          <w:szCs w:val="24"/>
        </w:rPr>
        <w:t>U c h w a ł ę Nr XXVI/304</w:t>
      </w:r>
      <w:r w:rsidR="001F32F3" w:rsidRPr="007A139F">
        <w:rPr>
          <w:rFonts w:ascii="Arial" w:hAnsi="Arial" w:cs="Arial"/>
          <w:b/>
          <w:i/>
          <w:sz w:val="24"/>
          <w:szCs w:val="24"/>
        </w:rPr>
        <w:t>/2025</w:t>
      </w:r>
    </w:p>
    <w:p w:rsidR="001F32F3" w:rsidRPr="007A139F" w:rsidRDefault="001F32F3" w:rsidP="001F32F3">
      <w:pPr>
        <w:pStyle w:val="Tekstpodstawowy"/>
        <w:spacing w:line="276" w:lineRule="auto"/>
        <w:jc w:val="both"/>
        <w:rPr>
          <w:rFonts w:ascii="Arial" w:hAnsi="Arial" w:cs="Arial"/>
          <w:sz w:val="24"/>
        </w:rPr>
      </w:pPr>
    </w:p>
    <w:p w:rsidR="001F32F3" w:rsidRPr="00990831" w:rsidRDefault="00817C36" w:rsidP="00990831">
      <w:pPr>
        <w:jc w:val="both"/>
      </w:pPr>
      <w:r>
        <w:rPr>
          <w:rFonts w:ascii="Arial" w:hAnsi="Arial"/>
          <w:sz w:val="24"/>
        </w:rPr>
        <w:t>z</w:t>
      </w:r>
      <w:r w:rsidR="00935A94">
        <w:rPr>
          <w:rFonts w:ascii="Arial" w:hAnsi="Arial"/>
          <w:sz w:val="24"/>
        </w:rPr>
        <w:t xml:space="preserve">mieniającą uchwałę </w:t>
      </w:r>
      <w:r w:rsidR="001F32F3">
        <w:rPr>
          <w:rFonts w:ascii="Arial" w:hAnsi="Arial"/>
          <w:sz w:val="24"/>
        </w:rPr>
        <w:t>w sprawie</w:t>
      </w:r>
      <w:r w:rsidR="00935A94">
        <w:rPr>
          <w:rFonts w:ascii="Arial" w:hAnsi="Arial"/>
          <w:sz w:val="24"/>
        </w:rPr>
        <w:t xml:space="preserve"> określenia przystanków komunikacyjnych, których właścicielem lub zarządzającym jest Gmina Stalowa Wola, udostępnionych dla operatorów i przewoźników oraz warunków i zasad korzystania z tych obiektów.</w:t>
      </w:r>
    </w:p>
    <w:p w:rsidR="001F32F3" w:rsidRDefault="001F32F3" w:rsidP="00547294">
      <w:pPr>
        <w:spacing w:line="276" w:lineRule="auto"/>
        <w:jc w:val="center"/>
        <w:rPr>
          <w:rFonts w:ascii="Arial" w:hAnsi="Arial" w:cs="Arial"/>
          <w:b/>
          <w:sz w:val="24"/>
          <w:szCs w:val="24"/>
        </w:rPr>
      </w:pPr>
    </w:p>
    <w:p w:rsidR="00F234C3" w:rsidRDefault="00F234C3" w:rsidP="00547294">
      <w:pPr>
        <w:spacing w:line="276" w:lineRule="auto"/>
        <w:jc w:val="center"/>
        <w:rPr>
          <w:rFonts w:ascii="Arial" w:hAnsi="Arial" w:cs="Arial"/>
          <w:b/>
          <w:sz w:val="24"/>
          <w:szCs w:val="24"/>
        </w:rPr>
      </w:pPr>
      <w:r w:rsidRPr="007A139F">
        <w:rPr>
          <w:rFonts w:ascii="Arial" w:hAnsi="Arial" w:cs="Arial"/>
          <w:b/>
          <w:sz w:val="24"/>
          <w:szCs w:val="24"/>
        </w:rPr>
        <w:t>Ad 11</w:t>
      </w:r>
      <w:r w:rsidR="00547294">
        <w:rPr>
          <w:rFonts w:ascii="Arial" w:hAnsi="Arial" w:cs="Arial"/>
          <w:b/>
          <w:sz w:val="24"/>
          <w:szCs w:val="24"/>
        </w:rPr>
        <w:t>.</w:t>
      </w:r>
    </w:p>
    <w:p w:rsidR="00613B09" w:rsidRDefault="00613B09" w:rsidP="00613B09">
      <w:r>
        <w:rPr>
          <w:rFonts w:ascii="Arial" w:hAnsi="Arial"/>
          <w:sz w:val="24"/>
        </w:rPr>
        <w:t>Projekt uchwały w sprawie uchwalenia wieloletniego planu rozwoju i modernizacji urządzeń wodociągowych i urządzeń kanalizacyjnych.</w:t>
      </w:r>
    </w:p>
    <w:p w:rsidR="00F234C3" w:rsidRPr="00CB7E31" w:rsidRDefault="009560AE" w:rsidP="00CB7E31">
      <w:pPr>
        <w:spacing w:line="276" w:lineRule="auto"/>
        <w:rPr>
          <w:rFonts w:ascii="Arial" w:hAnsi="Arial" w:cs="Arial"/>
          <w:sz w:val="24"/>
          <w:szCs w:val="24"/>
        </w:rPr>
      </w:pPr>
      <w:r>
        <w:rPr>
          <w:rFonts w:ascii="Arial" w:hAnsi="Arial" w:cs="Arial"/>
          <w:sz w:val="24"/>
          <w:szCs w:val="24"/>
        </w:rPr>
        <w:t>Naczelnik Wydziału</w:t>
      </w:r>
      <w:r w:rsidR="00CB7E31" w:rsidRPr="00CB7E31">
        <w:rPr>
          <w:rFonts w:ascii="Arial" w:hAnsi="Arial" w:cs="Arial"/>
          <w:sz w:val="24"/>
          <w:szCs w:val="24"/>
        </w:rPr>
        <w:t xml:space="preserve"> Realizacji Inwestycji i Transportu Pan Sylwester </w:t>
      </w:r>
      <w:r w:rsidR="002914BA" w:rsidRPr="00CB7E31">
        <w:rPr>
          <w:rFonts w:ascii="Arial" w:hAnsi="Arial" w:cs="Arial"/>
          <w:sz w:val="24"/>
          <w:szCs w:val="24"/>
        </w:rPr>
        <w:t xml:space="preserve">Piechota </w:t>
      </w:r>
      <w:r w:rsidR="00CB7E31" w:rsidRPr="00CB7E31">
        <w:rPr>
          <w:rFonts w:ascii="Arial" w:hAnsi="Arial" w:cs="Arial"/>
          <w:sz w:val="24"/>
          <w:szCs w:val="24"/>
        </w:rPr>
        <w:t xml:space="preserve">omówił projekt uchwały. </w:t>
      </w:r>
    </w:p>
    <w:p w:rsidR="00CB7E31" w:rsidRPr="00CB7E31" w:rsidRDefault="00CB7E31" w:rsidP="00CB7E31">
      <w:pPr>
        <w:spacing w:line="276" w:lineRule="auto"/>
        <w:jc w:val="both"/>
        <w:rPr>
          <w:rFonts w:ascii="Arial" w:hAnsi="Arial" w:cs="Arial"/>
          <w:sz w:val="24"/>
          <w:szCs w:val="24"/>
        </w:rPr>
      </w:pPr>
      <w:r w:rsidRPr="00CB7E31">
        <w:rPr>
          <w:rFonts w:ascii="Arial" w:hAnsi="Arial" w:cs="Arial"/>
          <w:sz w:val="24"/>
          <w:szCs w:val="24"/>
        </w:rPr>
        <w:t xml:space="preserve">Zgodnie z zapisami art. 21 ust. 1 ustawy z dnia 7 czerwca 2001 r. o zbiorowym zaopatrzeniu w wodę i zbiorowym odprowadzaniu ścieków Miejski Zakład Komunalny Sp. z o.o. w Stalowej Woli przedłożył do zatwierdzenia wieloletni plan rozwoju </w:t>
      </w:r>
      <w:r w:rsidR="009560AE">
        <w:rPr>
          <w:rFonts w:ascii="Arial" w:hAnsi="Arial" w:cs="Arial"/>
          <w:sz w:val="24"/>
          <w:szCs w:val="24"/>
        </w:rPr>
        <w:br/>
      </w:r>
      <w:r w:rsidRPr="00CB7E31">
        <w:rPr>
          <w:rFonts w:ascii="Arial" w:hAnsi="Arial" w:cs="Arial"/>
          <w:sz w:val="24"/>
          <w:szCs w:val="24"/>
        </w:rPr>
        <w:t>i modernizacji urządzeń wodociągowych i urządzeń kanalizacyjnych.</w:t>
      </w:r>
    </w:p>
    <w:p w:rsidR="00CB7E31" w:rsidRPr="00CB7E31" w:rsidRDefault="00CB7E31" w:rsidP="00CB7E31">
      <w:pPr>
        <w:spacing w:line="276" w:lineRule="auto"/>
        <w:jc w:val="both"/>
        <w:rPr>
          <w:rFonts w:ascii="Arial" w:hAnsi="Arial" w:cs="Arial"/>
          <w:sz w:val="24"/>
          <w:szCs w:val="24"/>
        </w:rPr>
      </w:pPr>
      <w:r w:rsidRPr="00CB7E31">
        <w:rPr>
          <w:rFonts w:ascii="Arial" w:hAnsi="Arial" w:cs="Arial"/>
          <w:sz w:val="24"/>
          <w:szCs w:val="24"/>
        </w:rPr>
        <w:lastRenderedPageBreak/>
        <w:t xml:space="preserve">Opracowany plan jest zgodny z kierunkami rozwoju gminy określonymi w studium uwarunkowań i kierunków zagospodarowania przestrzennego gminy, miejscowym planem zagospodarowania przestrzennego oraz ustaleniami zezwolenia </w:t>
      </w:r>
      <w:r w:rsidR="009560AE">
        <w:rPr>
          <w:rFonts w:ascii="Arial" w:hAnsi="Arial" w:cs="Arial"/>
          <w:sz w:val="24"/>
          <w:szCs w:val="24"/>
        </w:rPr>
        <w:t xml:space="preserve">nr TIiOŚ-V/2-7050/02/02 </w:t>
      </w:r>
      <w:r w:rsidRPr="00CB7E31">
        <w:rPr>
          <w:rFonts w:ascii="Arial" w:hAnsi="Arial" w:cs="Arial"/>
          <w:sz w:val="24"/>
          <w:szCs w:val="24"/>
        </w:rPr>
        <w:t xml:space="preserve">z dnia 08.08.2002 r. wydanego przez Prezydenta Miasta Stalowa Wola na prowadzenie zbiorowego zaopatrzenia w wodę i zbiorowego odprowadzenia ścieków i obejmuje okres 2026-2030. </w:t>
      </w:r>
    </w:p>
    <w:p w:rsidR="00CB7E31" w:rsidRPr="007B6D15" w:rsidRDefault="007B6D15" w:rsidP="00CB7E31">
      <w:pPr>
        <w:rPr>
          <w:rFonts w:ascii="Arial" w:hAnsi="Arial" w:cs="Arial"/>
          <w:sz w:val="24"/>
          <w:szCs w:val="24"/>
        </w:rPr>
      </w:pPr>
      <w:r w:rsidRPr="007B6D15">
        <w:rPr>
          <w:rFonts w:ascii="Arial" w:hAnsi="Arial" w:cs="Arial"/>
          <w:sz w:val="24"/>
          <w:szCs w:val="24"/>
        </w:rPr>
        <w:t xml:space="preserve">Radny Jan Sibiga zapytał z jakich środków </w:t>
      </w:r>
      <w:r w:rsidR="009C2D0A">
        <w:rPr>
          <w:rFonts w:ascii="Arial" w:hAnsi="Arial" w:cs="Arial"/>
          <w:sz w:val="24"/>
          <w:szCs w:val="24"/>
        </w:rPr>
        <w:t xml:space="preserve">finansowych </w:t>
      </w:r>
      <w:r w:rsidRPr="007B6D15">
        <w:rPr>
          <w:rFonts w:ascii="Arial" w:hAnsi="Arial" w:cs="Arial"/>
          <w:sz w:val="24"/>
          <w:szCs w:val="24"/>
        </w:rPr>
        <w:t xml:space="preserve">planowana jest realizacja tej inwestycji. </w:t>
      </w:r>
    </w:p>
    <w:p w:rsidR="00966099" w:rsidRPr="009C2D0A" w:rsidRDefault="009C2D0A" w:rsidP="007C0C7B">
      <w:pPr>
        <w:spacing w:line="276" w:lineRule="auto"/>
        <w:jc w:val="both"/>
        <w:rPr>
          <w:rFonts w:ascii="Arial" w:hAnsi="Arial" w:cs="Arial"/>
          <w:sz w:val="24"/>
          <w:szCs w:val="24"/>
        </w:rPr>
      </w:pPr>
      <w:r w:rsidRPr="009C2D0A">
        <w:rPr>
          <w:rFonts w:ascii="Arial" w:hAnsi="Arial" w:cs="Arial"/>
          <w:sz w:val="24"/>
          <w:szCs w:val="24"/>
        </w:rPr>
        <w:t>Pan Robert Byś pracownik Miejskiego Zakładu Komunalnego</w:t>
      </w:r>
      <w:r w:rsidR="001147E0">
        <w:rPr>
          <w:rFonts w:ascii="Arial" w:hAnsi="Arial" w:cs="Arial"/>
          <w:sz w:val="24"/>
          <w:szCs w:val="24"/>
        </w:rPr>
        <w:t xml:space="preserve"> odpowiedział, iż tabela nr 7 przedstawia źródła finansowania: środki własne wynoszą 39 157 166,</w:t>
      </w:r>
      <w:r w:rsidR="007C0C7B">
        <w:rPr>
          <w:rFonts w:ascii="Arial" w:hAnsi="Arial" w:cs="Arial"/>
          <w:sz w:val="24"/>
          <w:szCs w:val="24"/>
        </w:rPr>
        <w:t xml:space="preserve">07 zł, amortyzacja 35 657 166,07 zł, zysk roczny netto 3,5 mln zł, środki zewnętrzne (kredyty, pożyczki) wynoszą 5 mln zł. Kwota zadań planowanych do pozyskania </w:t>
      </w:r>
      <w:r w:rsidR="00F255E0">
        <w:rPr>
          <w:rFonts w:ascii="Arial" w:hAnsi="Arial" w:cs="Arial"/>
          <w:sz w:val="24"/>
          <w:szCs w:val="24"/>
        </w:rPr>
        <w:br/>
      </w:r>
      <w:r w:rsidR="007C0C7B">
        <w:rPr>
          <w:rFonts w:ascii="Arial" w:hAnsi="Arial" w:cs="Arial"/>
          <w:sz w:val="24"/>
          <w:szCs w:val="24"/>
        </w:rPr>
        <w:t xml:space="preserve">z funduszy unijnych wynosi 14 425 477,93 zł. </w:t>
      </w:r>
      <w:r w:rsidR="007E6C12">
        <w:rPr>
          <w:rFonts w:ascii="Arial" w:hAnsi="Arial" w:cs="Arial"/>
          <w:sz w:val="24"/>
          <w:szCs w:val="24"/>
        </w:rPr>
        <w:t>Pan Byś zaznaczył, że jest to plan potrzebny do stworzenia taryfy, którą zat</w:t>
      </w:r>
      <w:r w:rsidR="00793849">
        <w:rPr>
          <w:rFonts w:ascii="Arial" w:hAnsi="Arial" w:cs="Arial"/>
          <w:sz w:val="24"/>
          <w:szCs w:val="24"/>
        </w:rPr>
        <w:t>wierdzać będzie</w:t>
      </w:r>
      <w:r w:rsidR="007E6C12">
        <w:rPr>
          <w:rFonts w:ascii="Arial" w:hAnsi="Arial" w:cs="Arial"/>
          <w:sz w:val="24"/>
          <w:szCs w:val="24"/>
        </w:rPr>
        <w:t xml:space="preserve"> </w:t>
      </w:r>
      <w:r w:rsidR="00793849">
        <w:rPr>
          <w:rFonts w:ascii="Arial" w:hAnsi="Arial" w:cs="Arial"/>
          <w:sz w:val="24"/>
          <w:szCs w:val="24"/>
        </w:rPr>
        <w:t xml:space="preserve">Państwowe Gospodarstwo Wodne </w:t>
      </w:r>
      <w:r w:rsidR="007E6C12">
        <w:rPr>
          <w:rFonts w:ascii="Arial" w:hAnsi="Arial" w:cs="Arial"/>
          <w:sz w:val="24"/>
          <w:szCs w:val="24"/>
        </w:rPr>
        <w:t xml:space="preserve">Wody Polskie. </w:t>
      </w:r>
    </w:p>
    <w:p w:rsidR="00966099" w:rsidRPr="00065F6E" w:rsidRDefault="00D104B0" w:rsidP="00D17039">
      <w:pPr>
        <w:spacing w:line="276" w:lineRule="auto"/>
        <w:jc w:val="both"/>
        <w:rPr>
          <w:rFonts w:ascii="Arial" w:hAnsi="Arial" w:cs="Arial"/>
          <w:sz w:val="24"/>
          <w:szCs w:val="24"/>
        </w:rPr>
      </w:pPr>
      <w:r w:rsidRPr="00D104B0">
        <w:rPr>
          <w:rFonts w:ascii="Arial" w:hAnsi="Arial" w:cs="Arial"/>
          <w:sz w:val="24"/>
          <w:szCs w:val="24"/>
        </w:rPr>
        <w:t xml:space="preserve">Radny Damian </w:t>
      </w:r>
      <w:r w:rsidR="00966099" w:rsidRPr="00D104B0">
        <w:rPr>
          <w:rFonts w:ascii="Arial" w:hAnsi="Arial" w:cs="Arial"/>
          <w:sz w:val="24"/>
          <w:szCs w:val="24"/>
        </w:rPr>
        <w:t xml:space="preserve">Marczak </w:t>
      </w:r>
      <w:r w:rsidR="00D17039">
        <w:rPr>
          <w:rFonts w:ascii="Arial" w:hAnsi="Arial" w:cs="Arial"/>
          <w:sz w:val="24"/>
          <w:szCs w:val="24"/>
        </w:rPr>
        <w:t xml:space="preserve">powiedział, że na kanalizację wodociągową wychodzi po 6 </w:t>
      </w:r>
      <w:r w:rsidR="00D17039" w:rsidRPr="00065F6E">
        <w:rPr>
          <w:rFonts w:ascii="Arial" w:hAnsi="Arial" w:cs="Arial"/>
          <w:sz w:val="24"/>
          <w:szCs w:val="24"/>
        </w:rPr>
        <w:t xml:space="preserve">mln zł rocznie. Zapytał jak przez ostatnie lata wyglądały inwestycje w tę infrastrukturę. </w:t>
      </w:r>
    </w:p>
    <w:p w:rsidR="00966099" w:rsidRPr="00065F6E" w:rsidRDefault="00065F6E" w:rsidP="007A139F">
      <w:pPr>
        <w:spacing w:line="276" w:lineRule="auto"/>
        <w:rPr>
          <w:rFonts w:ascii="Arial" w:hAnsi="Arial" w:cs="Arial"/>
          <w:sz w:val="24"/>
          <w:szCs w:val="24"/>
        </w:rPr>
      </w:pPr>
      <w:r w:rsidRPr="00065F6E">
        <w:rPr>
          <w:rFonts w:ascii="Arial" w:hAnsi="Arial" w:cs="Arial"/>
          <w:sz w:val="24"/>
          <w:szCs w:val="24"/>
        </w:rPr>
        <w:t xml:space="preserve">Pan Robert </w:t>
      </w:r>
      <w:r w:rsidR="00966099" w:rsidRPr="00065F6E">
        <w:rPr>
          <w:rFonts w:ascii="Arial" w:hAnsi="Arial" w:cs="Arial"/>
          <w:sz w:val="24"/>
          <w:szCs w:val="24"/>
        </w:rPr>
        <w:t xml:space="preserve">Byś </w:t>
      </w:r>
      <w:r w:rsidRPr="00065F6E">
        <w:rPr>
          <w:rFonts w:ascii="Arial" w:hAnsi="Arial" w:cs="Arial"/>
          <w:sz w:val="24"/>
          <w:szCs w:val="24"/>
        </w:rPr>
        <w:t xml:space="preserve">odpowiedział, iż pracował tylko przy tym planie wieloletnim. </w:t>
      </w:r>
    </w:p>
    <w:p w:rsidR="000902D4" w:rsidRDefault="000902D4" w:rsidP="000902D4">
      <w:r>
        <w:rPr>
          <w:rFonts w:ascii="Arial" w:hAnsi="Arial"/>
          <w:b/>
          <w:sz w:val="24"/>
          <w:u w:val="single"/>
        </w:rPr>
        <w:t>Głosowano w sprawie:</w:t>
      </w:r>
    </w:p>
    <w:p w:rsidR="000902D4" w:rsidRDefault="000902D4" w:rsidP="000902D4">
      <w:r>
        <w:rPr>
          <w:rFonts w:ascii="Arial" w:hAnsi="Arial"/>
          <w:sz w:val="24"/>
        </w:rPr>
        <w:t>Projektu uchwały w sprawie uchwalenia wieloletniego planu rozwoju i modernizacji urządzeń wodociągowych i urządzeń kanalizacyjnych.</w:t>
      </w:r>
    </w:p>
    <w:p w:rsidR="000902D4" w:rsidRDefault="000902D4" w:rsidP="000902D4">
      <w:r>
        <w:rPr>
          <w:rFonts w:ascii="Arial" w:hAnsi="Arial"/>
          <w:b/>
          <w:sz w:val="24"/>
          <w:u w:val="single"/>
        </w:rPr>
        <w:t>Wyniki głosowania</w:t>
      </w:r>
    </w:p>
    <w:p w:rsidR="000902D4" w:rsidRDefault="000902D4" w:rsidP="000902D4">
      <w:r>
        <w:rPr>
          <w:rFonts w:ascii="Arial" w:hAnsi="Arial"/>
          <w:sz w:val="24"/>
        </w:rPr>
        <w:t>ZA: 20, PRZECIW: 0, WSTRZYMUJĘ SIĘ: 3, BRAK GŁOSU: 0, NIEOBECNI: 0</w:t>
      </w:r>
    </w:p>
    <w:p w:rsidR="000902D4" w:rsidRDefault="000902D4" w:rsidP="000902D4">
      <w:r>
        <w:rPr>
          <w:rFonts w:ascii="Arial" w:hAnsi="Arial"/>
          <w:b/>
          <w:sz w:val="24"/>
          <w:u w:val="single"/>
        </w:rPr>
        <w:t>Wyniki imienne:</w:t>
      </w:r>
    </w:p>
    <w:p w:rsidR="000902D4" w:rsidRDefault="000902D4" w:rsidP="000902D4">
      <w:pPr>
        <w:spacing w:after="0"/>
      </w:pPr>
      <w:r>
        <w:rPr>
          <w:rFonts w:ascii="Arial" w:hAnsi="Arial"/>
          <w:sz w:val="24"/>
        </w:rPr>
        <w:t>ZA (20)</w:t>
      </w:r>
    </w:p>
    <w:p w:rsidR="000902D4" w:rsidRDefault="000902D4" w:rsidP="000902D4">
      <w:r>
        <w:rPr>
          <w:rFonts w:ascii="Arial" w:hAnsi="Arial"/>
          <w:sz w:val="24"/>
        </w:rPr>
        <w:t>Mariusz Bajek, Damian Bryk, Łukasz Durek,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0902D4" w:rsidRDefault="000902D4" w:rsidP="000902D4">
      <w:r>
        <w:rPr>
          <w:rFonts w:ascii="Arial" w:hAnsi="Arial"/>
          <w:sz w:val="24"/>
        </w:rPr>
        <w:t>PRZECIW (0)</w:t>
      </w:r>
    </w:p>
    <w:p w:rsidR="000902D4" w:rsidRDefault="000902D4" w:rsidP="000902D4">
      <w:pPr>
        <w:spacing w:after="0"/>
      </w:pPr>
      <w:r>
        <w:rPr>
          <w:rFonts w:ascii="Arial" w:hAnsi="Arial"/>
          <w:sz w:val="24"/>
        </w:rPr>
        <w:t>WSTRZYMUJĘ SIĘ (3)</w:t>
      </w:r>
    </w:p>
    <w:p w:rsidR="000902D4" w:rsidRDefault="000902D4" w:rsidP="000902D4">
      <w:r>
        <w:rPr>
          <w:rFonts w:ascii="Arial" w:hAnsi="Arial"/>
          <w:sz w:val="24"/>
        </w:rPr>
        <w:t>Andrzej Dorosz, Joanna Grobel-Proszowska, Andrzej Szymonik</w:t>
      </w:r>
    </w:p>
    <w:p w:rsidR="000902D4" w:rsidRDefault="000902D4" w:rsidP="000902D4">
      <w:r>
        <w:rPr>
          <w:rFonts w:ascii="Arial" w:hAnsi="Arial"/>
          <w:sz w:val="24"/>
        </w:rPr>
        <w:t>BRAK GŁOSU (0)</w:t>
      </w:r>
    </w:p>
    <w:p w:rsidR="000902D4" w:rsidRDefault="000902D4" w:rsidP="000902D4">
      <w:r>
        <w:rPr>
          <w:rFonts w:ascii="Arial" w:hAnsi="Arial"/>
          <w:sz w:val="24"/>
        </w:rPr>
        <w:t>NIEOBECNI (0)</w:t>
      </w:r>
    </w:p>
    <w:p w:rsidR="00817C36" w:rsidRPr="007A139F" w:rsidRDefault="00817C36" w:rsidP="00817C36">
      <w:pPr>
        <w:spacing w:line="276" w:lineRule="auto"/>
        <w:rPr>
          <w:rFonts w:ascii="Arial" w:hAnsi="Arial" w:cs="Arial"/>
          <w:sz w:val="24"/>
          <w:szCs w:val="24"/>
        </w:rPr>
      </w:pPr>
      <w:r>
        <w:rPr>
          <w:rFonts w:ascii="Arial" w:hAnsi="Arial" w:cs="Arial"/>
          <w:sz w:val="24"/>
          <w:szCs w:val="24"/>
        </w:rPr>
        <w:t>Rada Miejska przy 20</w:t>
      </w:r>
      <w:r w:rsidRPr="007A139F">
        <w:rPr>
          <w:rFonts w:ascii="Arial" w:hAnsi="Arial" w:cs="Arial"/>
          <w:sz w:val="24"/>
          <w:szCs w:val="24"/>
        </w:rPr>
        <w:t xml:space="preserve"> głosach</w:t>
      </w:r>
      <w:r>
        <w:rPr>
          <w:rFonts w:ascii="Arial" w:hAnsi="Arial" w:cs="Arial"/>
          <w:sz w:val="24"/>
          <w:szCs w:val="24"/>
        </w:rPr>
        <w:t xml:space="preserve"> za i 3 wstrzymujących </w:t>
      </w:r>
      <w:r w:rsidRPr="007A139F">
        <w:rPr>
          <w:rFonts w:ascii="Arial" w:hAnsi="Arial" w:cs="Arial"/>
          <w:sz w:val="24"/>
          <w:szCs w:val="24"/>
        </w:rPr>
        <w:t xml:space="preserve">podjęła </w:t>
      </w:r>
    </w:p>
    <w:p w:rsidR="00817C36" w:rsidRPr="007A139F" w:rsidRDefault="00817C36" w:rsidP="00817C36">
      <w:pPr>
        <w:spacing w:line="276" w:lineRule="auto"/>
        <w:jc w:val="center"/>
        <w:rPr>
          <w:rFonts w:ascii="Arial" w:hAnsi="Arial" w:cs="Arial"/>
          <w:b/>
          <w:i/>
          <w:sz w:val="24"/>
          <w:szCs w:val="24"/>
        </w:rPr>
      </w:pPr>
    </w:p>
    <w:p w:rsidR="00817C36" w:rsidRPr="007A139F" w:rsidRDefault="00735604" w:rsidP="00817C36">
      <w:pPr>
        <w:spacing w:line="276" w:lineRule="auto"/>
        <w:jc w:val="center"/>
        <w:rPr>
          <w:rFonts w:ascii="Arial" w:hAnsi="Arial" w:cs="Arial"/>
          <w:b/>
          <w:i/>
          <w:sz w:val="24"/>
          <w:szCs w:val="24"/>
        </w:rPr>
      </w:pPr>
      <w:r>
        <w:rPr>
          <w:rFonts w:ascii="Arial" w:hAnsi="Arial" w:cs="Arial"/>
          <w:b/>
          <w:i/>
          <w:sz w:val="24"/>
          <w:szCs w:val="24"/>
        </w:rPr>
        <w:lastRenderedPageBreak/>
        <w:t>U c h w a ł ę Nr XXVI/305</w:t>
      </w:r>
      <w:r w:rsidR="00817C36" w:rsidRPr="007A139F">
        <w:rPr>
          <w:rFonts w:ascii="Arial" w:hAnsi="Arial" w:cs="Arial"/>
          <w:b/>
          <w:i/>
          <w:sz w:val="24"/>
          <w:szCs w:val="24"/>
        </w:rPr>
        <w:t>/2025</w:t>
      </w:r>
    </w:p>
    <w:p w:rsidR="00817C36" w:rsidRPr="007A139F" w:rsidRDefault="00817C36" w:rsidP="00817C36">
      <w:pPr>
        <w:pStyle w:val="Tekstpodstawowy"/>
        <w:spacing w:line="276" w:lineRule="auto"/>
        <w:jc w:val="both"/>
        <w:rPr>
          <w:rFonts w:ascii="Arial" w:hAnsi="Arial" w:cs="Arial"/>
          <w:sz w:val="24"/>
        </w:rPr>
      </w:pPr>
    </w:p>
    <w:p w:rsidR="00817C36" w:rsidRPr="00503DE1" w:rsidRDefault="00735604" w:rsidP="00503DE1">
      <w:r>
        <w:rPr>
          <w:rFonts w:ascii="Arial" w:hAnsi="Arial"/>
          <w:sz w:val="24"/>
        </w:rPr>
        <w:t>w sprawie uchwalenia wieloletniego planu rozwoju i modernizacji urządzeń wodociągowych i urządzeń kanalizacyjnych.</w:t>
      </w:r>
    </w:p>
    <w:p w:rsidR="00425A99" w:rsidRDefault="00425A99" w:rsidP="00547294">
      <w:pPr>
        <w:spacing w:line="276" w:lineRule="auto"/>
        <w:jc w:val="center"/>
        <w:rPr>
          <w:rFonts w:ascii="Arial" w:hAnsi="Arial" w:cs="Arial"/>
          <w:b/>
          <w:sz w:val="24"/>
          <w:szCs w:val="24"/>
        </w:rPr>
      </w:pPr>
    </w:p>
    <w:p w:rsidR="00AC1A15" w:rsidRDefault="00AC1A15" w:rsidP="00547294">
      <w:pPr>
        <w:spacing w:line="276" w:lineRule="auto"/>
        <w:jc w:val="center"/>
        <w:rPr>
          <w:rFonts w:ascii="Arial" w:hAnsi="Arial" w:cs="Arial"/>
          <w:b/>
          <w:sz w:val="24"/>
          <w:szCs w:val="24"/>
        </w:rPr>
      </w:pPr>
      <w:r w:rsidRPr="007A139F">
        <w:rPr>
          <w:rFonts w:ascii="Arial" w:hAnsi="Arial" w:cs="Arial"/>
          <w:b/>
          <w:sz w:val="24"/>
          <w:szCs w:val="24"/>
        </w:rPr>
        <w:t>Ad 12</w:t>
      </w:r>
      <w:r w:rsidR="00547294">
        <w:rPr>
          <w:rFonts w:ascii="Arial" w:hAnsi="Arial" w:cs="Arial"/>
          <w:b/>
          <w:sz w:val="24"/>
          <w:szCs w:val="24"/>
        </w:rPr>
        <w:t>.</w:t>
      </w:r>
    </w:p>
    <w:p w:rsidR="00613B09" w:rsidRDefault="00613B09" w:rsidP="00613B09">
      <w:r>
        <w:rPr>
          <w:rFonts w:ascii="Arial" w:hAnsi="Arial"/>
          <w:sz w:val="24"/>
        </w:rPr>
        <w:t>Projekt uchwały w sprawie wyrażenia zgody na wydzierżawienie nieruchomości.</w:t>
      </w:r>
    </w:p>
    <w:p w:rsidR="00B905A4" w:rsidRPr="00B905A4" w:rsidRDefault="00B905A4" w:rsidP="00B905A4">
      <w:pPr>
        <w:spacing w:line="276" w:lineRule="auto"/>
        <w:jc w:val="both"/>
        <w:rPr>
          <w:rFonts w:ascii="Arial" w:hAnsi="Arial" w:cs="Arial"/>
          <w:sz w:val="24"/>
          <w:szCs w:val="24"/>
        </w:rPr>
      </w:pPr>
      <w:r w:rsidRPr="00B905A4">
        <w:rPr>
          <w:rFonts w:ascii="Arial" w:hAnsi="Arial" w:cs="Arial"/>
          <w:sz w:val="24"/>
          <w:szCs w:val="24"/>
        </w:rPr>
        <w:t>Nieruchomości określone w „Wykazie nieruchomości przeznaczonych do dzierżawy” stanowiącym załącznik nr 1 do niniejszej uchwały przeznacza się do wydzierżawienia na okres i cel w nim wskazany.</w:t>
      </w:r>
    </w:p>
    <w:p w:rsidR="00B905A4" w:rsidRPr="00B905A4" w:rsidRDefault="00B905A4" w:rsidP="00B905A4">
      <w:pPr>
        <w:spacing w:line="276" w:lineRule="auto"/>
        <w:jc w:val="both"/>
        <w:rPr>
          <w:rFonts w:ascii="Arial" w:hAnsi="Arial" w:cs="Arial"/>
          <w:sz w:val="24"/>
          <w:szCs w:val="24"/>
        </w:rPr>
      </w:pPr>
      <w:r w:rsidRPr="00B905A4">
        <w:rPr>
          <w:rFonts w:ascii="Arial" w:hAnsi="Arial" w:cs="Arial"/>
          <w:sz w:val="24"/>
          <w:szCs w:val="24"/>
        </w:rPr>
        <w:t xml:space="preserve">Podjęcie uchwały jest uzasadnione, gdyż zapewni to gminie stałe przychody z tytułu czynszu dzierżawnego i podatku od nieruchomości. </w:t>
      </w:r>
    </w:p>
    <w:p w:rsidR="000C23B7" w:rsidRPr="00E70ADB" w:rsidRDefault="000C23B7" w:rsidP="000C23B7">
      <w:pPr>
        <w:spacing w:line="276" w:lineRule="auto"/>
        <w:jc w:val="both"/>
        <w:rPr>
          <w:rFonts w:ascii="Arial" w:hAnsi="Arial" w:cs="Arial"/>
          <w:sz w:val="24"/>
          <w:szCs w:val="24"/>
        </w:rPr>
      </w:pPr>
      <w:r w:rsidRPr="00E70ADB">
        <w:rPr>
          <w:rFonts w:ascii="Arial" w:hAnsi="Arial" w:cs="Arial"/>
          <w:sz w:val="24"/>
          <w:szCs w:val="24"/>
        </w:rPr>
        <w:t xml:space="preserve">Komisja Gospodarki Komunalnej, Geodezji, Architektury i Ochrony Środowiska pozytywnie zaopiniowała projekt uchwały. </w:t>
      </w:r>
    </w:p>
    <w:p w:rsidR="000C23B7" w:rsidRDefault="000C23B7" w:rsidP="000C23B7">
      <w:pPr>
        <w:rPr>
          <w:rFonts w:ascii="Arial" w:hAnsi="Arial"/>
          <w:b/>
          <w:sz w:val="24"/>
          <w:u w:val="single"/>
        </w:rPr>
      </w:pPr>
    </w:p>
    <w:p w:rsidR="000C23B7" w:rsidRDefault="000C23B7" w:rsidP="000C23B7">
      <w:r>
        <w:rPr>
          <w:rFonts w:ascii="Arial" w:hAnsi="Arial"/>
          <w:b/>
          <w:sz w:val="24"/>
          <w:u w:val="single"/>
        </w:rPr>
        <w:t>Głosowano w sprawie:</w:t>
      </w:r>
    </w:p>
    <w:p w:rsidR="000C23B7" w:rsidRDefault="000C23B7" w:rsidP="000C23B7">
      <w:r>
        <w:rPr>
          <w:rFonts w:ascii="Arial" w:hAnsi="Arial"/>
          <w:sz w:val="24"/>
        </w:rPr>
        <w:t>Projektu uchwały w sprawie wyrażenia zgody na wydzierżawienie nieruchomości.</w:t>
      </w:r>
    </w:p>
    <w:p w:rsidR="000C23B7" w:rsidRDefault="000C23B7" w:rsidP="000C23B7">
      <w:r>
        <w:rPr>
          <w:rFonts w:ascii="Arial" w:hAnsi="Arial"/>
          <w:b/>
          <w:sz w:val="24"/>
          <w:u w:val="single"/>
        </w:rPr>
        <w:t>Wyniki głosowania</w:t>
      </w:r>
    </w:p>
    <w:p w:rsidR="000C23B7" w:rsidRDefault="000C23B7" w:rsidP="000C23B7">
      <w:r>
        <w:rPr>
          <w:rFonts w:ascii="Arial" w:hAnsi="Arial"/>
          <w:sz w:val="24"/>
        </w:rPr>
        <w:t>ZA: 23, PRZECIW: 0, WSTRZYMUJĘ SIĘ: 0, BRAK GŁOSU: 0, NIEOBECNI: 0</w:t>
      </w:r>
    </w:p>
    <w:p w:rsidR="000C23B7" w:rsidRDefault="000C23B7" w:rsidP="000C23B7">
      <w:r>
        <w:rPr>
          <w:rFonts w:ascii="Arial" w:hAnsi="Arial"/>
          <w:b/>
          <w:sz w:val="24"/>
          <w:u w:val="single"/>
        </w:rPr>
        <w:t>Wyniki imienne:</w:t>
      </w:r>
    </w:p>
    <w:p w:rsidR="000C23B7" w:rsidRDefault="000C23B7" w:rsidP="000C23B7">
      <w:pPr>
        <w:spacing w:after="0"/>
      </w:pPr>
      <w:r>
        <w:rPr>
          <w:rFonts w:ascii="Arial" w:hAnsi="Arial"/>
          <w:sz w:val="24"/>
        </w:rPr>
        <w:t>ZA (23)</w:t>
      </w:r>
    </w:p>
    <w:p w:rsidR="000C23B7" w:rsidRDefault="000C23B7" w:rsidP="000C23B7">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0C23B7" w:rsidRDefault="000C23B7" w:rsidP="000C23B7">
      <w:r>
        <w:rPr>
          <w:rFonts w:ascii="Arial" w:hAnsi="Arial"/>
          <w:sz w:val="24"/>
        </w:rPr>
        <w:t>PRZECIW (0)</w:t>
      </w:r>
    </w:p>
    <w:p w:rsidR="000C23B7" w:rsidRDefault="000C23B7" w:rsidP="000C23B7">
      <w:r>
        <w:rPr>
          <w:rFonts w:ascii="Arial" w:hAnsi="Arial"/>
          <w:sz w:val="24"/>
        </w:rPr>
        <w:t>WSTRZYMUJĘ SIĘ (0)</w:t>
      </w:r>
    </w:p>
    <w:p w:rsidR="000C23B7" w:rsidRDefault="000C23B7" w:rsidP="000C23B7">
      <w:r>
        <w:rPr>
          <w:rFonts w:ascii="Arial" w:hAnsi="Arial"/>
          <w:sz w:val="24"/>
        </w:rPr>
        <w:t>BRAK GŁOSU (0)</w:t>
      </w:r>
    </w:p>
    <w:p w:rsidR="000C23B7" w:rsidRDefault="000C23B7" w:rsidP="000C23B7">
      <w:r>
        <w:rPr>
          <w:rFonts w:ascii="Arial" w:hAnsi="Arial"/>
          <w:sz w:val="24"/>
        </w:rPr>
        <w:t>NIEOBECNI (0)</w:t>
      </w:r>
    </w:p>
    <w:p w:rsidR="006B18CB" w:rsidRDefault="006B18CB" w:rsidP="00547294">
      <w:pPr>
        <w:spacing w:line="276" w:lineRule="auto"/>
        <w:jc w:val="center"/>
        <w:rPr>
          <w:rFonts w:ascii="Arial" w:hAnsi="Arial" w:cs="Arial"/>
          <w:b/>
          <w:sz w:val="24"/>
          <w:szCs w:val="24"/>
        </w:rPr>
      </w:pPr>
    </w:p>
    <w:p w:rsidR="006B18CB" w:rsidRPr="007A139F" w:rsidRDefault="006B18CB" w:rsidP="006B18CB">
      <w:pPr>
        <w:spacing w:line="276" w:lineRule="auto"/>
        <w:rPr>
          <w:rFonts w:ascii="Arial" w:hAnsi="Arial" w:cs="Arial"/>
          <w:sz w:val="24"/>
          <w:szCs w:val="24"/>
        </w:rPr>
      </w:pPr>
      <w:r>
        <w:rPr>
          <w:rFonts w:ascii="Arial" w:hAnsi="Arial" w:cs="Arial"/>
          <w:sz w:val="24"/>
          <w:szCs w:val="24"/>
        </w:rPr>
        <w:t>Rada Miejska przy 23</w:t>
      </w:r>
      <w:r w:rsidRPr="007A139F">
        <w:rPr>
          <w:rFonts w:ascii="Arial" w:hAnsi="Arial" w:cs="Arial"/>
          <w:sz w:val="24"/>
          <w:szCs w:val="24"/>
        </w:rPr>
        <w:t xml:space="preserve"> głosach</w:t>
      </w:r>
      <w:r>
        <w:rPr>
          <w:rFonts w:ascii="Arial" w:hAnsi="Arial" w:cs="Arial"/>
          <w:sz w:val="24"/>
          <w:szCs w:val="24"/>
        </w:rPr>
        <w:t xml:space="preserve"> za </w:t>
      </w:r>
      <w:r w:rsidRPr="007A139F">
        <w:rPr>
          <w:rFonts w:ascii="Arial" w:hAnsi="Arial" w:cs="Arial"/>
          <w:sz w:val="24"/>
          <w:szCs w:val="24"/>
        </w:rPr>
        <w:t xml:space="preserve">podjęła </w:t>
      </w:r>
    </w:p>
    <w:p w:rsidR="006B18CB" w:rsidRPr="007A139F" w:rsidRDefault="006B18CB" w:rsidP="006B18CB">
      <w:pPr>
        <w:spacing w:line="276" w:lineRule="auto"/>
        <w:jc w:val="center"/>
        <w:rPr>
          <w:rFonts w:ascii="Arial" w:hAnsi="Arial" w:cs="Arial"/>
          <w:b/>
          <w:i/>
          <w:sz w:val="24"/>
          <w:szCs w:val="24"/>
        </w:rPr>
      </w:pPr>
    </w:p>
    <w:p w:rsidR="006B18CB" w:rsidRPr="007A139F" w:rsidRDefault="006B18CB" w:rsidP="006B18CB">
      <w:pPr>
        <w:spacing w:line="276" w:lineRule="auto"/>
        <w:jc w:val="center"/>
        <w:rPr>
          <w:rFonts w:ascii="Arial" w:hAnsi="Arial" w:cs="Arial"/>
          <w:b/>
          <w:i/>
          <w:sz w:val="24"/>
          <w:szCs w:val="24"/>
        </w:rPr>
      </w:pPr>
      <w:r>
        <w:rPr>
          <w:rFonts w:ascii="Arial" w:hAnsi="Arial" w:cs="Arial"/>
          <w:b/>
          <w:i/>
          <w:sz w:val="24"/>
          <w:szCs w:val="24"/>
        </w:rPr>
        <w:t>U c h w a ł ę Nr XXVI/306</w:t>
      </w:r>
      <w:r w:rsidRPr="007A139F">
        <w:rPr>
          <w:rFonts w:ascii="Arial" w:hAnsi="Arial" w:cs="Arial"/>
          <w:b/>
          <w:i/>
          <w:sz w:val="24"/>
          <w:szCs w:val="24"/>
        </w:rPr>
        <w:t>/2025</w:t>
      </w:r>
    </w:p>
    <w:p w:rsidR="006B18CB" w:rsidRPr="007A139F" w:rsidRDefault="006B18CB" w:rsidP="006B18CB">
      <w:pPr>
        <w:pStyle w:val="Tekstpodstawowy"/>
        <w:spacing w:line="276" w:lineRule="auto"/>
        <w:jc w:val="both"/>
        <w:rPr>
          <w:rFonts w:ascii="Arial" w:hAnsi="Arial" w:cs="Arial"/>
          <w:sz w:val="24"/>
        </w:rPr>
      </w:pPr>
    </w:p>
    <w:p w:rsidR="006B18CB" w:rsidRDefault="006B18CB" w:rsidP="006B18CB">
      <w:r>
        <w:rPr>
          <w:rFonts w:ascii="Arial" w:hAnsi="Arial"/>
          <w:sz w:val="24"/>
        </w:rPr>
        <w:t>w sprawie wyrażenia zgody na wydzierżawienie nieruchomości.</w:t>
      </w:r>
    </w:p>
    <w:p w:rsidR="006B18CB" w:rsidRDefault="006B18CB" w:rsidP="006B18CB">
      <w:pPr>
        <w:spacing w:line="276" w:lineRule="auto"/>
        <w:jc w:val="center"/>
        <w:rPr>
          <w:rFonts w:ascii="Arial" w:hAnsi="Arial" w:cs="Arial"/>
          <w:b/>
          <w:sz w:val="24"/>
          <w:szCs w:val="24"/>
        </w:rPr>
      </w:pPr>
    </w:p>
    <w:p w:rsidR="006B18CB" w:rsidRDefault="006B18CB" w:rsidP="00AE6202">
      <w:pPr>
        <w:spacing w:line="276" w:lineRule="auto"/>
        <w:rPr>
          <w:rFonts w:ascii="Arial" w:hAnsi="Arial" w:cs="Arial"/>
          <w:b/>
          <w:sz w:val="24"/>
          <w:szCs w:val="24"/>
        </w:rPr>
      </w:pPr>
    </w:p>
    <w:p w:rsidR="00084A46" w:rsidRDefault="00084A46" w:rsidP="00547294">
      <w:pPr>
        <w:spacing w:line="276" w:lineRule="auto"/>
        <w:jc w:val="center"/>
        <w:rPr>
          <w:rFonts w:ascii="Arial" w:hAnsi="Arial" w:cs="Arial"/>
          <w:b/>
          <w:sz w:val="24"/>
          <w:szCs w:val="24"/>
        </w:rPr>
      </w:pPr>
      <w:r w:rsidRPr="007A139F">
        <w:rPr>
          <w:rFonts w:ascii="Arial" w:hAnsi="Arial" w:cs="Arial"/>
          <w:b/>
          <w:sz w:val="24"/>
          <w:szCs w:val="24"/>
        </w:rPr>
        <w:t>Ad 13</w:t>
      </w:r>
      <w:r w:rsidR="00547294">
        <w:rPr>
          <w:rFonts w:ascii="Arial" w:hAnsi="Arial" w:cs="Arial"/>
          <w:b/>
          <w:sz w:val="24"/>
          <w:szCs w:val="24"/>
        </w:rPr>
        <w:t>.</w:t>
      </w:r>
    </w:p>
    <w:p w:rsidR="00613B09" w:rsidRDefault="00613B09" w:rsidP="00613B09">
      <w:pPr>
        <w:rPr>
          <w:rFonts w:ascii="Arial" w:hAnsi="Arial"/>
          <w:sz w:val="24"/>
        </w:rPr>
      </w:pPr>
      <w:r>
        <w:rPr>
          <w:rFonts w:ascii="Arial" w:hAnsi="Arial"/>
          <w:sz w:val="24"/>
        </w:rPr>
        <w:t>Informacja z kontroli Komisji Rewizyjnej w Publicznej Szkole Podstawowej nr 11.</w:t>
      </w:r>
    </w:p>
    <w:p w:rsidR="00672317" w:rsidRDefault="00672317" w:rsidP="00FE0782">
      <w:pPr>
        <w:spacing w:line="276" w:lineRule="auto"/>
        <w:rPr>
          <w:rFonts w:ascii="Arial" w:hAnsi="Arial"/>
          <w:sz w:val="24"/>
        </w:rPr>
      </w:pPr>
      <w:r>
        <w:rPr>
          <w:rFonts w:ascii="Arial" w:hAnsi="Arial"/>
          <w:sz w:val="24"/>
        </w:rPr>
        <w:t xml:space="preserve">Przewodniczący Komisji Rewizyjnej </w:t>
      </w:r>
      <w:r w:rsidR="00DB276C">
        <w:rPr>
          <w:rFonts w:ascii="Arial" w:hAnsi="Arial"/>
          <w:sz w:val="24"/>
        </w:rPr>
        <w:t>Pan Piotr Rut przedstawił i</w:t>
      </w:r>
      <w:r>
        <w:rPr>
          <w:rFonts w:ascii="Arial" w:hAnsi="Arial"/>
          <w:sz w:val="24"/>
        </w:rPr>
        <w:t xml:space="preserve">nformację z kontroli </w:t>
      </w:r>
      <w:r w:rsidR="00852B53">
        <w:rPr>
          <w:rFonts w:ascii="Arial" w:hAnsi="Arial"/>
          <w:sz w:val="24"/>
        </w:rPr>
        <w:br/>
      </w:r>
      <w:r>
        <w:rPr>
          <w:rFonts w:ascii="Arial" w:hAnsi="Arial"/>
          <w:sz w:val="24"/>
        </w:rPr>
        <w:t xml:space="preserve">w Publicznej Szkole Podstawowej nr 11, która stanowi załącznik nr </w:t>
      </w:r>
      <w:r w:rsidR="00DB276C">
        <w:rPr>
          <w:rFonts w:ascii="Arial" w:hAnsi="Arial"/>
          <w:sz w:val="24"/>
        </w:rPr>
        <w:t xml:space="preserve">4 do Protokołu. </w:t>
      </w:r>
    </w:p>
    <w:p w:rsidR="00F00C0E" w:rsidRDefault="00F00C0E" w:rsidP="00F00C0E">
      <w:pPr>
        <w:spacing w:line="276" w:lineRule="auto"/>
      </w:pPr>
      <w:r>
        <w:rPr>
          <w:rFonts w:ascii="Arial" w:hAnsi="Arial"/>
          <w:sz w:val="24"/>
        </w:rPr>
        <w:t xml:space="preserve">Pan Piotr Rut podkreślił, że Komisja Rewizyjna zrealizowała plan pracy założony na ten rok, nie wykonując tylko jednego z punktów. </w:t>
      </w:r>
    </w:p>
    <w:p w:rsidR="00613B09" w:rsidRDefault="00613B09" w:rsidP="00547294">
      <w:pPr>
        <w:spacing w:line="276" w:lineRule="auto"/>
        <w:jc w:val="center"/>
        <w:rPr>
          <w:rFonts w:ascii="Arial" w:hAnsi="Arial" w:cs="Arial"/>
          <w:b/>
          <w:sz w:val="24"/>
          <w:szCs w:val="24"/>
        </w:rPr>
      </w:pPr>
    </w:p>
    <w:p w:rsidR="00547294" w:rsidRDefault="00547294" w:rsidP="00547294">
      <w:pPr>
        <w:spacing w:line="276" w:lineRule="auto"/>
        <w:jc w:val="center"/>
        <w:rPr>
          <w:rFonts w:ascii="Arial" w:hAnsi="Arial" w:cs="Arial"/>
          <w:b/>
          <w:sz w:val="24"/>
          <w:szCs w:val="24"/>
        </w:rPr>
      </w:pPr>
      <w:r>
        <w:rPr>
          <w:rFonts w:ascii="Arial" w:hAnsi="Arial" w:cs="Arial"/>
          <w:b/>
          <w:sz w:val="24"/>
          <w:szCs w:val="24"/>
        </w:rPr>
        <w:t>Ad 14.</w:t>
      </w:r>
    </w:p>
    <w:p w:rsidR="00613B09" w:rsidRDefault="00613B09" w:rsidP="00FE0782">
      <w:pPr>
        <w:spacing w:line="276" w:lineRule="auto"/>
      </w:pPr>
      <w:r>
        <w:rPr>
          <w:rFonts w:ascii="Arial" w:hAnsi="Arial"/>
          <w:sz w:val="24"/>
        </w:rPr>
        <w:t>Informacja z kontroli Komisji Rewizyjnej w Przedszkolu Integracyjnym nr 12 i Żłobku Miejskim nr 3.</w:t>
      </w:r>
    </w:p>
    <w:p w:rsidR="00FE0782" w:rsidRDefault="00FE0782" w:rsidP="00767916">
      <w:pPr>
        <w:spacing w:line="276" w:lineRule="auto"/>
        <w:jc w:val="both"/>
      </w:pPr>
      <w:r>
        <w:rPr>
          <w:rFonts w:ascii="Arial" w:hAnsi="Arial"/>
          <w:sz w:val="24"/>
        </w:rPr>
        <w:t xml:space="preserve">Przewodniczący Komisji Rewizyjnej Pan Piotr Rut przedstawił informację z kontroli </w:t>
      </w:r>
      <w:r w:rsidR="00852B53">
        <w:rPr>
          <w:rFonts w:ascii="Arial" w:hAnsi="Arial"/>
          <w:sz w:val="24"/>
        </w:rPr>
        <w:br/>
      </w:r>
      <w:r>
        <w:rPr>
          <w:rFonts w:ascii="Arial" w:hAnsi="Arial"/>
          <w:sz w:val="24"/>
        </w:rPr>
        <w:t xml:space="preserve">w Przedszkolu Integracyjnym nr 12 i Żłobku Miejskim nr 3, która stanowi załącznik nr 5 do Protokołu. </w:t>
      </w:r>
    </w:p>
    <w:p w:rsidR="00613B09" w:rsidRPr="00E6250B" w:rsidRDefault="00E6250B" w:rsidP="00FE0782">
      <w:pPr>
        <w:spacing w:line="276" w:lineRule="auto"/>
        <w:rPr>
          <w:rFonts w:ascii="Arial" w:hAnsi="Arial" w:cs="Arial"/>
          <w:sz w:val="24"/>
          <w:szCs w:val="24"/>
        </w:rPr>
      </w:pPr>
      <w:r w:rsidRPr="00E6250B">
        <w:rPr>
          <w:rFonts w:ascii="Arial" w:hAnsi="Arial" w:cs="Arial"/>
          <w:sz w:val="24"/>
          <w:szCs w:val="24"/>
        </w:rPr>
        <w:t>Pan Andrzej Dorosz zapytał o</w:t>
      </w:r>
      <w:r w:rsidR="008F7EEF">
        <w:rPr>
          <w:rFonts w:ascii="Arial" w:hAnsi="Arial" w:cs="Arial"/>
          <w:sz w:val="24"/>
          <w:szCs w:val="24"/>
        </w:rPr>
        <w:t xml:space="preserve"> roboty zamienne podczas remontu</w:t>
      </w:r>
      <w:r w:rsidRPr="00E6250B">
        <w:rPr>
          <w:rFonts w:ascii="Arial" w:hAnsi="Arial" w:cs="Arial"/>
          <w:sz w:val="24"/>
          <w:szCs w:val="24"/>
        </w:rPr>
        <w:t xml:space="preserve"> w PSP nr 11. </w:t>
      </w:r>
    </w:p>
    <w:p w:rsidR="00FE0782" w:rsidRDefault="00E6250B" w:rsidP="000E7371">
      <w:pPr>
        <w:spacing w:line="276" w:lineRule="auto"/>
        <w:jc w:val="both"/>
        <w:rPr>
          <w:rFonts w:ascii="Arial" w:hAnsi="Arial" w:cs="Arial"/>
          <w:sz w:val="24"/>
          <w:szCs w:val="24"/>
        </w:rPr>
      </w:pPr>
      <w:r w:rsidRPr="00E6250B">
        <w:rPr>
          <w:rFonts w:ascii="Arial" w:hAnsi="Arial" w:cs="Arial"/>
          <w:sz w:val="24"/>
          <w:szCs w:val="24"/>
        </w:rPr>
        <w:t xml:space="preserve">Radny Piotr Rut odpowiedział, że przy wykopach </w:t>
      </w:r>
      <w:r w:rsidR="000F4336">
        <w:rPr>
          <w:rFonts w:ascii="Arial" w:hAnsi="Arial" w:cs="Arial"/>
          <w:sz w:val="24"/>
          <w:szCs w:val="24"/>
        </w:rPr>
        <w:t>pojawiła się zmiana odnośnie kanalizacji</w:t>
      </w:r>
      <w:r w:rsidR="008F7EEF">
        <w:rPr>
          <w:rFonts w:ascii="Arial" w:hAnsi="Arial" w:cs="Arial"/>
          <w:sz w:val="24"/>
          <w:szCs w:val="24"/>
        </w:rPr>
        <w:t>, którą trzeba było</w:t>
      </w:r>
      <w:r w:rsidR="000F4336">
        <w:rPr>
          <w:rFonts w:ascii="Arial" w:hAnsi="Arial" w:cs="Arial"/>
          <w:sz w:val="24"/>
          <w:szCs w:val="24"/>
        </w:rPr>
        <w:t xml:space="preserve"> </w:t>
      </w:r>
      <w:r w:rsidR="00D22C99">
        <w:rPr>
          <w:rFonts w:ascii="Arial" w:hAnsi="Arial" w:cs="Arial"/>
          <w:sz w:val="24"/>
          <w:szCs w:val="24"/>
        </w:rPr>
        <w:t xml:space="preserve">uwzględnić, co nie wpłynęło na koszt </w:t>
      </w:r>
      <w:r w:rsidR="00BF3FD3">
        <w:rPr>
          <w:rFonts w:ascii="Arial" w:hAnsi="Arial" w:cs="Arial"/>
          <w:sz w:val="24"/>
          <w:szCs w:val="24"/>
        </w:rPr>
        <w:t xml:space="preserve">realizacji </w:t>
      </w:r>
      <w:r w:rsidR="00D22C99">
        <w:rPr>
          <w:rFonts w:ascii="Arial" w:hAnsi="Arial" w:cs="Arial"/>
          <w:sz w:val="24"/>
          <w:szCs w:val="24"/>
        </w:rPr>
        <w:t xml:space="preserve">inwestycji. </w:t>
      </w:r>
    </w:p>
    <w:p w:rsidR="00C84E28" w:rsidRDefault="00C84E28" w:rsidP="000E7371">
      <w:pPr>
        <w:spacing w:line="276" w:lineRule="auto"/>
        <w:jc w:val="both"/>
        <w:rPr>
          <w:rFonts w:ascii="Arial" w:hAnsi="Arial" w:cs="Arial"/>
          <w:sz w:val="24"/>
          <w:szCs w:val="24"/>
        </w:rPr>
      </w:pPr>
      <w:r>
        <w:rPr>
          <w:rFonts w:ascii="Arial" w:hAnsi="Arial" w:cs="Arial"/>
          <w:sz w:val="24"/>
          <w:szCs w:val="24"/>
        </w:rPr>
        <w:t xml:space="preserve">Radny Dorosz dodał, iż słyszał o problemach z elewacją. </w:t>
      </w:r>
    </w:p>
    <w:p w:rsidR="00C84E28" w:rsidRPr="00E6250B" w:rsidRDefault="00C84E28" w:rsidP="000E7371">
      <w:pPr>
        <w:spacing w:line="276" w:lineRule="auto"/>
        <w:jc w:val="both"/>
        <w:rPr>
          <w:rFonts w:ascii="Arial" w:hAnsi="Arial" w:cs="Arial"/>
          <w:sz w:val="24"/>
          <w:szCs w:val="24"/>
        </w:rPr>
      </w:pPr>
      <w:r>
        <w:rPr>
          <w:rFonts w:ascii="Arial" w:hAnsi="Arial" w:cs="Arial"/>
          <w:sz w:val="24"/>
          <w:szCs w:val="24"/>
        </w:rPr>
        <w:t xml:space="preserve">Pani Agata Krzek odpowiedziała, że inwestycja została zrealizowana w całości. </w:t>
      </w:r>
    </w:p>
    <w:p w:rsidR="00FE0782" w:rsidRPr="00A1005A" w:rsidRDefault="00A1005A" w:rsidP="00A1005A">
      <w:pPr>
        <w:spacing w:line="276" w:lineRule="auto"/>
        <w:jc w:val="both"/>
        <w:rPr>
          <w:rFonts w:ascii="Arial" w:hAnsi="Arial" w:cs="Arial"/>
          <w:sz w:val="24"/>
          <w:szCs w:val="24"/>
        </w:rPr>
      </w:pPr>
      <w:r w:rsidRPr="00A1005A">
        <w:rPr>
          <w:rFonts w:ascii="Arial" w:hAnsi="Arial" w:cs="Arial"/>
          <w:sz w:val="24"/>
          <w:szCs w:val="24"/>
        </w:rPr>
        <w:t>G</w:t>
      </w:r>
      <w:r>
        <w:rPr>
          <w:rFonts w:ascii="Arial" w:hAnsi="Arial" w:cs="Arial"/>
          <w:sz w:val="24"/>
          <w:szCs w:val="24"/>
        </w:rPr>
        <w:t xml:space="preserve">łos zabrał radny Daniel Hausner, który zapytał czy nowoczesne przedszkole budowane w technologii pasywnej jest trzy razy droższe w utrzymaniu niż inne przedszkola. </w:t>
      </w:r>
    </w:p>
    <w:p w:rsidR="00084A46" w:rsidRDefault="00232F53" w:rsidP="00F8332C">
      <w:pPr>
        <w:spacing w:line="276" w:lineRule="auto"/>
        <w:jc w:val="both"/>
        <w:rPr>
          <w:rFonts w:ascii="Arial" w:hAnsi="Arial" w:cs="Arial"/>
          <w:sz w:val="24"/>
          <w:szCs w:val="24"/>
        </w:rPr>
      </w:pPr>
      <w:r w:rsidRPr="00232F53">
        <w:rPr>
          <w:rFonts w:ascii="Arial" w:hAnsi="Arial" w:cs="Arial"/>
          <w:sz w:val="24"/>
          <w:szCs w:val="24"/>
        </w:rPr>
        <w:t xml:space="preserve">Pan Piotr Rut odpowiedział, iż koszt zużycia energii </w:t>
      </w:r>
      <w:r w:rsidR="0049089F">
        <w:rPr>
          <w:rFonts w:ascii="Arial" w:hAnsi="Arial" w:cs="Arial"/>
          <w:sz w:val="24"/>
          <w:szCs w:val="24"/>
        </w:rPr>
        <w:t>jest znaczący</w:t>
      </w:r>
      <w:r w:rsidR="00FC4C48">
        <w:rPr>
          <w:rFonts w:ascii="Arial" w:hAnsi="Arial" w:cs="Arial"/>
          <w:sz w:val="24"/>
          <w:szCs w:val="24"/>
        </w:rPr>
        <w:t xml:space="preserve"> ze względu między innymi na basen i inne urządzenia.</w:t>
      </w:r>
      <w:r w:rsidR="0049089F">
        <w:rPr>
          <w:rFonts w:ascii="Arial" w:hAnsi="Arial" w:cs="Arial"/>
          <w:sz w:val="24"/>
          <w:szCs w:val="24"/>
        </w:rPr>
        <w:t xml:space="preserve"> </w:t>
      </w:r>
    </w:p>
    <w:p w:rsidR="008319B5" w:rsidRDefault="00202365" w:rsidP="00F8332C">
      <w:pPr>
        <w:spacing w:line="276" w:lineRule="auto"/>
        <w:jc w:val="both"/>
        <w:rPr>
          <w:rFonts w:ascii="Arial" w:hAnsi="Arial" w:cs="Arial"/>
          <w:sz w:val="24"/>
          <w:szCs w:val="24"/>
        </w:rPr>
      </w:pPr>
      <w:r>
        <w:rPr>
          <w:rFonts w:ascii="Arial" w:hAnsi="Arial" w:cs="Arial"/>
          <w:sz w:val="24"/>
          <w:szCs w:val="24"/>
        </w:rPr>
        <w:t xml:space="preserve">Pan Hausner powiedział, że nie </w:t>
      </w:r>
      <w:r w:rsidR="008319B5">
        <w:rPr>
          <w:rFonts w:ascii="Arial" w:hAnsi="Arial" w:cs="Arial"/>
          <w:sz w:val="24"/>
          <w:szCs w:val="24"/>
        </w:rPr>
        <w:t xml:space="preserve">wie czy dobrze zrozumiał. </w:t>
      </w:r>
    </w:p>
    <w:p w:rsidR="00202365" w:rsidRPr="00232F53" w:rsidRDefault="008319B5" w:rsidP="00F8332C">
      <w:pPr>
        <w:spacing w:line="276" w:lineRule="auto"/>
        <w:jc w:val="both"/>
        <w:rPr>
          <w:rFonts w:ascii="Arial" w:hAnsi="Arial" w:cs="Arial"/>
          <w:sz w:val="24"/>
          <w:szCs w:val="24"/>
        </w:rPr>
      </w:pPr>
      <w:r>
        <w:rPr>
          <w:rFonts w:ascii="Arial" w:hAnsi="Arial" w:cs="Arial"/>
          <w:sz w:val="24"/>
          <w:szCs w:val="24"/>
        </w:rPr>
        <w:t xml:space="preserve">Pan Rut dodał, że budynek był budowany w technologii pasywnej, natomiast zamontowane urządzenia </w:t>
      </w:r>
      <w:r w:rsidR="00E41B7D">
        <w:rPr>
          <w:rFonts w:ascii="Arial" w:hAnsi="Arial" w:cs="Arial"/>
          <w:sz w:val="24"/>
          <w:szCs w:val="24"/>
        </w:rPr>
        <w:t xml:space="preserve">potrzebują dużej ilości energii elektrycznej mimo  zastosowania różnych rozwiązań. </w:t>
      </w:r>
      <w:r w:rsidR="00050C3A">
        <w:rPr>
          <w:rFonts w:ascii="Arial" w:hAnsi="Arial" w:cs="Arial"/>
          <w:sz w:val="24"/>
          <w:szCs w:val="24"/>
        </w:rPr>
        <w:t xml:space="preserve">Dodał, że przeglądy urządzeń generują koszty na poziomie 90 tys. zł rocznie. </w:t>
      </w:r>
    </w:p>
    <w:p w:rsidR="00FE26E2" w:rsidRDefault="0002669B" w:rsidP="007A139F">
      <w:pPr>
        <w:spacing w:line="276" w:lineRule="auto"/>
        <w:rPr>
          <w:rFonts w:ascii="Arial" w:hAnsi="Arial" w:cs="Arial"/>
          <w:sz w:val="24"/>
          <w:szCs w:val="24"/>
        </w:rPr>
      </w:pPr>
      <w:r w:rsidRPr="0002669B">
        <w:rPr>
          <w:rFonts w:ascii="Arial" w:hAnsi="Arial" w:cs="Arial"/>
          <w:sz w:val="24"/>
          <w:szCs w:val="24"/>
        </w:rPr>
        <w:t xml:space="preserve">Pan Hausner powiedział, że miało to być przedszkole oszczędne. </w:t>
      </w:r>
    </w:p>
    <w:p w:rsidR="0079329A" w:rsidRDefault="0079329A" w:rsidP="0079329A">
      <w:pPr>
        <w:spacing w:line="276" w:lineRule="auto"/>
        <w:jc w:val="both"/>
        <w:rPr>
          <w:rFonts w:ascii="Arial" w:hAnsi="Arial" w:cs="Arial"/>
          <w:sz w:val="24"/>
          <w:szCs w:val="24"/>
        </w:rPr>
      </w:pPr>
      <w:r>
        <w:rPr>
          <w:rFonts w:ascii="Arial" w:hAnsi="Arial" w:cs="Arial"/>
          <w:sz w:val="24"/>
          <w:szCs w:val="24"/>
        </w:rPr>
        <w:lastRenderedPageBreak/>
        <w:t xml:space="preserve">Przewodnicząca Rady Miejskiej odpowiedziała, iż tak jest. Zaproponowała, aby pan radny udał się do przedszkola i zobaczył. Dodała, że jest oszczędne, lecz zajęcia, które się tam odbywają powodują dodatkowe koszty. </w:t>
      </w:r>
    </w:p>
    <w:p w:rsidR="0000329F" w:rsidRPr="002C2697" w:rsidRDefault="0000329F" w:rsidP="002C2697">
      <w:pPr>
        <w:spacing w:line="276" w:lineRule="auto"/>
        <w:jc w:val="both"/>
        <w:rPr>
          <w:rFonts w:ascii="Arial" w:hAnsi="Arial" w:cs="Arial"/>
          <w:sz w:val="24"/>
          <w:szCs w:val="24"/>
        </w:rPr>
      </w:pPr>
      <w:r w:rsidRPr="002C2697">
        <w:rPr>
          <w:rFonts w:ascii="Arial" w:hAnsi="Arial" w:cs="Arial"/>
          <w:sz w:val="24"/>
          <w:szCs w:val="24"/>
        </w:rPr>
        <w:t xml:space="preserve">Prezydent </w:t>
      </w:r>
      <w:r w:rsidR="002C2697" w:rsidRPr="002C2697">
        <w:rPr>
          <w:rFonts w:ascii="Arial" w:hAnsi="Arial" w:cs="Arial"/>
          <w:sz w:val="24"/>
          <w:szCs w:val="24"/>
        </w:rPr>
        <w:t>wyjaśnił, ż</w:t>
      </w:r>
      <w:r w:rsidRPr="002C2697">
        <w:rPr>
          <w:rFonts w:ascii="Arial" w:hAnsi="Arial" w:cs="Arial"/>
          <w:sz w:val="24"/>
          <w:szCs w:val="24"/>
        </w:rPr>
        <w:t xml:space="preserve">e dzięki </w:t>
      </w:r>
      <w:r w:rsidR="002C2697" w:rsidRPr="002C2697">
        <w:rPr>
          <w:rFonts w:ascii="Arial" w:hAnsi="Arial" w:cs="Arial"/>
          <w:sz w:val="24"/>
          <w:szCs w:val="24"/>
        </w:rPr>
        <w:t xml:space="preserve">technologii pasywnej można było </w:t>
      </w:r>
      <w:r w:rsidRPr="002C2697">
        <w:rPr>
          <w:rFonts w:ascii="Arial" w:hAnsi="Arial" w:cs="Arial"/>
          <w:sz w:val="24"/>
          <w:szCs w:val="24"/>
        </w:rPr>
        <w:t xml:space="preserve">pozyskać </w:t>
      </w:r>
      <w:r w:rsidR="002C2697" w:rsidRPr="002C2697">
        <w:rPr>
          <w:rFonts w:ascii="Arial" w:hAnsi="Arial" w:cs="Arial"/>
          <w:sz w:val="24"/>
          <w:szCs w:val="24"/>
        </w:rPr>
        <w:t>środki</w:t>
      </w:r>
      <w:r w:rsidRPr="002C2697">
        <w:rPr>
          <w:rFonts w:ascii="Arial" w:hAnsi="Arial" w:cs="Arial"/>
          <w:sz w:val="24"/>
          <w:szCs w:val="24"/>
        </w:rPr>
        <w:t xml:space="preserve"> na budowę tego </w:t>
      </w:r>
      <w:r w:rsidR="002C2697" w:rsidRPr="002C2697">
        <w:rPr>
          <w:rFonts w:ascii="Arial" w:hAnsi="Arial" w:cs="Arial"/>
          <w:sz w:val="24"/>
          <w:szCs w:val="24"/>
        </w:rPr>
        <w:t>przedszkola</w:t>
      </w:r>
      <w:r w:rsidRPr="002C2697">
        <w:rPr>
          <w:rFonts w:ascii="Arial" w:hAnsi="Arial" w:cs="Arial"/>
          <w:sz w:val="24"/>
          <w:szCs w:val="24"/>
        </w:rPr>
        <w:t xml:space="preserve">. </w:t>
      </w:r>
    </w:p>
    <w:p w:rsidR="00852A3F" w:rsidRDefault="00CF274F" w:rsidP="00547294">
      <w:pPr>
        <w:spacing w:line="276" w:lineRule="auto"/>
        <w:jc w:val="center"/>
        <w:rPr>
          <w:rFonts w:ascii="Arial" w:hAnsi="Arial" w:cs="Arial"/>
          <w:b/>
          <w:sz w:val="24"/>
          <w:szCs w:val="24"/>
        </w:rPr>
      </w:pPr>
      <w:r w:rsidRPr="007A139F">
        <w:rPr>
          <w:rFonts w:ascii="Arial" w:hAnsi="Arial" w:cs="Arial"/>
          <w:b/>
          <w:sz w:val="24"/>
          <w:szCs w:val="24"/>
        </w:rPr>
        <w:t>Ad 15</w:t>
      </w:r>
      <w:r w:rsidR="00547294">
        <w:rPr>
          <w:rFonts w:ascii="Arial" w:hAnsi="Arial" w:cs="Arial"/>
          <w:b/>
          <w:sz w:val="24"/>
          <w:szCs w:val="24"/>
        </w:rPr>
        <w:t>.</w:t>
      </w:r>
    </w:p>
    <w:p w:rsidR="00613B09" w:rsidRPr="007A139F" w:rsidRDefault="00613B09" w:rsidP="00613B09">
      <w:pPr>
        <w:spacing w:line="276" w:lineRule="auto"/>
        <w:rPr>
          <w:rFonts w:ascii="Arial" w:hAnsi="Arial" w:cs="Arial"/>
          <w:b/>
          <w:sz w:val="24"/>
          <w:szCs w:val="24"/>
        </w:rPr>
      </w:pPr>
      <w:r>
        <w:rPr>
          <w:rFonts w:ascii="Arial" w:hAnsi="Arial"/>
          <w:sz w:val="24"/>
        </w:rPr>
        <w:t>Interpelacje i zapytania Radnych.</w:t>
      </w:r>
    </w:p>
    <w:p w:rsidR="008951E7" w:rsidRPr="008951E7" w:rsidRDefault="00512866" w:rsidP="008951E7">
      <w:pPr>
        <w:pStyle w:val="NormalnyWeb"/>
        <w:spacing w:line="276" w:lineRule="auto"/>
        <w:jc w:val="both"/>
        <w:rPr>
          <w:rFonts w:ascii="Arial" w:hAnsi="Arial" w:cs="Arial"/>
        </w:rPr>
      </w:pPr>
      <w:r w:rsidRPr="008951E7">
        <w:rPr>
          <w:rFonts w:ascii="Arial" w:hAnsi="Arial" w:cs="Arial"/>
        </w:rPr>
        <w:t>Pani Joanna Grobel-</w:t>
      </w:r>
      <w:r w:rsidR="00CF274F" w:rsidRPr="008951E7">
        <w:rPr>
          <w:rFonts w:ascii="Arial" w:hAnsi="Arial" w:cs="Arial"/>
        </w:rPr>
        <w:t xml:space="preserve">Proszowska </w:t>
      </w:r>
      <w:r w:rsidR="008951E7" w:rsidRPr="008951E7">
        <w:rPr>
          <w:rFonts w:ascii="Arial" w:hAnsi="Arial" w:cs="Arial"/>
        </w:rPr>
        <w:t>wróciła do tematu Rady Społecznej Samodzielnego Publicznego Zakładu Opieki Zdrowotnej. Następnie zadała pytanie dotyczące kwestii władztwa nad budynkiem hospicjum, wskazując, że nie uzyskała pełnego zrozumienia powodów, dla których kompetencje w tym zakresie zosta</w:t>
      </w:r>
      <w:r w:rsidR="00767916">
        <w:rPr>
          <w:rFonts w:ascii="Arial" w:hAnsi="Arial" w:cs="Arial"/>
        </w:rPr>
        <w:t>ły podzielone pomiędzy SPZOZ a G</w:t>
      </w:r>
      <w:r w:rsidR="008951E7" w:rsidRPr="008951E7">
        <w:rPr>
          <w:rFonts w:ascii="Arial" w:hAnsi="Arial" w:cs="Arial"/>
        </w:rPr>
        <w:t xml:space="preserve">minę. Radna podkreśliła, że podczas wcześniejszych posiedzeń komisji omawiano przejęcie budynku hospicjum przez </w:t>
      </w:r>
      <w:r w:rsidR="00FE3EAC">
        <w:rPr>
          <w:rFonts w:ascii="Arial" w:hAnsi="Arial" w:cs="Arial"/>
        </w:rPr>
        <w:t>SP</w:t>
      </w:r>
      <w:r w:rsidR="008951E7" w:rsidRPr="008951E7">
        <w:rPr>
          <w:rFonts w:ascii="Arial" w:hAnsi="Arial" w:cs="Arial"/>
        </w:rPr>
        <w:t xml:space="preserve">ZOZ, tymczasem jak wynika </w:t>
      </w:r>
      <w:r w:rsidR="008951E7">
        <w:rPr>
          <w:rFonts w:ascii="Arial" w:hAnsi="Arial" w:cs="Arial"/>
        </w:rPr>
        <w:br/>
      </w:r>
      <w:r w:rsidR="008951E7" w:rsidRPr="008951E7">
        <w:rPr>
          <w:rFonts w:ascii="Arial" w:hAnsi="Arial" w:cs="Arial"/>
        </w:rPr>
        <w:t xml:space="preserve">z obecnych informacji, przekazanie to dotyczy jedynie części hospicyjnej obiektu, natomiast część administracyjna ma pozostać w gestii Gminy. W związku </w:t>
      </w:r>
      <w:r w:rsidR="008951E7">
        <w:rPr>
          <w:rFonts w:ascii="Arial" w:hAnsi="Arial" w:cs="Arial"/>
        </w:rPr>
        <w:br/>
      </w:r>
      <w:r w:rsidR="008951E7" w:rsidRPr="008951E7">
        <w:rPr>
          <w:rFonts w:ascii="Arial" w:hAnsi="Arial" w:cs="Arial"/>
        </w:rPr>
        <w:t>z powyższym Pani Grobel-Proszowska zwróciła się z prośbą o szczegółowe wyjaśnienie przyczyn takiego podziału oraz planów z nim związanych, zaznaczając, że brak jednoznacznych informacji rodzi w przestrzeni publicznej różne spekulacje.</w:t>
      </w:r>
    </w:p>
    <w:p w:rsidR="008951E7" w:rsidRPr="008951E7" w:rsidRDefault="008951E7" w:rsidP="00B31574">
      <w:pPr>
        <w:pStyle w:val="NormalnyWeb"/>
        <w:spacing w:line="276" w:lineRule="auto"/>
        <w:jc w:val="both"/>
        <w:rPr>
          <w:rFonts w:ascii="Arial" w:hAnsi="Arial" w:cs="Arial"/>
        </w:rPr>
      </w:pPr>
      <w:r w:rsidRPr="008951E7">
        <w:rPr>
          <w:rFonts w:ascii="Arial" w:hAnsi="Arial" w:cs="Arial"/>
        </w:rPr>
        <w:t>Pan Michał Buwaj wyjaśnił,</w:t>
      </w:r>
      <w:r w:rsidRPr="008951E7">
        <w:rPr>
          <w:rFonts w:ascii="Arial" w:hAnsi="Arial" w:cs="Arial"/>
          <w:b/>
        </w:rPr>
        <w:t xml:space="preserve"> </w:t>
      </w:r>
      <w:r w:rsidRPr="008951E7">
        <w:rPr>
          <w:rFonts w:ascii="Arial" w:hAnsi="Arial" w:cs="Arial"/>
        </w:rPr>
        <w:t xml:space="preserve">że podział władztwa nad budynkiem ma wyłącznie charakter pragmatyczny. Część obiektu, w której planowane jest prowadzenie działalności hospicjum stacjonarnego, została przekazana do Samodzielnego Publicznego Zakładu Opieki Zdrowotnej, co pozostaje w bezpośrednim związku </w:t>
      </w:r>
      <w:r w:rsidR="00B31574">
        <w:rPr>
          <w:rFonts w:ascii="Arial" w:hAnsi="Arial" w:cs="Arial"/>
        </w:rPr>
        <w:br/>
      </w:r>
      <w:r w:rsidRPr="008951E7">
        <w:rPr>
          <w:rFonts w:ascii="Arial" w:hAnsi="Arial" w:cs="Arial"/>
        </w:rPr>
        <w:t xml:space="preserve">z koniecznością złożenia przez SPZOZ wniosku do Wojewody o wydanie opinii </w:t>
      </w:r>
      <w:r w:rsidR="00B31574">
        <w:rPr>
          <w:rFonts w:ascii="Arial" w:hAnsi="Arial" w:cs="Arial"/>
        </w:rPr>
        <w:br/>
      </w:r>
      <w:r w:rsidRPr="008951E7">
        <w:rPr>
          <w:rFonts w:ascii="Arial" w:hAnsi="Arial" w:cs="Arial"/>
        </w:rPr>
        <w:t>o celowości inwestycji.</w:t>
      </w:r>
      <w:r w:rsidR="00B31574">
        <w:rPr>
          <w:rFonts w:ascii="Arial" w:hAnsi="Arial" w:cs="Arial"/>
        </w:rPr>
        <w:t xml:space="preserve"> Skarbnik wskazał</w:t>
      </w:r>
      <w:r w:rsidRPr="008951E7">
        <w:rPr>
          <w:rFonts w:ascii="Arial" w:hAnsi="Arial" w:cs="Arial"/>
        </w:rPr>
        <w:t>, że w planach Urzędu jest przekazanie całego budynku do SPZOZ w celu prowadzenia pozostałej działalności, w tym</w:t>
      </w:r>
      <w:r w:rsidR="00070380">
        <w:rPr>
          <w:rFonts w:ascii="Arial" w:hAnsi="Arial" w:cs="Arial"/>
        </w:rPr>
        <w:t xml:space="preserve"> części poradnianej. Podkreślił</w:t>
      </w:r>
      <w:r w:rsidRPr="008951E7">
        <w:rPr>
          <w:rFonts w:ascii="Arial" w:hAnsi="Arial" w:cs="Arial"/>
        </w:rPr>
        <w:t xml:space="preserve">, że nie ma zamiaru trwałego podziału własności ani władania nieruchomością, a docelowo cały obiekt ma pozostawać w gestii SPZOZ </w:t>
      </w:r>
      <w:r w:rsidR="00C96367">
        <w:rPr>
          <w:rFonts w:ascii="Arial" w:hAnsi="Arial" w:cs="Arial"/>
        </w:rPr>
        <w:t>czy</w:t>
      </w:r>
      <w:r w:rsidRPr="008951E7">
        <w:rPr>
          <w:rFonts w:ascii="Arial" w:hAnsi="Arial" w:cs="Arial"/>
        </w:rPr>
        <w:t xml:space="preserve"> podmiotu prowadzącego działalność.</w:t>
      </w:r>
    </w:p>
    <w:p w:rsidR="00832131" w:rsidRPr="00832131" w:rsidRDefault="00832131" w:rsidP="00436B29">
      <w:pPr>
        <w:pStyle w:val="NormalnyWeb"/>
        <w:spacing w:line="276" w:lineRule="auto"/>
        <w:jc w:val="both"/>
        <w:rPr>
          <w:rFonts w:ascii="Arial" w:hAnsi="Arial" w:cs="Arial"/>
        </w:rPr>
      </w:pPr>
      <w:r w:rsidRPr="00832131">
        <w:rPr>
          <w:rFonts w:ascii="Arial" w:hAnsi="Arial" w:cs="Arial"/>
        </w:rPr>
        <w:t xml:space="preserve">Pan </w:t>
      </w:r>
      <w:r w:rsidR="00DB282F" w:rsidRPr="00832131">
        <w:rPr>
          <w:rFonts w:ascii="Arial" w:hAnsi="Arial" w:cs="Arial"/>
        </w:rPr>
        <w:t>Jan Sibiga</w:t>
      </w:r>
      <w:r w:rsidR="00DB282F" w:rsidRPr="00832131">
        <w:rPr>
          <w:rFonts w:ascii="Arial" w:hAnsi="Arial" w:cs="Arial"/>
          <w:b/>
        </w:rPr>
        <w:t xml:space="preserve"> </w:t>
      </w:r>
      <w:r w:rsidRPr="00832131">
        <w:rPr>
          <w:rFonts w:ascii="Arial" w:hAnsi="Arial" w:cs="Arial"/>
        </w:rPr>
        <w:t>działając na podstawie upoważnienia Prezydenta Miasta, poinformował, że podczas ostatniego posiedzenia Rady Społecznej zgłaszano liczne pytania dotyczące hospicjum. Wskazał, że dyrekcja Samodzielnego Publicznego Zakładu Opieki Zdrowotnej przekazuje Radzie Społecznej kwartalne informacje dotyczące postępu prac oraz planowanego użytkowania hospicjum.</w:t>
      </w:r>
      <w:r w:rsidR="00436B29">
        <w:rPr>
          <w:rFonts w:ascii="Arial" w:hAnsi="Arial" w:cs="Arial"/>
        </w:rPr>
        <w:t xml:space="preserve"> </w:t>
      </w:r>
      <w:r w:rsidRPr="00832131">
        <w:rPr>
          <w:rFonts w:ascii="Arial" w:hAnsi="Arial" w:cs="Arial"/>
        </w:rPr>
        <w:t xml:space="preserve">W związku </w:t>
      </w:r>
      <w:r w:rsidR="00436B29">
        <w:rPr>
          <w:rFonts w:ascii="Arial" w:hAnsi="Arial" w:cs="Arial"/>
        </w:rPr>
        <w:br/>
      </w:r>
      <w:r w:rsidRPr="00832131">
        <w:rPr>
          <w:rFonts w:ascii="Arial" w:hAnsi="Arial" w:cs="Arial"/>
        </w:rPr>
        <w:t>z powyższym zaproponował udział przedstawicieli Urzędu Miasta w kolejnym posiedzeniu Rady Społecznej, w tym Skarbnika Miasta oraz osoby merytorycznie odpowiedzialnej za hospicjum stacjonarne, zaplanowanym na pierwszy kwartał przyszłego roku.</w:t>
      </w:r>
    </w:p>
    <w:p w:rsidR="00DB0299" w:rsidRPr="00DB0299" w:rsidRDefault="00DB0299" w:rsidP="0089387D">
      <w:pPr>
        <w:spacing w:before="100" w:beforeAutospacing="1" w:after="100" w:afterAutospacing="1" w:line="276" w:lineRule="auto"/>
        <w:jc w:val="both"/>
        <w:rPr>
          <w:rFonts w:ascii="Arial" w:eastAsia="Times New Roman" w:hAnsi="Arial" w:cs="Arial"/>
          <w:sz w:val="24"/>
          <w:szCs w:val="24"/>
          <w:lang w:eastAsia="pl-PL"/>
        </w:rPr>
      </w:pPr>
      <w:r w:rsidRPr="0089387D">
        <w:rPr>
          <w:rFonts w:ascii="Arial" w:eastAsia="Times New Roman" w:hAnsi="Arial" w:cs="Arial"/>
          <w:sz w:val="24"/>
          <w:szCs w:val="24"/>
          <w:lang w:eastAsia="pl-PL"/>
        </w:rPr>
        <w:t xml:space="preserve">Skarbnik Miasta </w:t>
      </w:r>
      <w:r w:rsidRPr="00DB0299">
        <w:rPr>
          <w:rFonts w:ascii="Arial" w:eastAsia="Times New Roman" w:hAnsi="Arial" w:cs="Arial"/>
          <w:sz w:val="24"/>
          <w:szCs w:val="24"/>
          <w:lang w:eastAsia="pl-PL"/>
        </w:rPr>
        <w:t>poinformował, że zarówno on, jak i pełnomocnik Prezydenta Miasta do spraw hospicjum, otrzymali zaproszenia na posiedzenie Rady Spo</w:t>
      </w:r>
      <w:r w:rsidR="0089387D" w:rsidRPr="0089387D">
        <w:rPr>
          <w:rFonts w:ascii="Arial" w:eastAsia="Times New Roman" w:hAnsi="Arial" w:cs="Arial"/>
          <w:sz w:val="24"/>
          <w:szCs w:val="24"/>
          <w:lang w:eastAsia="pl-PL"/>
        </w:rPr>
        <w:t xml:space="preserve">łecznej, jednak </w:t>
      </w:r>
      <w:r w:rsidR="0089387D" w:rsidRPr="0089387D">
        <w:rPr>
          <w:rFonts w:ascii="Arial" w:eastAsia="Times New Roman" w:hAnsi="Arial" w:cs="Arial"/>
          <w:sz w:val="24"/>
          <w:szCs w:val="24"/>
          <w:lang w:eastAsia="pl-PL"/>
        </w:rPr>
        <w:lastRenderedPageBreak/>
        <w:t>z uwagi na inne</w:t>
      </w:r>
      <w:r w:rsidRPr="00DB0299">
        <w:rPr>
          <w:rFonts w:ascii="Arial" w:eastAsia="Times New Roman" w:hAnsi="Arial" w:cs="Arial"/>
          <w:sz w:val="24"/>
          <w:szCs w:val="24"/>
          <w:lang w:eastAsia="pl-PL"/>
        </w:rPr>
        <w:t xml:space="preserve"> istotne obowiązki sł</w:t>
      </w:r>
      <w:r w:rsidR="0089387D" w:rsidRPr="0089387D">
        <w:rPr>
          <w:rFonts w:ascii="Arial" w:eastAsia="Times New Roman" w:hAnsi="Arial" w:cs="Arial"/>
          <w:sz w:val="24"/>
          <w:szCs w:val="24"/>
          <w:lang w:eastAsia="pl-PL"/>
        </w:rPr>
        <w:t>użbowe realizowane poza miastem</w:t>
      </w:r>
      <w:r w:rsidRPr="00DB0299">
        <w:rPr>
          <w:rFonts w:ascii="Arial" w:eastAsia="Times New Roman" w:hAnsi="Arial" w:cs="Arial"/>
          <w:sz w:val="24"/>
          <w:szCs w:val="24"/>
          <w:lang w:eastAsia="pl-PL"/>
        </w:rPr>
        <w:t xml:space="preserve"> nie mogli </w:t>
      </w:r>
      <w:r w:rsidR="00053E10">
        <w:rPr>
          <w:rFonts w:ascii="Arial" w:eastAsia="Times New Roman" w:hAnsi="Arial" w:cs="Arial"/>
          <w:sz w:val="24"/>
          <w:szCs w:val="24"/>
          <w:lang w:eastAsia="pl-PL"/>
        </w:rPr>
        <w:br/>
      </w:r>
      <w:r w:rsidRPr="00DB0299">
        <w:rPr>
          <w:rFonts w:ascii="Arial" w:eastAsia="Times New Roman" w:hAnsi="Arial" w:cs="Arial"/>
          <w:sz w:val="24"/>
          <w:szCs w:val="24"/>
          <w:lang w:eastAsia="pl-PL"/>
        </w:rPr>
        <w:t>w nim uczestniczyć.</w:t>
      </w:r>
      <w:r w:rsidR="0089387D" w:rsidRPr="0089387D">
        <w:rPr>
          <w:rFonts w:ascii="Arial" w:eastAsia="Times New Roman" w:hAnsi="Arial" w:cs="Arial"/>
          <w:sz w:val="24"/>
          <w:szCs w:val="24"/>
          <w:lang w:eastAsia="pl-PL"/>
        </w:rPr>
        <w:t xml:space="preserve"> </w:t>
      </w:r>
      <w:r w:rsidRPr="00DB0299">
        <w:rPr>
          <w:rFonts w:ascii="Arial" w:eastAsia="Times New Roman" w:hAnsi="Arial" w:cs="Arial"/>
          <w:sz w:val="24"/>
          <w:szCs w:val="24"/>
          <w:lang w:eastAsia="pl-PL"/>
        </w:rPr>
        <w:t>Wskazał jednocześnie, że dyrektor jednostki powinien dysponować pełną i szczegółową wiedzą na temat</w:t>
      </w:r>
      <w:r w:rsidR="0089387D" w:rsidRPr="0089387D">
        <w:rPr>
          <w:rFonts w:ascii="Arial" w:eastAsia="Times New Roman" w:hAnsi="Arial" w:cs="Arial"/>
          <w:sz w:val="24"/>
          <w:szCs w:val="24"/>
          <w:lang w:eastAsia="pl-PL"/>
        </w:rPr>
        <w:t xml:space="preserve"> realizacji projektu hospicjum. </w:t>
      </w:r>
    </w:p>
    <w:p w:rsidR="00980005" w:rsidRPr="00980005" w:rsidRDefault="00980005" w:rsidP="00980005">
      <w:pPr>
        <w:spacing w:before="100" w:beforeAutospacing="1" w:after="100" w:afterAutospacing="1" w:line="276" w:lineRule="auto"/>
        <w:jc w:val="both"/>
        <w:rPr>
          <w:rFonts w:ascii="Arial" w:eastAsia="Times New Roman" w:hAnsi="Arial" w:cs="Arial"/>
          <w:sz w:val="24"/>
          <w:szCs w:val="24"/>
          <w:lang w:eastAsia="pl-PL"/>
        </w:rPr>
      </w:pPr>
      <w:r w:rsidRPr="00980005">
        <w:rPr>
          <w:rFonts w:ascii="Arial" w:eastAsia="Times New Roman" w:hAnsi="Arial" w:cs="Arial"/>
          <w:sz w:val="24"/>
          <w:szCs w:val="24"/>
          <w:lang w:eastAsia="pl-PL"/>
        </w:rPr>
        <w:t>Radna Urszula Tatys poinformowała, że nie otrzymała odpowiedzi n</w:t>
      </w:r>
      <w:r w:rsidR="004C4F04">
        <w:rPr>
          <w:rFonts w:ascii="Arial" w:eastAsia="Times New Roman" w:hAnsi="Arial" w:cs="Arial"/>
          <w:sz w:val="24"/>
          <w:szCs w:val="24"/>
          <w:lang w:eastAsia="pl-PL"/>
        </w:rPr>
        <w:t>a dwie interpelacje dotyczące:</w:t>
      </w:r>
      <w:r w:rsidR="0018776C">
        <w:rPr>
          <w:rFonts w:ascii="Arial" w:eastAsia="Times New Roman" w:hAnsi="Arial" w:cs="Arial"/>
          <w:sz w:val="24"/>
          <w:szCs w:val="24"/>
          <w:lang w:eastAsia="pl-PL"/>
        </w:rPr>
        <w:t xml:space="preserve"> małego reaktora SMR oraz</w:t>
      </w:r>
      <w:r>
        <w:rPr>
          <w:rFonts w:ascii="Arial" w:eastAsia="Times New Roman" w:hAnsi="Arial" w:cs="Arial"/>
          <w:sz w:val="24"/>
          <w:szCs w:val="24"/>
          <w:lang w:eastAsia="pl-PL"/>
        </w:rPr>
        <w:t xml:space="preserve"> </w:t>
      </w:r>
      <w:r w:rsidRPr="00980005">
        <w:rPr>
          <w:rFonts w:ascii="Arial" w:eastAsia="Times New Roman" w:hAnsi="Arial" w:cs="Arial"/>
          <w:sz w:val="24"/>
          <w:szCs w:val="24"/>
          <w:lang w:eastAsia="pl-PL"/>
        </w:rPr>
        <w:t>na zapytanie dotyczące ekspertyzy, o której była mowa podczas posiedzenia Komisji Poselskiej. Wskazała również, że skierowała kolejną interpelację wraz z wnioskiem o udos</w:t>
      </w:r>
      <w:r w:rsidR="00D21A12">
        <w:rPr>
          <w:rFonts w:ascii="Arial" w:eastAsia="Times New Roman" w:hAnsi="Arial" w:cs="Arial"/>
          <w:sz w:val="24"/>
          <w:szCs w:val="24"/>
          <w:lang w:eastAsia="pl-PL"/>
        </w:rPr>
        <w:t>tępnienie informacji publicznej</w:t>
      </w:r>
      <w:r w:rsidRPr="00980005">
        <w:rPr>
          <w:rFonts w:ascii="Arial" w:eastAsia="Times New Roman" w:hAnsi="Arial" w:cs="Arial"/>
          <w:sz w:val="24"/>
          <w:szCs w:val="24"/>
          <w:lang w:eastAsia="pl-PL"/>
        </w:rPr>
        <w:t xml:space="preserve"> dotyczącą projektu Centrum Młodzieżowego.</w:t>
      </w:r>
      <w:r w:rsidR="00D21A12">
        <w:rPr>
          <w:rFonts w:ascii="Arial" w:eastAsia="Times New Roman" w:hAnsi="Arial" w:cs="Arial"/>
          <w:sz w:val="24"/>
          <w:szCs w:val="24"/>
          <w:lang w:eastAsia="pl-PL"/>
        </w:rPr>
        <w:t xml:space="preserve"> </w:t>
      </w:r>
      <w:r w:rsidRPr="00980005">
        <w:rPr>
          <w:rFonts w:ascii="Arial" w:eastAsia="Times New Roman" w:hAnsi="Arial" w:cs="Arial"/>
          <w:sz w:val="24"/>
          <w:szCs w:val="24"/>
          <w:lang w:eastAsia="pl-PL"/>
        </w:rPr>
        <w:t>Radna zwróciła się z pytaniem o przyczyny zlecenia wykonania dokumentacji projektowej w trybie z wolnej ręki, bez przeprowadzenia postępowania przetargowego, pomimo że w</w:t>
      </w:r>
      <w:r w:rsidR="00D21A12">
        <w:rPr>
          <w:rFonts w:ascii="Arial" w:eastAsia="Times New Roman" w:hAnsi="Arial" w:cs="Arial"/>
          <w:sz w:val="24"/>
          <w:szCs w:val="24"/>
          <w:lang w:eastAsia="pl-PL"/>
        </w:rPr>
        <w:t>artość zamówienia wynosiła prawie</w:t>
      </w:r>
      <w:r w:rsidRPr="00980005">
        <w:rPr>
          <w:rFonts w:ascii="Arial" w:eastAsia="Times New Roman" w:hAnsi="Arial" w:cs="Arial"/>
          <w:sz w:val="24"/>
          <w:szCs w:val="24"/>
          <w:lang w:eastAsia="pl-PL"/>
        </w:rPr>
        <w:t xml:space="preserve"> 1 mln zł. Jednocześnie zaapelowała o udzielanie odpowiedzi merytorycznych, odnoszących się bezpośrednio do zadanych pytań.</w:t>
      </w:r>
      <w:r w:rsidR="001E08B9">
        <w:rPr>
          <w:rFonts w:ascii="Arial" w:eastAsia="Times New Roman" w:hAnsi="Arial" w:cs="Arial"/>
          <w:sz w:val="24"/>
          <w:szCs w:val="24"/>
          <w:lang w:eastAsia="pl-PL"/>
        </w:rPr>
        <w:t xml:space="preserve"> Pani Urszula Tatys zapytała</w:t>
      </w:r>
      <w:r w:rsidRPr="00980005">
        <w:rPr>
          <w:rFonts w:ascii="Arial" w:eastAsia="Times New Roman" w:hAnsi="Arial" w:cs="Arial"/>
          <w:sz w:val="24"/>
          <w:szCs w:val="24"/>
          <w:lang w:eastAsia="pl-PL"/>
        </w:rPr>
        <w:t>, czy brak odpowiedzi na interpelacje może wynikać z przesłanek pozamerytorycznych, a także zwróciła się o wskazanie pods</w:t>
      </w:r>
      <w:r w:rsidR="001E08B9">
        <w:rPr>
          <w:rFonts w:ascii="Arial" w:eastAsia="Times New Roman" w:hAnsi="Arial" w:cs="Arial"/>
          <w:sz w:val="24"/>
          <w:szCs w:val="24"/>
          <w:lang w:eastAsia="pl-PL"/>
        </w:rPr>
        <w:t xml:space="preserve">tawy prawnej takiego działania. </w:t>
      </w:r>
      <w:r w:rsidRPr="00980005">
        <w:rPr>
          <w:rFonts w:ascii="Arial" w:eastAsia="Times New Roman" w:hAnsi="Arial" w:cs="Arial"/>
          <w:sz w:val="24"/>
          <w:szCs w:val="24"/>
          <w:lang w:eastAsia="pl-PL"/>
        </w:rPr>
        <w:t xml:space="preserve">Jednocześnie </w:t>
      </w:r>
      <w:r w:rsidR="001E08B9">
        <w:rPr>
          <w:rFonts w:ascii="Arial" w:eastAsia="Times New Roman" w:hAnsi="Arial" w:cs="Arial"/>
          <w:sz w:val="24"/>
          <w:szCs w:val="24"/>
          <w:lang w:eastAsia="pl-PL"/>
        </w:rPr>
        <w:t>zapytała</w:t>
      </w:r>
      <w:r w:rsidRPr="00980005">
        <w:rPr>
          <w:rFonts w:ascii="Arial" w:eastAsia="Times New Roman" w:hAnsi="Arial" w:cs="Arial"/>
          <w:sz w:val="24"/>
          <w:szCs w:val="24"/>
          <w:lang w:eastAsia="pl-PL"/>
        </w:rPr>
        <w:t xml:space="preserve"> o możliwości skierowania sprawy do organu nadzoru, tj. Wojewody, celem oceny zasadności postępowania.</w:t>
      </w:r>
    </w:p>
    <w:p w:rsidR="00DB282F" w:rsidRDefault="00DB282F" w:rsidP="00E03F54">
      <w:pPr>
        <w:spacing w:line="276" w:lineRule="auto"/>
        <w:jc w:val="center"/>
        <w:rPr>
          <w:rFonts w:ascii="Arial" w:hAnsi="Arial" w:cs="Arial"/>
          <w:b/>
          <w:sz w:val="24"/>
          <w:szCs w:val="24"/>
        </w:rPr>
      </w:pPr>
      <w:r w:rsidRPr="007A139F">
        <w:rPr>
          <w:rFonts w:ascii="Arial" w:hAnsi="Arial" w:cs="Arial"/>
          <w:b/>
          <w:sz w:val="24"/>
          <w:szCs w:val="24"/>
        </w:rPr>
        <w:t>Ad 16</w:t>
      </w:r>
      <w:r w:rsidR="00547294">
        <w:rPr>
          <w:rFonts w:ascii="Arial" w:hAnsi="Arial" w:cs="Arial"/>
          <w:b/>
          <w:sz w:val="24"/>
          <w:szCs w:val="24"/>
        </w:rPr>
        <w:t>.</w:t>
      </w:r>
    </w:p>
    <w:p w:rsidR="00613B09" w:rsidRPr="007A139F" w:rsidRDefault="00613B09" w:rsidP="00613B09">
      <w:pPr>
        <w:spacing w:line="276" w:lineRule="auto"/>
        <w:rPr>
          <w:rFonts w:ascii="Arial" w:hAnsi="Arial" w:cs="Arial"/>
          <w:b/>
          <w:sz w:val="24"/>
          <w:szCs w:val="24"/>
        </w:rPr>
      </w:pPr>
      <w:r>
        <w:rPr>
          <w:rFonts w:ascii="Arial" w:hAnsi="Arial"/>
          <w:sz w:val="24"/>
        </w:rPr>
        <w:t>Sprawy różne.</w:t>
      </w:r>
    </w:p>
    <w:p w:rsidR="003C2B49" w:rsidRDefault="00E92524" w:rsidP="00734265">
      <w:pPr>
        <w:spacing w:line="276" w:lineRule="auto"/>
        <w:jc w:val="both"/>
        <w:rPr>
          <w:rFonts w:ascii="Arial" w:eastAsia="Times New Roman" w:hAnsi="Arial" w:cs="Arial"/>
          <w:sz w:val="24"/>
          <w:szCs w:val="24"/>
          <w:lang w:eastAsia="pl-PL"/>
        </w:rPr>
      </w:pPr>
      <w:r w:rsidRPr="00E92524">
        <w:rPr>
          <w:rFonts w:ascii="Arial" w:hAnsi="Arial" w:cs="Arial"/>
          <w:sz w:val="24"/>
          <w:szCs w:val="24"/>
        </w:rPr>
        <w:t>Głos zabrała Pani Karolina W</w:t>
      </w:r>
      <w:r w:rsidR="00BC470A" w:rsidRPr="00E92524">
        <w:rPr>
          <w:rFonts w:ascii="Arial" w:hAnsi="Arial" w:cs="Arial"/>
          <w:sz w:val="24"/>
          <w:szCs w:val="24"/>
        </w:rPr>
        <w:t xml:space="preserve">ilk </w:t>
      </w:r>
      <w:r w:rsidRPr="00E92524">
        <w:rPr>
          <w:rFonts w:ascii="Arial" w:hAnsi="Arial" w:cs="Arial"/>
          <w:sz w:val="24"/>
          <w:szCs w:val="24"/>
        </w:rPr>
        <w:t>prze</w:t>
      </w:r>
      <w:r w:rsidR="006B164E">
        <w:rPr>
          <w:rFonts w:ascii="Arial" w:hAnsi="Arial" w:cs="Arial"/>
          <w:sz w:val="24"/>
          <w:szCs w:val="24"/>
        </w:rPr>
        <w:t>wodnicząca</w:t>
      </w:r>
      <w:r w:rsidRPr="00E92524">
        <w:rPr>
          <w:rFonts w:ascii="Arial" w:hAnsi="Arial" w:cs="Arial"/>
          <w:sz w:val="24"/>
          <w:szCs w:val="24"/>
        </w:rPr>
        <w:t xml:space="preserve"> związk</w:t>
      </w:r>
      <w:r w:rsidR="006B164E">
        <w:rPr>
          <w:rFonts w:ascii="Arial" w:hAnsi="Arial" w:cs="Arial"/>
          <w:sz w:val="24"/>
          <w:szCs w:val="24"/>
        </w:rPr>
        <w:t xml:space="preserve">ów zawodowych w Urzędzie Miasta, która powiedziała, że </w:t>
      </w:r>
      <w:r w:rsidR="00CE15E9">
        <w:rPr>
          <w:rFonts w:ascii="Arial" w:hAnsi="Arial" w:cs="Arial"/>
          <w:sz w:val="24"/>
          <w:szCs w:val="24"/>
        </w:rPr>
        <w:t xml:space="preserve">od 11 miesięcy reprezentuje interesy członków związku zawodowego i dba o dobre imię organizacji. </w:t>
      </w:r>
      <w:r w:rsidR="00CE15E9" w:rsidRPr="00CE15E9">
        <w:rPr>
          <w:rFonts w:ascii="Arial" w:hAnsi="Arial" w:cs="Arial"/>
          <w:sz w:val="24"/>
          <w:szCs w:val="24"/>
        </w:rPr>
        <w:t xml:space="preserve">Jak zaznaczyła Pani Karolina Wilk, </w:t>
      </w:r>
      <w:r w:rsidR="00CE15E9" w:rsidRPr="00CE15E9">
        <w:rPr>
          <w:rFonts w:ascii="Arial" w:eastAsia="Times New Roman" w:hAnsi="Arial" w:cs="Arial"/>
          <w:sz w:val="24"/>
          <w:szCs w:val="24"/>
          <w:lang w:eastAsia="pl-PL"/>
        </w:rPr>
        <w:t>idea powstania związku zawodowego w Urzędzi</w:t>
      </w:r>
      <w:r w:rsidR="008E642C">
        <w:rPr>
          <w:rFonts w:ascii="Arial" w:eastAsia="Times New Roman" w:hAnsi="Arial" w:cs="Arial"/>
          <w:sz w:val="24"/>
          <w:szCs w:val="24"/>
          <w:lang w:eastAsia="pl-PL"/>
        </w:rPr>
        <w:t>e Miasta pojawiła się przed jej</w:t>
      </w:r>
      <w:r w:rsidR="00CE15E9" w:rsidRPr="00CE15E9">
        <w:rPr>
          <w:rFonts w:ascii="Arial" w:eastAsia="Times New Roman" w:hAnsi="Arial" w:cs="Arial"/>
          <w:sz w:val="24"/>
          <w:szCs w:val="24"/>
          <w:lang w:eastAsia="pl-PL"/>
        </w:rPr>
        <w:t xml:space="preserve"> zatrudnieniem, natomiast decyzja o jego formalnym utworzeniu zapadła we wrześniu 2024 roku, p</w:t>
      </w:r>
      <w:r w:rsidR="003C2B49">
        <w:rPr>
          <w:rFonts w:ascii="Arial" w:eastAsia="Times New Roman" w:hAnsi="Arial" w:cs="Arial"/>
          <w:sz w:val="24"/>
          <w:szCs w:val="24"/>
          <w:lang w:eastAsia="pl-PL"/>
        </w:rPr>
        <w:t>o wręczeniu porozumień 33 pracownikom Urzędu</w:t>
      </w:r>
      <w:r w:rsidR="00CE15E9" w:rsidRPr="00CE15E9">
        <w:rPr>
          <w:rFonts w:ascii="Arial" w:eastAsia="Times New Roman" w:hAnsi="Arial" w:cs="Arial"/>
          <w:sz w:val="24"/>
          <w:szCs w:val="24"/>
          <w:lang w:eastAsia="pl-PL"/>
        </w:rPr>
        <w:t>.</w:t>
      </w:r>
      <w:r w:rsidR="003C2B49">
        <w:rPr>
          <w:rFonts w:ascii="Arial" w:eastAsia="Times New Roman" w:hAnsi="Arial" w:cs="Arial"/>
          <w:sz w:val="24"/>
          <w:szCs w:val="24"/>
          <w:lang w:eastAsia="pl-PL"/>
        </w:rPr>
        <w:t xml:space="preserve"> Pani Wilk krótko przedstawiła swoje stanowisko na temat wyżej wymienionych porozumień.</w:t>
      </w:r>
    </w:p>
    <w:p w:rsidR="00CE15E9" w:rsidRDefault="008E642C" w:rsidP="00734265">
      <w:pPr>
        <w:spacing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Jak poinformowała Pani Wilk z</w:t>
      </w:r>
      <w:r w:rsidR="00CE15E9" w:rsidRPr="00CE15E9">
        <w:rPr>
          <w:rFonts w:ascii="Arial" w:eastAsia="Times New Roman" w:hAnsi="Arial" w:cs="Arial"/>
          <w:sz w:val="24"/>
          <w:szCs w:val="24"/>
          <w:lang w:eastAsia="pl-PL"/>
        </w:rPr>
        <w:t xml:space="preserve">wiązek </w:t>
      </w:r>
      <w:r w:rsidR="00ED3D58">
        <w:rPr>
          <w:rFonts w:ascii="Arial" w:eastAsia="Times New Roman" w:hAnsi="Arial" w:cs="Arial"/>
          <w:sz w:val="24"/>
          <w:szCs w:val="24"/>
          <w:lang w:eastAsia="pl-PL"/>
        </w:rPr>
        <w:t xml:space="preserve">zawodowy </w:t>
      </w:r>
      <w:r w:rsidR="00CE15E9" w:rsidRPr="00CE15E9">
        <w:rPr>
          <w:rFonts w:ascii="Arial" w:eastAsia="Times New Roman" w:hAnsi="Arial" w:cs="Arial"/>
          <w:sz w:val="24"/>
          <w:szCs w:val="24"/>
          <w:lang w:eastAsia="pl-PL"/>
        </w:rPr>
        <w:t>„Związkowa Alternatywa” zosta</w:t>
      </w:r>
      <w:r w:rsidR="00ED3D58">
        <w:rPr>
          <w:rFonts w:ascii="Arial" w:eastAsia="Times New Roman" w:hAnsi="Arial" w:cs="Arial"/>
          <w:sz w:val="24"/>
          <w:szCs w:val="24"/>
          <w:lang w:eastAsia="pl-PL"/>
        </w:rPr>
        <w:t>ł zawiązany 4 lutego 2025 roku i wyjaśniła dl</w:t>
      </w:r>
      <w:r w:rsidR="00767916">
        <w:rPr>
          <w:rFonts w:ascii="Arial" w:eastAsia="Times New Roman" w:hAnsi="Arial" w:cs="Arial"/>
          <w:sz w:val="24"/>
          <w:szCs w:val="24"/>
          <w:lang w:eastAsia="pl-PL"/>
        </w:rPr>
        <w:t>aczego akurat</w:t>
      </w:r>
      <w:r w:rsidR="00ED3D58">
        <w:rPr>
          <w:rFonts w:ascii="Arial" w:eastAsia="Times New Roman" w:hAnsi="Arial" w:cs="Arial"/>
          <w:sz w:val="24"/>
          <w:szCs w:val="24"/>
          <w:lang w:eastAsia="pl-PL"/>
        </w:rPr>
        <w:t xml:space="preserve"> związek</w:t>
      </w:r>
      <w:r w:rsidR="00767916">
        <w:rPr>
          <w:rFonts w:ascii="Arial" w:eastAsia="Times New Roman" w:hAnsi="Arial" w:cs="Arial"/>
          <w:sz w:val="24"/>
          <w:szCs w:val="24"/>
          <w:lang w:eastAsia="pl-PL"/>
        </w:rPr>
        <w:t xml:space="preserve"> został zawiązany pod taką nazwą</w:t>
      </w:r>
      <w:r w:rsidR="00ED3D58">
        <w:rPr>
          <w:rFonts w:ascii="Arial" w:eastAsia="Times New Roman" w:hAnsi="Arial" w:cs="Arial"/>
          <w:sz w:val="24"/>
          <w:szCs w:val="24"/>
          <w:lang w:eastAsia="pl-PL"/>
        </w:rPr>
        <w:t xml:space="preserve">. </w:t>
      </w:r>
      <w:r w:rsidRPr="008E642C">
        <w:rPr>
          <w:rFonts w:ascii="Arial" w:eastAsia="Times New Roman" w:hAnsi="Arial" w:cs="Arial"/>
          <w:sz w:val="24"/>
          <w:szCs w:val="24"/>
          <w:lang w:eastAsia="pl-PL"/>
        </w:rPr>
        <w:t>Dodała, że kilka dni po utworzeniu związku</w:t>
      </w:r>
      <w:r w:rsidR="00CE15E9" w:rsidRPr="00CE15E9">
        <w:rPr>
          <w:rFonts w:ascii="Arial" w:eastAsia="Times New Roman" w:hAnsi="Arial" w:cs="Arial"/>
          <w:sz w:val="24"/>
          <w:szCs w:val="24"/>
          <w:lang w:eastAsia="pl-PL"/>
        </w:rPr>
        <w:t xml:space="preserve"> </w:t>
      </w:r>
      <w:r w:rsidRPr="008E642C">
        <w:rPr>
          <w:rFonts w:ascii="Arial" w:eastAsia="Times New Roman" w:hAnsi="Arial" w:cs="Arial"/>
          <w:sz w:val="24"/>
          <w:szCs w:val="24"/>
          <w:lang w:eastAsia="pl-PL"/>
        </w:rPr>
        <w:t xml:space="preserve">otrzymała wraz </w:t>
      </w:r>
      <w:r w:rsidR="00767916">
        <w:rPr>
          <w:rFonts w:ascii="Arial" w:eastAsia="Times New Roman" w:hAnsi="Arial" w:cs="Arial"/>
          <w:sz w:val="24"/>
          <w:szCs w:val="24"/>
          <w:lang w:eastAsia="pl-PL"/>
        </w:rPr>
        <w:br/>
      </w:r>
      <w:r w:rsidRPr="008E642C">
        <w:rPr>
          <w:rFonts w:ascii="Arial" w:eastAsia="Times New Roman" w:hAnsi="Arial" w:cs="Arial"/>
          <w:sz w:val="24"/>
          <w:szCs w:val="24"/>
          <w:lang w:eastAsia="pl-PL"/>
        </w:rPr>
        <w:t>z wiceprzewodniczącą wypowiedzenie</w:t>
      </w:r>
      <w:r w:rsidR="00CE15E9" w:rsidRPr="00CE15E9">
        <w:rPr>
          <w:rFonts w:ascii="Arial" w:eastAsia="Times New Roman" w:hAnsi="Arial" w:cs="Arial"/>
          <w:sz w:val="24"/>
          <w:szCs w:val="24"/>
          <w:lang w:eastAsia="pl-PL"/>
        </w:rPr>
        <w:t xml:space="preserve"> z powodu restrukturyzacji. W wyniku tego dzia</w:t>
      </w:r>
      <w:r w:rsidRPr="008E642C">
        <w:rPr>
          <w:rFonts w:ascii="Arial" w:eastAsia="Times New Roman" w:hAnsi="Arial" w:cs="Arial"/>
          <w:sz w:val="24"/>
          <w:szCs w:val="24"/>
          <w:lang w:eastAsia="pl-PL"/>
        </w:rPr>
        <w:t xml:space="preserve">łania zostały zlikwidowane stanowiska urzędnicze. </w:t>
      </w:r>
      <w:r w:rsidR="00E85A07" w:rsidRPr="00E85A07">
        <w:rPr>
          <w:rFonts w:ascii="Arial" w:eastAsia="Times New Roman" w:hAnsi="Arial" w:cs="Arial"/>
          <w:sz w:val="24"/>
          <w:szCs w:val="24"/>
          <w:lang w:eastAsia="pl-PL"/>
        </w:rPr>
        <w:t xml:space="preserve">Jak wskazała Pani Karolina Wilk, </w:t>
      </w:r>
      <w:r w:rsidR="00CE15E9" w:rsidRPr="00CE15E9">
        <w:rPr>
          <w:rFonts w:ascii="Arial" w:eastAsia="Times New Roman" w:hAnsi="Arial" w:cs="Arial"/>
          <w:sz w:val="24"/>
          <w:szCs w:val="24"/>
          <w:lang w:eastAsia="pl-PL"/>
        </w:rPr>
        <w:t>związek zawodowy działa niezależnie i nie deklaruje lojalności wobec przewodniczącego organizacji n</w:t>
      </w:r>
      <w:r w:rsidR="00E85A07" w:rsidRPr="00E85A07">
        <w:rPr>
          <w:rFonts w:ascii="Arial" w:eastAsia="Times New Roman" w:hAnsi="Arial" w:cs="Arial"/>
          <w:sz w:val="24"/>
          <w:szCs w:val="24"/>
          <w:lang w:eastAsia="pl-PL"/>
        </w:rPr>
        <w:t>adrzędnej. Podejmowane przez nich</w:t>
      </w:r>
      <w:r w:rsidR="00CE15E9" w:rsidRPr="00CE15E9">
        <w:rPr>
          <w:rFonts w:ascii="Arial" w:eastAsia="Times New Roman" w:hAnsi="Arial" w:cs="Arial"/>
          <w:sz w:val="24"/>
          <w:szCs w:val="24"/>
          <w:lang w:eastAsia="pl-PL"/>
        </w:rPr>
        <w:t xml:space="preserve"> działania mają na celu ochronę interesów pracowników Urzędu Miasta i nie mają charakteru politycznego.</w:t>
      </w:r>
      <w:r w:rsidR="00F17B09">
        <w:rPr>
          <w:rFonts w:ascii="Arial" w:eastAsia="Times New Roman" w:hAnsi="Arial" w:cs="Arial"/>
          <w:sz w:val="24"/>
          <w:szCs w:val="24"/>
          <w:lang w:eastAsia="pl-PL"/>
        </w:rPr>
        <w:t xml:space="preserve"> Pani Wilk krótko wspomniał</w:t>
      </w:r>
      <w:r w:rsidR="00767916">
        <w:rPr>
          <w:rFonts w:ascii="Arial" w:eastAsia="Times New Roman" w:hAnsi="Arial" w:cs="Arial"/>
          <w:sz w:val="24"/>
          <w:szCs w:val="24"/>
          <w:lang w:eastAsia="pl-PL"/>
        </w:rPr>
        <w:t xml:space="preserve">a </w:t>
      </w:r>
      <w:r w:rsidR="00F17B09">
        <w:rPr>
          <w:rFonts w:ascii="Arial" w:eastAsia="Times New Roman" w:hAnsi="Arial" w:cs="Arial"/>
          <w:sz w:val="24"/>
          <w:szCs w:val="24"/>
          <w:lang w:eastAsia="pl-PL"/>
        </w:rPr>
        <w:t xml:space="preserve">o jednej rozmowie z Panem Prezydentem. </w:t>
      </w:r>
      <w:r w:rsidR="003D5CD6" w:rsidRPr="003D5CD6">
        <w:rPr>
          <w:rFonts w:ascii="Arial" w:eastAsia="Times New Roman" w:hAnsi="Arial" w:cs="Arial"/>
          <w:sz w:val="24"/>
          <w:szCs w:val="24"/>
          <w:lang w:eastAsia="pl-PL"/>
        </w:rPr>
        <w:t>Zdaniem Pani Wilk, w</w:t>
      </w:r>
      <w:r w:rsidR="00CE15E9" w:rsidRPr="00CE15E9">
        <w:rPr>
          <w:rFonts w:ascii="Arial" w:eastAsia="Times New Roman" w:hAnsi="Arial" w:cs="Arial"/>
          <w:sz w:val="24"/>
          <w:szCs w:val="24"/>
          <w:lang w:eastAsia="pl-PL"/>
        </w:rPr>
        <w:t xml:space="preserve"> okresie działalności w Urzędzie Miasta </w:t>
      </w:r>
      <w:r w:rsidR="003D5CD6" w:rsidRPr="003D5CD6">
        <w:rPr>
          <w:rFonts w:ascii="Arial" w:eastAsia="Times New Roman" w:hAnsi="Arial" w:cs="Arial"/>
          <w:sz w:val="24"/>
          <w:szCs w:val="24"/>
          <w:lang w:eastAsia="pl-PL"/>
        </w:rPr>
        <w:t>związek napotkał</w:t>
      </w:r>
      <w:r w:rsidR="00CE15E9" w:rsidRPr="00CE15E9">
        <w:rPr>
          <w:rFonts w:ascii="Arial" w:eastAsia="Times New Roman" w:hAnsi="Arial" w:cs="Arial"/>
          <w:sz w:val="24"/>
          <w:szCs w:val="24"/>
          <w:lang w:eastAsia="pl-PL"/>
        </w:rPr>
        <w:t xml:space="preserve"> szereg utrudnień, w tym brak odpowiedzi na pisma, ograniczenia w korzystaniu </w:t>
      </w:r>
      <w:r w:rsidR="00767916">
        <w:rPr>
          <w:rFonts w:ascii="Arial" w:eastAsia="Times New Roman" w:hAnsi="Arial" w:cs="Arial"/>
          <w:sz w:val="24"/>
          <w:szCs w:val="24"/>
          <w:lang w:eastAsia="pl-PL"/>
        </w:rPr>
        <w:br/>
      </w:r>
      <w:r w:rsidR="00CE15E9" w:rsidRPr="00CE15E9">
        <w:rPr>
          <w:rFonts w:ascii="Arial" w:eastAsia="Times New Roman" w:hAnsi="Arial" w:cs="Arial"/>
          <w:sz w:val="24"/>
          <w:szCs w:val="24"/>
          <w:lang w:eastAsia="pl-PL"/>
        </w:rPr>
        <w:t>z pomieszczeń oraz sprzętu biurowego, a także trudności w uzyskaniu lokalu użytkowego dla działalności związku.</w:t>
      </w:r>
      <w:r w:rsidR="002171AB">
        <w:rPr>
          <w:rFonts w:ascii="Arial" w:hAnsi="Arial" w:cs="Arial"/>
          <w:sz w:val="24"/>
          <w:szCs w:val="24"/>
        </w:rPr>
        <w:t xml:space="preserve"> </w:t>
      </w:r>
      <w:r w:rsidR="00CE15E9" w:rsidRPr="00CE15E9">
        <w:rPr>
          <w:rFonts w:ascii="Arial" w:eastAsia="Times New Roman" w:hAnsi="Arial" w:cs="Arial"/>
          <w:sz w:val="24"/>
          <w:szCs w:val="24"/>
          <w:lang w:eastAsia="pl-PL"/>
        </w:rPr>
        <w:t>Po</w:t>
      </w:r>
      <w:r w:rsidR="002171AB" w:rsidRPr="002171AB">
        <w:rPr>
          <w:rFonts w:ascii="Arial" w:eastAsia="Times New Roman" w:hAnsi="Arial" w:cs="Arial"/>
          <w:sz w:val="24"/>
          <w:szCs w:val="24"/>
          <w:lang w:eastAsia="pl-PL"/>
        </w:rPr>
        <w:t>nadto</w:t>
      </w:r>
      <w:r w:rsidR="00CE15E9" w:rsidRPr="00CE15E9">
        <w:rPr>
          <w:rFonts w:ascii="Arial" w:eastAsia="Times New Roman" w:hAnsi="Arial" w:cs="Arial"/>
          <w:sz w:val="24"/>
          <w:szCs w:val="24"/>
          <w:lang w:eastAsia="pl-PL"/>
        </w:rPr>
        <w:t xml:space="preserve"> 18 listopada 2025 roku odbyły się wybory na społecznego inspektor</w:t>
      </w:r>
      <w:r w:rsidR="002171AB" w:rsidRPr="002171AB">
        <w:rPr>
          <w:rFonts w:ascii="Arial" w:eastAsia="Times New Roman" w:hAnsi="Arial" w:cs="Arial"/>
          <w:sz w:val="24"/>
          <w:szCs w:val="24"/>
          <w:lang w:eastAsia="pl-PL"/>
        </w:rPr>
        <w:t xml:space="preserve">a pracy. W wyniku tych wyborów Pani </w:t>
      </w:r>
      <w:r w:rsidR="00ED7C17">
        <w:rPr>
          <w:rFonts w:ascii="Arial" w:eastAsia="Times New Roman" w:hAnsi="Arial" w:cs="Arial"/>
          <w:sz w:val="24"/>
          <w:szCs w:val="24"/>
          <w:lang w:eastAsia="pl-PL"/>
        </w:rPr>
        <w:t xml:space="preserve">Karolina </w:t>
      </w:r>
      <w:r w:rsidR="002171AB" w:rsidRPr="002171AB">
        <w:rPr>
          <w:rFonts w:ascii="Arial" w:eastAsia="Times New Roman" w:hAnsi="Arial" w:cs="Arial"/>
          <w:sz w:val="24"/>
          <w:szCs w:val="24"/>
          <w:lang w:eastAsia="pl-PL"/>
        </w:rPr>
        <w:t xml:space="preserve">Wilk została wybrana </w:t>
      </w:r>
      <w:r w:rsidR="00CE15E9" w:rsidRPr="00CE15E9">
        <w:rPr>
          <w:rFonts w:ascii="Arial" w:eastAsia="Times New Roman" w:hAnsi="Arial" w:cs="Arial"/>
          <w:sz w:val="24"/>
          <w:szCs w:val="24"/>
          <w:lang w:eastAsia="pl-PL"/>
        </w:rPr>
        <w:t xml:space="preserve">na stanowisko społecznego </w:t>
      </w:r>
      <w:r w:rsidR="00CE15E9" w:rsidRPr="00CE15E9">
        <w:rPr>
          <w:rFonts w:ascii="Arial" w:eastAsia="Times New Roman" w:hAnsi="Arial" w:cs="Arial"/>
          <w:sz w:val="24"/>
          <w:szCs w:val="24"/>
          <w:lang w:eastAsia="pl-PL"/>
        </w:rPr>
        <w:lastRenderedPageBreak/>
        <w:t xml:space="preserve">inspektora pracy. </w:t>
      </w:r>
      <w:r w:rsidR="002171AB">
        <w:rPr>
          <w:rFonts w:ascii="Arial" w:eastAsia="Times New Roman" w:hAnsi="Arial" w:cs="Arial"/>
          <w:sz w:val="24"/>
          <w:szCs w:val="24"/>
          <w:lang w:eastAsia="pl-PL"/>
        </w:rPr>
        <w:t>Jak zaznaczyła, p</w:t>
      </w:r>
      <w:r w:rsidR="00CE15E9" w:rsidRPr="00CE15E9">
        <w:rPr>
          <w:rFonts w:ascii="Arial" w:eastAsia="Times New Roman" w:hAnsi="Arial" w:cs="Arial"/>
          <w:sz w:val="24"/>
          <w:szCs w:val="24"/>
          <w:lang w:eastAsia="pl-PL"/>
        </w:rPr>
        <w:t>rzed i po wyborach pojawiły się sytuacje budzące wątpliwości co do prawidłowości procedur oraz prób</w:t>
      </w:r>
      <w:r w:rsidR="002171AB">
        <w:rPr>
          <w:rFonts w:ascii="Arial" w:eastAsia="Times New Roman" w:hAnsi="Arial" w:cs="Arial"/>
          <w:sz w:val="24"/>
          <w:szCs w:val="24"/>
          <w:lang w:eastAsia="pl-PL"/>
        </w:rPr>
        <w:t>y ograniczenia</w:t>
      </w:r>
      <w:r w:rsidR="00CE15E9" w:rsidRPr="00CE15E9">
        <w:rPr>
          <w:rFonts w:ascii="Arial" w:eastAsia="Times New Roman" w:hAnsi="Arial" w:cs="Arial"/>
          <w:sz w:val="24"/>
          <w:szCs w:val="24"/>
          <w:lang w:eastAsia="pl-PL"/>
        </w:rPr>
        <w:t xml:space="preserve"> działalności, w tym składania petycji i kwestionowania wyników wyborów.</w:t>
      </w:r>
      <w:r w:rsidR="002171AB">
        <w:rPr>
          <w:rFonts w:ascii="Arial" w:hAnsi="Arial" w:cs="Arial"/>
          <w:sz w:val="24"/>
          <w:szCs w:val="24"/>
        </w:rPr>
        <w:t xml:space="preserve"> </w:t>
      </w:r>
      <w:r w:rsidR="00CE15E9" w:rsidRPr="00CE15E9">
        <w:rPr>
          <w:rFonts w:ascii="Arial" w:eastAsia="Times New Roman" w:hAnsi="Arial" w:cs="Arial"/>
          <w:sz w:val="24"/>
          <w:szCs w:val="24"/>
          <w:lang w:eastAsia="pl-PL"/>
        </w:rPr>
        <w:t xml:space="preserve">W związku z powyższym </w:t>
      </w:r>
      <w:r w:rsidR="002171AB" w:rsidRPr="00470862">
        <w:rPr>
          <w:rFonts w:ascii="Arial" w:eastAsia="Times New Roman" w:hAnsi="Arial" w:cs="Arial"/>
          <w:sz w:val="24"/>
          <w:szCs w:val="24"/>
          <w:lang w:eastAsia="pl-PL"/>
        </w:rPr>
        <w:t>przedstawiciele związków zawodowych złożyli pismo do P</w:t>
      </w:r>
      <w:r w:rsidR="00CE15E9" w:rsidRPr="00CE15E9">
        <w:rPr>
          <w:rFonts w:ascii="Arial" w:eastAsia="Times New Roman" w:hAnsi="Arial" w:cs="Arial"/>
          <w:sz w:val="24"/>
          <w:szCs w:val="24"/>
          <w:lang w:eastAsia="pl-PL"/>
        </w:rPr>
        <w:t>rokuratury w sprawie utrudniania działalności związkowej, które stanowi naruszenie przepisów prawa.</w:t>
      </w:r>
      <w:r w:rsidR="00470862" w:rsidRPr="00470862">
        <w:rPr>
          <w:rFonts w:ascii="Arial" w:eastAsia="Times New Roman" w:hAnsi="Arial" w:cs="Arial"/>
          <w:sz w:val="24"/>
          <w:szCs w:val="24"/>
          <w:lang w:eastAsia="pl-PL"/>
        </w:rPr>
        <w:t xml:space="preserve"> </w:t>
      </w:r>
    </w:p>
    <w:p w:rsidR="008828D7" w:rsidRPr="008828D7" w:rsidRDefault="008828D7" w:rsidP="007C158A">
      <w:pPr>
        <w:spacing w:before="100" w:beforeAutospacing="1" w:after="100" w:afterAutospacing="1" w:line="276" w:lineRule="auto"/>
        <w:jc w:val="both"/>
        <w:rPr>
          <w:rFonts w:ascii="Arial" w:eastAsia="Times New Roman" w:hAnsi="Arial" w:cs="Arial"/>
          <w:sz w:val="24"/>
          <w:szCs w:val="24"/>
          <w:lang w:eastAsia="pl-PL"/>
        </w:rPr>
      </w:pPr>
      <w:r w:rsidRPr="008828D7">
        <w:rPr>
          <w:rFonts w:ascii="Arial" w:eastAsia="Times New Roman" w:hAnsi="Arial" w:cs="Arial"/>
          <w:sz w:val="24"/>
          <w:szCs w:val="24"/>
          <w:lang w:eastAsia="pl-PL"/>
        </w:rPr>
        <w:t xml:space="preserve">W odpowiedzi na wystąpienie Przewodniczącej Związku Zawodowego głos zabrał Prezydent Miasta. Podkreślił, że nie jest właściwą praktyką omawianie na forum Rady Miejskiej wewnętrznych spraw Urzędu Miasta, gdyż nie sprzyja to rozwiązywaniu </w:t>
      </w:r>
      <w:r w:rsidR="00103C14" w:rsidRPr="00103C14">
        <w:rPr>
          <w:rFonts w:ascii="Arial" w:eastAsia="Times New Roman" w:hAnsi="Arial" w:cs="Arial"/>
          <w:sz w:val="24"/>
          <w:szCs w:val="24"/>
          <w:lang w:eastAsia="pl-PL"/>
        </w:rPr>
        <w:t>spraw.</w:t>
      </w:r>
      <w:r w:rsidRPr="008828D7">
        <w:rPr>
          <w:rFonts w:ascii="Arial" w:eastAsia="Times New Roman" w:hAnsi="Arial" w:cs="Arial"/>
          <w:sz w:val="24"/>
          <w:szCs w:val="24"/>
          <w:lang w:eastAsia="pl-PL"/>
        </w:rPr>
        <w:t xml:space="preserve"> Zaznaczył, że od początku opowiada się za dialogiem, opartym</w:t>
      </w:r>
      <w:r w:rsidR="00103C14" w:rsidRPr="00103C14">
        <w:rPr>
          <w:rFonts w:ascii="Arial" w:eastAsia="Times New Roman" w:hAnsi="Arial" w:cs="Arial"/>
          <w:sz w:val="24"/>
          <w:szCs w:val="24"/>
          <w:lang w:eastAsia="pl-PL"/>
        </w:rPr>
        <w:t xml:space="preserve"> na jasnych zasadach i wzajemności.</w:t>
      </w:r>
      <w:r w:rsidRPr="008828D7">
        <w:rPr>
          <w:rFonts w:ascii="Arial" w:eastAsia="Times New Roman" w:hAnsi="Arial" w:cs="Arial"/>
          <w:sz w:val="24"/>
          <w:szCs w:val="24"/>
          <w:lang w:eastAsia="pl-PL"/>
        </w:rPr>
        <w:t xml:space="preserve"> </w:t>
      </w:r>
    </w:p>
    <w:p w:rsidR="008828D7" w:rsidRPr="008828D7" w:rsidRDefault="00A20711" w:rsidP="00D012A7">
      <w:pPr>
        <w:spacing w:before="100" w:beforeAutospacing="1" w:after="100" w:afterAutospacing="1" w:line="276" w:lineRule="auto"/>
        <w:jc w:val="both"/>
        <w:rPr>
          <w:rFonts w:ascii="Arial" w:eastAsia="Times New Roman" w:hAnsi="Arial" w:cs="Arial"/>
          <w:sz w:val="24"/>
          <w:szCs w:val="24"/>
          <w:lang w:eastAsia="pl-PL"/>
        </w:rPr>
      </w:pPr>
      <w:r w:rsidRPr="00A20711">
        <w:rPr>
          <w:rFonts w:ascii="Arial" w:hAnsi="Arial" w:cs="Arial"/>
          <w:sz w:val="24"/>
          <w:szCs w:val="24"/>
        </w:rPr>
        <w:t>Prezydent odniósł się do wydarzeń sprzed około 11 miesięcy, wskazując, że wcześniejsze ustalenia nie zostały przez s</w:t>
      </w:r>
      <w:r>
        <w:rPr>
          <w:rFonts w:ascii="Arial" w:hAnsi="Arial" w:cs="Arial"/>
          <w:sz w:val="24"/>
          <w:szCs w:val="24"/>
        </w:rPr>
        <w:t xml:space="preserve">tronę związkową dotrzymane, co w jego ocenie </w:t>
      </w:r>
      <w:r w:rsidRPr="00A20711">
        <w:rPr>
          <w:rFonts w:ascii="Arial" w:hAnsi="Arial" w:cs="Arial"/>
          <w:sz w:val="24"/>
          <w:szCs w:val="24"/>
        </w:rPr>
        <w:t>doprowadziło do eskalacji konfliktu, m.in. poprzez udział w konferencji prasowej, podczas której miały zostać przedstawione nieprawdziwe informacje.</w:t>
      </w:r>
      <w:r w:rsidR="00D012A7">
        <w:rPr>
          <w:rFonts w:ascii="Arial" w:eastAsia="Times New Roman" w:hAnsi="Arial" w:cs="Arial"/>
          <w:sz w:val="24"/>
          <w:szCs w:val="24"/>
          <w:lang w:eastAsia="pl-PL"/>
        </w:rPr>
        <w:t xml:space="preserve"> </w:t>
      </w:r>
      <w:r w:rsidR="008828D7" w:rsidRPr="008828D7">
        <w:rPr>
          <w:rFonts w:ascii="Arial" w:eastAsia="Times New Roman" w:hAnsi="Arial" w:cs="Arial"/>
          <w:sz w:val="24"/>
          <w:szCs w:val="24"/>
          <w:lang w:eastAsia="pl-PL"/>
        </w:rPr>
        <w:t>Wyjaśnił również przyczyny czasowego ograniczenia naliczenia podwyżek dla 33 pracowników, wynikające z trudnej sytuacji finansowej miasta w drugiej połowie 2024 roku oraz konieczności zachowania płynności finansowej. Podkreślił, że decyzja ta miała charakter tymczasowy i po poprawie sytuacji finansowej została cofnięta zgodnie z wcześniejszymi deklaracjami.</w:t>
      </w:r>
      <w:r w:rsidR="00D012A7">
        <w:rPr>
          <w:rFonts w:ascii="Arial" w:eastAsia="Times New Roman" w:hAnsi="Arial" w:cs="Arial"/>
          <w:sz w:val="24"/>
          <w:szCs w:val="24"/>
          <w:lang w:eastAsia="pl-PL"/>
        </w:rPr>
        <w:t xml:space="preserve"> </w:t>
      </w:r>
      <w:r w:rsidR="00D012A7" w:rsidRPr="00D012A7">
        <w:rPr>
          <w:rFonts w:ascii="Arial" w:eastAsia="Times New Roman" w:hAnsi="Arial" w:cs="Arial"/>
          <w:sz w:val="24"/>
          <w:szCs w:val="24"/>
          <w:lang w:eastAsia="pl-PL"/>
        </w:rPr>
        <w:t xml:space="preserve">Pan Lucjusz Nadbereżny zwrócił uwagę, </w:t>
      </w:r>
      <w:r w:rsidR="008828D7" w:rsidRPr="008828D7">
        <w:rPr>
          <w:rFonts w:ascii="Arial" w:eastAsia="Times New Roman" w:hAnsi="Arial" w:cs="Arial"/>
          <w:sz w:val="24"/>
          <w:szCs w:val="24"/>
          <w:lang w:eastAsia="pl-PL"/>
        </w:rPr>
        <w:t>że zdecydowana większość pracowników wykazała wówczas solidarność, co pozwoliło na ochronę interesów całej załogi. Prezydent zaznaczył, że popiera działalność związków zawodowych oraz dialog społeczny, wskazując jednocześnie, że w innych jednostkach i spółkach miejskich dialog ten prowadzony jest bez konieczności występowania na forum Rady Miejskiej czy organizowania konferencji prasowych.</w:t>
      </w:r>
    </w:p>
    <w:p w:rsidR="008828D7" w:rsidRDefault="008828D7" w:rsidP="00826982">
      <w:pPr>
        <w:spacing w:before="100" w:beforeAutospacing="1" w:after="100" w:afterAutospacing="1" w:line="276" w:lineRule="auto"/>
        <w:jc w:val="both"/>
        <w:rPr>
          <w:rFonts w:ascii="Arial" w:eastAsia="Times New Roman" w:hAnsi="Arial" w:cs="Arial"/>
          <w:sz w:val="24"/>
          <w:szCs w:val="24"/>
          <w:lang w:eastAsia="pl-PL"/>
        </w:rPr>
      </w:pPr>
      <w:r w:rsidRPr="008828D7">
        <w:rPr>
          <w:rFonts w:ascii="Arial" w:eastAsia="Times New Roman" w:hAnsi="Arial" w:cs="Arial"/>
          <w:sz w:val="24"/>
          <w:szCs w:val="24"/>
          <w:lang w:eastAsia="pl-PL"/>
        </w:rPr>
        <w:t>W dalszej części wypowiedzi Prezydent odniósł się do kwestii wyboru społecznego inspekto</w:t>
      </w:r>
      <w:r w:rsidR="007A0B5A">
        <w:rPr>
          <w:rFonts w:ascii="Arial" w:eastAsia="Times New Roman" w:hAnsi="Arial" w:cs="Arial"/>
          <w:sz w:val="24"/>
          <w:szCs w:val="24"/>
          <w:lang w:eastAsia="pl-PL"/>
        </w:rPr>
        <w:t xml:space="preserve">ra pracy, wskazując na jego zdaniem </w:t>
      </w:r>
      <w:r w:rsidRPr="008828D7">
        <w:rPr>
          <w:rFonts w:ascii="Arial" w:eastAsia="Times New Roman" w:hAnsi="Arial" w:cs="Arial"/>
          <w:sz w:val="24"/>
          <w:szCs w:val="24"/>
          <w:lang w:eastAsia="pl-PL"/>
        </w:rPr>
        <w:t xml:space="preserve">naruszenie przepisów ustawy, </w:t>
      </w:r>
      <w:r w:rsidR="00CE38A9">
        <w:rPr>
          <w:rFonts w:ascii="Arial" w:eastAsia="Times New Roman" w:hAnsi="Arial" w:cs="Arial"/>
          <w:sz w:val="24"/>
          <w:szCs w:val="24"/>
          <w:lang w:eastAsia="pl-PL"/>
        </w:rPr>
        <w:br/>
      </w:r>
      <w:r w:rsidRPr="008828D7">
        <w:rPr>
          <w:rFonts w:ascii="Arial" w:eastAsia="Times New Roman" w:hAnsi="Arial" w:cs="Arial"/>
          <w:sz w:val="24"/>
          <w:szCs w:val="24"/>
          <w:lang w:eastAsia="pl-PL"/>
        </w:rPr>
        <w:t xml:space="preserve">w szczególności brak przeprowadzenia zgromadzenia ogólnego pracowników oraz ograniczenie dostępu do kandydowania i głosowania. Podkreślił, że mandat społecznego inspektora pracy powinien wynikać z procedury zgodnej z prawem </w:t>
      </w:r>
      <w:r w:rsidR="00CE38A9">
        <w:rPr>
          <w:rFonts w:ascii="Arial" w:eastAsia="Times New Roman" w:hAnsi="Arial" w:cs="Arial"/>
          <w:sz w:val="24"/>
          <w:szCs w:val="24"/>
          <w:lang w:eastAsia="pl-PL"/>
        </w:rPr>
        <w:br/>
      </w:r>
      <w:r w:rsidRPr="008828D7">
        <w:rPr>
          <w:rFonts w:ascii="Arial" w:eastAsia="Times New Roman" w:hAnsi="Arial" w:cs="Arial"/>
          <w:sz w:val="24"/>
          <w:szCs w:val="24"/>
          <w:lang w:eastAsia="pl-PL"/>
        </w:rPr>
        <w:t>i zapewniającej reprezentatywność całej załogi, zwracając uwagę na niską frekwencję w przeprowadzonym głosowaniu.</w:t>
      </w:r>
      <w:r w:rsidR="00826982">
        <w:rPr>
          <w:rFonts w:ascii="Arial" w:eastAsia="Times New Roman" w:hAnsi="Arial" w:cs="Arial"/>
          <w:sz w:val="24"/>
          <w:szCs w:val="24"/>
          <w:lang w:eastAsia="pl-PL"/>
        </w:rPr>
        <w:t xml:space="preserve"> </w:t>
      </w:r>
      <w:r w:rsidRPr="008828D7">
        <w:rPr>
          <w:rFonts w:ascii="Arial" w:eastAsia="Times New Roman" w:hAnsi="Arial" w:cs="Arial"/>
          <w:sz w:val="24"/>
          <w:szCs w:val="24"/>
          <w:lang w:eastAsia="pl-PL"/>
        </w:rPr>
        <w:t>Prezydent Miasta zaznaczył, że Urząd Miasta działa w sposób transparentny i nie obawia się kontroli, w tym kontroli społecznego inspektora pracy, o ile jego wybór odbywa się zgodnie z obowiązującymi przepisami. Apelował o prowadzenie dialogu w oparciu o prawo pracy i ustawę o związkach zawodowych, podkreślając, że wymaganie przestrzegania prawa musi być obustronne.</w:t>
      </w:r>
      <w:r w:rsidR="00826982">
        <w:rPr>
          <w:rFonts w:ascii="Arial" w:eastAsia="Times New Roman" w:hAnsi="Arial" w:cs="Arial"/>
          <w:sz w:val="24"/>
          <w:szCs w:val="24"/>
          <w:lang w:eastAsia="pl-PL"/>
        </w:rPr>
        <w:t xml:space="preserve"> </w:t>
      </w:r>
      <w:r w:rsidRPr="008828D7">
        <w:rPr>
          <w:rFonts w:ascii="Arial" w:eastAsia="Times New Roman" w:hAnsi="Arial" w:cs="Arial"/>
          <w:sz w:val="24"/>
          <w:szCs w:val="24"/>
          <w:lang w:eastAsia="pl-PL"/>
        </w:rPr>
        <w:t>Prezydent zadeklarował gotowość do dalszego dialogu ze stroną związkową, wskazując jednak na konieczność poszanowania przepisów prawa oraz dbałości o autorytet Urzędu Miasta i pracowników samorządowych.</w:t>
      </w:r>
      <w:r w:rsidR="00427A56">
        <w:rPr>
          <w:rFonts w:ascii="Arial" w:eastAsia="Times New Roman" w:hAnsi="Arial" w:cs="Arial"/>
          <w:sz w:val="24"/>
          <w:szCs w:val="24"/>
          <w:lang w:eastAsia="pl-PL"/>
        </w:rPr>
        <w:t xml:space="preserve"> </w:t>
      </w:r>
    </w:p>
    <w:p w:rsidR="000E3577" w:rsidRDefault="000E3577" w:rsidP="00826982">
      <w:pPr>
        <w:spacing w:before="100" w:beforeAutospacing="1" w:after="100" w:afterAutospacing="1"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Przewodnicząca Rady Miejskiej powiedziała, iż nie są to</w:t>
      </w:r>
      <w:r w:rsidR="00643078">
        <w:rPr>
          <w:rFonts w:ascii="Arial" w:eastAsia="Times New Roman" w:hAnsi="Arial" w:cs="Arial"/>
          <w:sz w:val="24"/>
          <w:szCs w:val="24"/>
          <w:lang w:eastAsia="pl-PL"/>
        </w:rPr>
        <w:t xml:space="preserve"> tematy związane z Radą Miejską, gdyż jest t</w:t>
      </w:r>
      <w:r w:rsidR="009A14EB">
        <w:rPr>
          <w:rFonts w:ascii="Arial" w:eastAsia="Times New Roman" w:hAnsi="Arial" w:cs="Arial"/>
          <w:sz w:val="24"/>
          <w:szCs w:val="24"/>
          <w:lang w:eastAsia="pl-PL"/>
        </w:rPr>
        <w:t xml:space="preserve">o relacja pracownik-pracodawca i należy rozwiązać ten konflikt. </w:t>
      </w:r>
    </w:p>
    <w:p w:rsidR="006D2754" w:rsidRPr="008828D7" w:rsidRDefault="006D2754" w:rsidP="00826982">
      <w:pPr>
        <w:spacing w:before="100" w:beforeAutospacing="1" w:after="100" w:afterAutospacing="1"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Pan Mariusz Bajek zwrócił się z prośbą do członków Komisji Oświaty, Kultury i Sportu oraz wszystkich radnych o zgłaszanie propozycji do planu pracy Komisji na przyszły rok. </w:t>
      </w:r>
    </w:p>
    <w:p w:rsidR="006B164E" w:rsidRPr="00B24D88" w:rsidRDefault="00B24D88" w:rsidP="00B24D88">
      <w:pPr>
        <w:spacing w:line="276" w:lineRule="auto"/>
        <w:jc w:val="both"/>
        <w:rPr>
          <w:rFonts w:ascii="Arial" w:hAnsi="Arial" w:cs="Arial"/>
          <w:sz w:val="24"/>
          <w:szCs w:val="24"/>
        </w:rPr>
      </w:pPr>
      <w:r w:rsidRPr="00B24D88">
        <w:rPr>
          <w:rFonts w:ascii="Arial" w:hAnsi="Arial" w:cs="Arial"/>
          <w:sz w:val="24"/>
          <w:szCs w:val="24"/>
        </w:rPr>
        <w:t>W dalszej części obrad radny Andrzej Dorosz odniósł się do apelu dotyczącego sytuacji dzieci w Strefie Gazy, który został wcześniej przekazany radnym. Zaznaczył, że apel nie spotkał się dotychczas z odzewem. Podkreślił, że udział w inicjatywie jest dobrowolny, jednak przypomniał o istnieniu apelu i zachęcił radnych do rozważenia możliwości dopisania się do niego.</w:t>
      </w:r>
    </w:p>
    <w:p w:rsidR="00CE15E9" w:rsidRPr="003A733C" w:rsidRDefault="003A733C" w:rsidP="003A733C">
      <w:pPr>
        <w:spacing w:before="100" w:beforeAutospacing="1" w:after="100" w:afterAutospacing="1" w:line="276" w:lineRule="auto"/>
        <w:jc w:val="both"/>
        <w:rPr>
          <w:rFonts w:ascii="Arial" w:eastAsia="Times New Roman" w:hAnsi="Arial" w:cs="Arial"/>
          <w:sz w:val="24"/>
          <w:szCs w:val="24"/>
          <w:lang w:eastAsia="pl-PL"/>
        </w:rPr>
      </w:pPr>
      <w:r w:rsidRPr="003A733C">
        <w:rPr>
          <w:rFonts w:ascii="Arial" w:eastAsia="Times New Roman" w:hAnsi="Arial" w:cs="Arial"/>
          <w:sz w:val="24"/>
          <w:szCs w:val="24"/>
          <w:lang w:eastAsia="pl-PL"/>
        </w:rPr>
        <w:t xml:space="preserve">Pani Agata Krzek </w:t>
      </w:r>
      <w:r w:rsidRPr="003A733C">
        <w:rPr>
          <w:rFonts w:ascii="Arial" w:hAnsi="Arial" w:cs="Arial"/>
          <w:sz w:val="24"/>
          <w:szCs w:val="24"/>
        </w:rPr>
        <w:t>zaproponowała, aby treść apelu została przygotowana w formie wydruku i przedstawiona radnym. Wskazała, że radni zainteresowani inicjatywą będą mogli złożyć podpisy</w:t>
      </w:r>
      <w:r>
        <w:rPr>
          <w:rFonts w:ascii="Arial" w:hAnsi="Arial" w:cs="Arial"/>
          <w:sz w:val="24"/>
          <w:szCs w:val="24"/>
        </w:rPr>
        <w:t xml:space="preserve">. </w:t>
      </w:r>
    </w:p>
    <w:p w:rsidR="001F4C62" w:rsidRPr="001F4C62" w:rsidRDefault="001F4C62" w:rsidP="0056210F">
      <w:pPr>
        <w:spacing w:before="100" w:beforeAutospacing="1" w:after="100" w:afterAutospacing="1" w:line="276" w:lineRule="auto"/>
        <w:jc w:val="both"/>
        <w:rPr>
          <w:rFonts w:ascii="Arial" w:eastAsia="Times New Roman" w:hAnsi="Arial" w:cs="Arial"/>
          <w:sz w:val="24"/>
          <w:szCs w:val="24"/>
          <w:lang w:eastAsia="pl-PL"/>
        </w:rPr>
      </w:pPr>
      <w:r w:rsidRPr="001F4C62">
        <w:rPr>
          <w:rFonts w:ascii="Arial" w:eastAsia="Times New Roman" w:hAnsi="Arial" w:cs="Arial"/>
          <w:sz w:val="24"/>
          <w:szCs w:val="24"/>
          <w:lang w:eastAsia="pl-PL"/>
        </w:rPr>
        <w:t xml:space="preserve">Radny </w:t>
      </w:r>
      <w:r w:rsidRPr="0056210F">
        <w:rPr>
          <w:rFonts w:ascii="Arial" w:eastAsia="Times New Roman" w:hAnsi="Arial" w:cs="Arial"/>
          <w:sz w:val="24"/>
          <w:szCs w:val="24"/>
          <w:lang w:eastAsia="pl-PL"/>
        </w:rPr>
        <w:t xml:space="preserve">Aleksander Kapuściński </w:t>
      </w:r>
      <w:r w:rsidRPr="001F4C62">
        <w:rPr>
          <w:rFonts w:ascii="Arial" w:eastAsia="Times New Roman" w:hAnsi="Arial" w:cs="Arial"/>
          <w:sz w:val="24"/>
          <w:szCs w:val="24"/>
          <w:lang w:eastAsia="pl-PL"/>
        </w:rPr>
        <w:t>poinformował, że na stronie internetowej Miasta Stalowa Wola opublikowano informację o zakończeniu naboru wniosków ogłoszonego przez Wojewodę Podkarpackiego Teresę Kubas-Hul, zakończonego podpisaniem trzech umów na realizację projektów o łącznej wartości ponad 5 mln zł, z czego ok. 4 mln zł stanowią środki rządowe. Projekty dotyczą wzmacniania systemu ochrony ludności i obrony cywilnej.</w:t>
      </w:r>
      <w:r w:rsidR="00BF6AC2">
        <w:rPr>
          <w:rFonts w:ascii="Arial" w:eastAsia="Times New Roman" w:hAnsi="Arial" w:cs="Arial"/>
          <w:sz w:val="24"/>
          <w:szCs w:val="24"/>
          <w:lang w:eastAsia="pl-PL"/>
        </w:rPr>
        <w:t xml:space="preserve"> </w:t>
      </w:r>
      <w:r w:rsidR="00E10C20" w:rsidRPr="0056210F">
        <w:rPr>
          <w:rFonts w:ascii="Arial" w:eastAsia="Times New Roman" w:hAnsi="Arial" w:cs="Arial"/>
          <w:sz w:val="24"/>
          <w:szCs w:val="24"/>
          <w:lang w:eastAsia="pl-PL"/>
        </w:rPr>
        <w:t>Wskazał</w:t>
      </w:r>
      <w:r w:rsidRPr="001F4C62">
        <w:rPr>
          <w:rFonts w:ascii="Arial" w:eastAsia="Times New Roman" w:hAnsi="Arial" w:cs="Arial"/>
          <w:sz w:val="24"/>
          <w:szCs w:val="24"/>
          <w:lang w:eastAsia="pl-PL"/>
        </w:rPr>
        <w:t xml:space="preserve">, że w ramach pozyskanych środków zaplanowano m.in. zakupy sprzętu i wyposażenia, obejmujące m.in. zbiorniki na wodę pitną, defibrylatory, sprzęt medyczny, radiostacje cyfrowe, zestawy łączności satelitarnej, agregaty prądotwórcze, nagrzewnice, moduły kryzysowe, stacje solarne, drony </w:t>
      </w:r>
      <w:r w:rsidR="00B20D67">
        <w:rPr>
          <w:rFonts w:ascii="Arial" w:eastAsia="Times New Roman" w:hAnsi="Arial" w:cs="Arial"/>
          <w:sz w:val="24"/>
          <w:szCs w:val="24"/>
          <w:lang w:eastAsia="pl-PL"/>
        </w:rPr>
        <w:br/>
      </w:r>
      <w:r w:rsidRPr="001F4C62">
        <w:rPr>
          <w:rFonts w:ascii="Arial" w:eastAsia="Times New Roman" w:hAnsi="Arial" w:cs="Arial"/>
          <w:sz w:val="24"/>
          <w:szCs w:val="24"/>
          <w:lang w:eastAsia="pl-PL"/>
        </w:rPr>
        <w:t xml:space="preserve">i kamery termowizyjne, hale namiotowe, kontenery magazynowe, pojazdy typu quad </w:t>
      </w:r>
      <w:r w:rsidR="00B20D67">
        <w:rPr>
          <w:rFonts w:ascii="Arial" w:eastAsia="Times New Roman" w:hAnsi="Arial" w:cs="Arial"/>
          <w:sz w:val="24"/>
          <w:szCs w:val="24"/>
          <w:lang w:eastAsia="pl-PL"/>
        </w:rPr>
        <w:br/>
      </w:r>
      <w:r w:rsidRPr="001F4C62">
        <w:rPr>
          <w:rFonts w:ascii="Arial" w:eastAsia="Times New Roman" w:hAnsi="Arial" w:cs="Arial"/>
          <w:sz w:val="24"/>
          <w:szCs w:val="24"/>
          <w:lang w:eastAsia="pl-PL"/>
        </w:rPr>
        <w:t>z przyczepami ewakuacyjnymi, mobilne stacje uzdatniania wody i paliw, a także specjalistyczne urządzenia techniczne. Część środków ma zostać przeznaczona na wykonanie ekspertyzy dotyczącej lokalizacji obiektu o podwójnym przeznaczeniu, tj. parkingu podziemnego lub tunelu z funkcją doraźnego schronienia.</w:t>
      </w:r>
      <w:r w:rsidR="00BF6AC2">
        <w:rPr>
          <w:rFonts w:ascii="Arial" w:eastAsia="Times New Roman" w:hAnsi="Arial" w:cs="Arial"/>
          <w:sz w:val="24"/>
          <w:szCs w:val="24"/>
          <w:lang w:eastAsia="pl-PL"/>
        </w:rPr>
        <w:t xml:space="preserve"> </w:t>
      </w:r>
      <w:r w:rsidRPr="001F4C62">
        <w:rPr>
          <w:rFonts w:ascii="Arial" w:eastAsia="Times New Roman" w:hAnsi="Arial" w:cs="Arial"/>
          <w:sz w:val="24"/>
          <w:szCs w:val="24"/>
          <w:lang w:eastAsia="pl-PL"/>
        </w:rPr>
        <w:t xml:space="preserve">Radny pozytywnie ocenił realizację powyższych zadań oraz pozyskanie nowego sprzętu, jednocześnie podkreślając, że skuteczność systemu zarządzania kryzysowego zależy nie tylko od wyposażenia, ale przede wszystkim od poziomu wyszkolenia pracowników, właściwej organizacji oraz zaplecza logistycznego. Zwrócił również uwagę na konieczność prowadzenia działań edukacyjnych i szkoleniowych skierowanych do mieszkańców, mających na celu podnoszenie świadomości w zakresie bezpieczeństwa </w:t>
      </w:r>
      <w:r w:rsidR="000F6EB8">
        <w:rPr>
          <w:rFonts w:ascii="Arial" w:eastAsia="Times New Roman" w:hAnsi="Arial" w:cs="Arial"/>
          <w:sz w:val="24"/>
          <w:szCs w:val="24"/>
          <w:lang w:eastAsia="pl-PL"/>
        </w:rPr>
        <w:br/>
      </w:r>
      <w:r w:rsidRPr="001F4C62">
        <w:rPr>
          <w:rFonts w:ascii="Arial" w:eastAsia="Times New Roman" w:hAnsi="Arial" w:cs="Arial"/>
          <w:sz w:val="24"/>
          <w:szCs w:val="24"/>
          <w:lang w:eastAsia="pl-PL"/>
        </w:rPr>
        <w:t xml:space="preserve">i odpowiedzialności obywatelskiej, w tym wśród młodzieży. Na zakończenie zaapelował o uwzględnienie w przyszłych działaniach miasta zadań związanych </w:t>
      </w:r>
      <w:r w:rsidR="00B20D67">
        <w:rPr>
          <w:rFonts w:ascii="Arial" w:eastAsia="Times New Roman" w:hAnsi="Arial" w:cs="Arial"/>
          <w:sz w:val="24"/>
          <w:szCs w:val="24"/>
          <w:lang w:eastAsia="pl-PL"/>
        </w:rPr>
        <w:br/>
      </w:r>
      <w:r w:rsidRPr="001F4C62">
        <w:rPr>
          <w:rFonts w:ascii="Arial" w:eastAsia="Times New Roman" w:hAnsi="Arial" w:cs="Arial"/>
          <w:sz w:val="24"/>
          <w:szCs w:val="24"/>
          <w:lang w:eastAsia="pl-PL"/>
        </w:rPr>
        <w:t>z systemowym szkoleniem oraz budowaniem świadomości społecznej w obszarze bezpieczeństwa.</w:t>
      </w:r>
    </w:p>
    <w:p w:rsidR="00FD47FB" w:rsidRDefault="00BF6AC2" w:rsidP="00BF6AC2">
      <w:pPr>
        <w:spacing w:line="276" w:lineRule="auto"/>
        <w:jc w:val="both"/>
        <w:rPr>
          <w:rFonts w:ascii="Arial" w:hAnsi="Arial" w:cs="Arial"/>
          <w:sz w:val="24"/>
          <w:szCs w:val="24"/>
        </w:rPr>
      </w:pPr>
      <w:r w:rsidRPr="00BF6AC2">
        <w:rPr>
          <w:rFonts w:ascii="Arial" w:hAnsi="Arial" w:cs="Arial"/>
          <w:sz w:val="24"/>
          <w:szCs w:val="24"/>
        </w:rPr>
        <w:t>W odpowiedzi na wypowiedź radnego Pani Ilona Kaczmarek oznajmiła, że odbyło się spotkanie poświęcone zagadnieniom szkoleń z zakresu bezpieczeństwa i zarządzania kryzysowego. Podczas spotkania, we współpracy ze Stowarzyszeniem „Sokół”, opracowano plan szkoleń</w:t>
      </w:r>
      <w:r w:rsidR="00502E42">
        <w:rPr>
          <w:rFonts w:ascii="Arial" w:hAnsi="Arial" w:cs="Arial"/>
          <w:sz w:val="24"/>
          <w:szCs w:val="24"/>
        </w:rPr>
        <w:t xml:space="preserve"> dywersyjnych</w:t>
      </w:r>
      <w:r w:rsidRPr="00BF6AC2">
        <w:rPr>
          <w:rFonts w:ascii="Arial" w:hAnsi="Arial" w:cs="Arial"/>
          <w:sz w:val="24"/>
          <w:szCs w:val="24"/>
        </w:rPr>
        <w:t xml:space="preserve">, który został przekazany </w:t>
      </w:r>
      <w:r w:rsidRPr="00BF6AC2">
        <w:rPr>
          <w:rFonts w:ascii="Arial" w:hAnsi="Arial" w:cs="Arial"/>
          <w:sz w:val="24"/>
          <w:szCs w:val="24"/>
        </w:rPr>
        <w:lastRenderedPageBreak/>
        <w:t>Naczelnikowi właściwego wydziału i jest obecnie analizowany. Zaznaczyła, że Prezydent Miasta wyraził zgodę na realizację tych działań.</w:t>
      </w:r>
    </w:p>
    <w:p w:rsidR="009C1384" w:rsidRDefault="00F278D7" w:rsidP="009C1384">
      <w:pPr>
        <w:pStyle w:val="NormalnyWeb"/>
        <w:spacing w:line="276" w:lineRule="auto"/>
        <w:jc w:val="both"/>
        <w:rPr>
          <w:rFonts w:ascii="Arial" w:hAnsi="Arial" w:cs="Arial"/>
        </w:rPr>
      </w:pPr>
      <w:r w:rsidRPr="009C1384">
        <w:rPr>
          <w:rFonts w:ascii="Arial" w:hAnsi="Arial" w:cs="Arial"/>
        </w:rPr>
        <w:t>Głos zabrał radny Damian Marczak</w:t>
      </w:r>
      <w:r w:rsidR="009C1384" w:rsidRPr="009C1384">
        <w:rPr>
          <w:rFonts w:ascii="Arial" w:hAnsi="Arial" w:cs="Arial"/>
        </w:rPr>
        <w:t xml:space="preserve">, który odniósł się do wystąpienia Pani Karoliny Wilk oraz do prowadzonej dyskusji z Prezydentem Miasta. Podkreślił, że wszystkie działania oraz wypowiedzi podejmowane podczas obrad powinny odbywać się </w:t>
      </w:r>
      <w:r w:rsidR="004D696F">
        <w:rPr>
          <w:rFonts w:ascii="Arial" w:hAnsi="Arial" w:cs="Arial"/>
        </w:rPr>
        <w:br/>
      </w:r>
      <w:r w:rsidR="009C1384" w:rsidRPr="009C1384">
        <w:rPr>
          <w:rFonts w:ascii="Arial" w:hAnsi="Arial" w:cs="Arial"/>
        </w:rPr>
        <w:t xml:space="preserve">w granicach obowiązującego prawa. Zaznaczył, że w jego ocenie Prezydent Miasta, powinien w szczególny sposób przestrzegać przepisów prawa oraz zachować powściągliwość w formułowaniu publicznych ocen, zwłaszcza w odniesieniu do spraw pracowniczych. Radny podkreślił, że Prezydent ma prawo do własnej oceny sytuacji, jednak nie powinien formułować krytycznych ocen personalnych na forum publicznym. Na zakończenie zaznaczył, że od Prezydenta Miasta oczekuje się działań zgodnych </w:t>
      </w:r>
      <w:r w:rsidR="00DC7580">
        <w:rPr>
          <w:rFonts w:ascii="Arial" w:hAnsi="Arial" w:cs="Arial"/>
        </w:rPr>
        <w:br/>
      </w:r>
      <w:r w:rsidR="00AB6C1F">
        <w:rPr>
          <w:rFonts w:ascii="Arial" w:hAnsi="Arial" w:cs="Arial"/>
        </w:rPr>
        <w:t xml:space="preserve">z obowiązującym prawem. </w:t>
      </w:r>
    </w:p>
    <w:p w:rsidR="00C11ABF" w:rsidRPr="00C11ABF" w:rsidRDefault="00C11ABF" w:rsidP="00367F2E">
      <w:pPr>
        <w:spacing w:before="100" w:beforeAutospacing="1" w:after="100" w:afterAutospacing="1" w:line="276" w:lineRule="auto"/>
        <w:jc w:val="both"/>
        <w:rPr>
          <w:rFonts w:ascii="Arial" w:eastAsia="Times New Roman" w:hAnsi="Arial" w:cs="Arial"/>
          <w:sz w:val="24"/>
          <w:szCs w:val="24"/>
          <w:lang w:eastAsia="pl-PL"/>
        </w:rPr>
      </w:pPr>
      <w:r w:rsidRPr="00367F2E">
        <w:rPr>
          <w:rFonts w:ascii="Arial" w:eastAsia="Times New Roman" w:hAnsi="Arial" w:cs="Arial"/>
          <w:sz w:val="24"/>
          <w:szCs w:val="24"/>
          <w:lang w:eastAsia="pl-PL"/>
        </w:rPr>
        <w:t>Pan Lucjusz Nadbereżny</w:t>
      </w:r>
      <w:r w:rsidRPr="00C11ABF">
        <w:rPr>
          <w:rFonts w:ascii="Arial" w:eastAsia="Times New Roman" w:hAnsi="Arial" w:cs="Arial"/>
          <w:sz w:val="24"/>
          <w:szCs w:val="24"/>
          <w:lang w:eastAsia="pl-PL"/>
        </w:rPr>
        <w:t xml:space="preserve"> podkreślił, że w Urzędzie Miasta prz</w:t>
      </w:r>
      <w:r w:rsidR="00111229" w:rsidRPr="00367F2E">
        <w:rPr>
          <w:rFonts w:ascii="Arial" w:eastAsia="Times New Roman" w:hAnsi="Arial" w:cs="Arial"/>
          <w:sz w:val="24"/>
          <w:szCs w:val="24"/>
          <w:lang w:eastAsia="pl-PL"/>
        </w:rPr>
        <w:t xml:space="preserve">episy prawa są stosowane, co </w:t>
      </w:r>
      <w:r w:rsidRPr="00C11ABF">
        <w:rPr>
          <w:rFonts w:ascii="Arial" w:eastAsia="Times New Roman" w:hAnsi="Arial" w:cs="Arial"/>
          <w:sz w:val="24"/>
          <w:szCs w:val="24"/>
          <w:lang w:eastAsia="pl-PL"/>
        </w:rPr>
        <w:t>potwierdzają kontrole przeprowadzane przez Państwową Inspekcję Pracy. Zaznaczył jednocześnie, że nie wyraża zgody na działania, które mogłyby prowadzić do demoralizacji załogi lub nierównego traktowania pracowników, niezależnie od tego, czy wynikałoby to z ochrony związkowej, politycznej lub innej.</w:t>
      </w:r>
      <w:r w:rsidR="001B59F0" w:rsidRPr="00367F2E">
        <w:rPr>
          <w:rFonts w:ascii="Arial" w:eastAsia="Times New Roman" w:hAnsi="Arial" w:cs="Arial"/>
          <w:sz w:val="24"/>
          <w:szCs w:val="24"/>
          <w:lang w:eastAsia="pl-PL"/>
        </w:rPr>
        <w:t xml:space="preserve"> </w:t>
      </w:r>
      <w:r w:rsidRPr="00C11ABF">
        <w:rPr>
          <w:rFonts w:ascii="Arial" w:eastAsia="Times New Roman" w:hAnsi="Arial" w:cs="Arial"/>
          <w:sz w:val="24"/>
          <w:szCs w:val="24"/>
          <w:lang w:eastAsia="pl-PL"/>
        </w:rPr>
        <w:t xml:space="preserve">Prezydent wskazał, że wymagania pracownicze będą egzekwowane zgodnie </w:t>
      </w:r>
      <w:r w:rsidR="00C0241C">
        <w:rPr>
          <w:rFonts w:ascii="Arial" w:eastAsia="Times New Roman" w:hAnsi="Arial" w:cs="Arial"/>
          <w:sz w:val="24"/>
          <w:szCs w:val="24"/>
          <w:lang w:eastAsia="pl-PL"/>
        </w:rPr>
        <w:br/>
      </w:r>
      <w:r w:rsidRPr="00C11ABF">
        <w:rPr>
          <w:rFonts w:ascii="Arial" w:eastAsia="Times New Roman" w:hAnsi="Arial" w:cs="Arial"/>
          <w:sz w:val="24"/>
          <w:szCs w:val="24"/>
          <w:lang w:eastAsia="pl-PL"/>
        </w:rPr>
        <w:t xml:space="preserve">z obowiązującymi zakresami obowiązków i kartami zadań. Odniósł się również do kwestii długotrwałych nieobecności w pracy, podkreślając, że są one jednym </w:t>
      </w:r>
      <w:r w:rsidR="00C0241C">
        <w:rPr>
          <w:rFonts w:ascii="Arial" w:eastAsia="Times New Roman" w:hAnsi="Arial" w:cs="Arial"/>
          <w:sz w:val="24"/>
          <w:szCs w:val="24"/>
          <w:lang w:eastAsia="pl-PL"/>
        </w:rPr>
        <w:br/>
      </w:r>
      <w:r w:rsidRPr="00C11ABF">
        <w:rPr>
          <w:rFonts w:ascii="Arial" w:eastAsia="Times New Roman" w:hAnsi="Arial" w:cs="Arial"/>
          <w:sz w:val="24"/>
          <w:szCs w:val="24"/>
          <w:lang w:eastAsia="pl-PL"/>
        </w:rPr>
        <w:t>z elementów oceny pracownika.</w:t>
      </w:r>
      <w:r w:rsidR="001B59F0" w:rsidRPr="00367F2E">
        <w:rPr>
          <w:rFonts w:ascii="Arial" w:eastAsia="Times New Roman" w:hAnsi="Arial" w:cs="Arial"/>
          <w:sz w:val="24"/>
          <w:szCs w:val="24"/>
          <w:lang w:eastAsia="pl-PL"/>
        </w:rPr>
        <w:t xml:space="preserve"> </w:t>
      </w:r>
      <w:r w:rsidRPr="00C11ABF">
        <w:rPr>
          <w:rFonts w:ascii="Arial" w:eastAsia="Times New Roman" w:hAnsi="Arial" w:cs="Arial"/>
          <w:sz w:val="24"/>
          <w:szCs w:val="24"/>
          <w:lang w:eastAsia="pl-PL"/>
        </w:rPr>
        <w:t xml:space="preserve">W dalszej części wypowiedzi </w:t>
      </w:r>
      <w:r w:rsidR="00367F2E" w:rsidRPr="00367F2E">
        <w:rPr>
          <w:rFonts w:ascii="Arial" w:eastAsia="Times New Roman" w:hAnsi="Arial" w:cs="Arial"/>
          <w:sz w:val="24"/>
          <w:szCs w:val="24"/>
          <w:lang w:eastAsia="pl-PL"/>
        </w:rPr>
        <w:t xml:space="preserve">zwrócił </w:t>
      </w:r>
      <w:r w:rsidRPr="00C11ABF">
        <w:rPr>
          <w:rFonts w:ascii="Arial" w:eastAsia="Times New Roman" w:hAnsi="Arial" w:cs="Arial"/>
          <w:sz w:val="24"/>
          <w:szCs w:val="24"/>
          <w:lang w:eastAsia="pl-PL"/>
        </w:rPr>
        <w:t>t</w:t>
      </w:r>
      <w:r w:rsidR="00367F2E" w:rsidRPr="00367F2E">
        <w:rPr>
          <w:rFonts w:ascii="Arial" w:eastAsia="Times New Roman" w:hAnsi="Arial" w:cs="Arial"/>
          <w:sz w:val="24"/>
          <w:szCs w:val="24"/>
          <w:lang w:eastAsia="pl-PL"/>
        </w:rPr>
        <w:t xml:space="preserve">akże uwagę, że radni </w:t>
      </w:r>
      <w:r w:rsidRPr="00C11ABF">
        <w:rPr>
          <w:rFonts w:ascii="Arial" w:eastAsia="Times New Roman" w:hAnsi="Arial" w:cs="Arial"/>
          <w:sz w:val="24"/>
          <w:szCs w:val="24"/>
          <w:lang w:eastAsia="pl-PL"/>
        </w:rPr>
        <w:t>powinni przestrzegać przepisów prawa, w szczególności ustawy o samorządzie gminnym oraz zasad wykonywania mandatu radnego.</w:t>
      </w:r>
      <w:bookmarkStart w:id="0" w:name="_GoBack"/>
      <w:bookmarkEnd w:id="0"/>
    </w:p>
    <w:p w:rsidR="00C15293" w:rsidRDefault="00C15293" w:rsidP="00310307">
      <w:pPr>
        <w:pStyle w:val="NormalnyWeb"/>
        <w:spacing w:line="276" w:lineRule="auto"/>
        <w:jc w:val="both"/>
        <w:rPr>
          <w:rFonts w:ascii="Arial" w:hAnsi="Arial" w:cs="Arial"/>
        </w:rPr>
      </w:pPr>
      <w:r w:rsidRPr="00310307">
        <w:rPr>
          <w:rFonts w:ascii="Arial" w:hAnsi="Arial" w:cs="Arial"/>
        </w:rPr>
        <w:t>Radny Kamil Maciejak zwrócił uwagę na problemy komunikacyjne na ul. Okulickiego po uruchomieniu sygnalizacji świetlnej. Wskazał, że w jego ocenie obecna organizacja ruchu powoduje znaczne utrudnienia, w tym powstawanie korków przez większość dnia, porównywalnych z natężeniem ruchu w godzinach szczytu popołudniowego.</w:t>
      </w:r>
      <w:r w:rsidR="00310307" w:rsidRPr="00310307">
        <w:rPr>
          <w:rFonts w:ascii="Arial" w:hAnsi="Arial" w:cs="Arial"/>
        </w:rPr>
        <w:t xml:space="preserve"> </w:t>
      </w:r>
      <w:r w:rsidRPr="00C15293">
        <w:rPr>
          <w:rFonts w:ascii="Arial" w:hAnsi="Arial" w:cs="Arial"/>
        </w:rPr>
        <w:t>Zwrócił uwagę, że mieszkańcy nie zawsze są świadomi zasad działania sygnalizacji, w szczególności konieczności dłuższego użycia przycisku dla pieszych. Podkreślił również negatywny wpływ obecnej sytuacji na funkcjonowanie lokalnych przedsiębiorców, w tym utrudnienia w realizacji dostaw do punktów handlowych i hali targowej, a także znaczące pogorszenie przejezdności ulicy, zwłaszcza w godzinach popołudniowych.</w:t>
      </w:r>
      <w:r w:rsidR="00310307" w:rsidRPr="00310307">
        <w:rPr>
          <w:rFonts w:ascii="Arial" w:hAnsi="Arial" w:cs="Arial"/>
        </w:rPr>
        <w:t xml:space="preserve"> </w:t>
      </w:r>
      <w:r w:rsidRPr="00C15293">
        <w:rPr>
          <w:rFonts w:ascii="Arial" w:hAnsi="Arial" w:cs="Arial"/>
        </w:rPr>
        <w:t>Radny zaznaczył, że przed uruchomieniem sygnalizacji ruch na ul. Okulickiego odbywał się sprawniej. W związku z licznymi sygnałami od mieszkańców oraz przedsiębiorców zaapelował o podjęcie dyskusji na forum Rady</w:t>
      </w:r>
      <w:r w:rsidR="00310307" w:rsidRPr="00310307">
        <w:rPr>
          <w:rFonts w:ascii="Arial" w:hAnsi="Arial" w:cs="Arial"/>
        </w:rPr>
        <w:t xml:space="preserve"> Miejskiej. </w:t>
      </w:r>
    </w:p>
    <w:p w:rsidR="00310307" w:rsidRPr="00310307" w:rsidRDefault="00310307" w:rsidP="00977568">
      <w:pPr>
        <w:pStyle w:val="NormalnyWeb"/>
        <w:spacing w:line="276" w:lineRule="auto"/>
        <w:jc w:val="both"/>
        <w:rPr>
          <w:rFonts w:ascii="Arial" w:hAnsi="Arial" w:cs="Arial"/>
        </w:rPr>
      </w:pPr>
      <w:r w:rsidRPr="00310307">
        <w:rPr>
          <w:rFonts w:ascii="Arial" w:hAnsi="Arial" w:cs="Arial"/>
        </w:rPr>
        <w:t xml:space="preserve">Pani Agata Krzek odniosła się do poruszonego problemu organizacji ruchu na ul. Okulickiego, wskazując, że zarówno mieszkańcy, jak i kierowcy z czasem przyzwyczają się do nowej organizacji ruchu. Zaznaczyła, że również przed uruchomieniem sygnalizacji świetlnej występowały tam utrudnienia w przejeździe, wynikające z częstego wchodzenia pieszych na jezdnię, co powodowało konieczność </w:t>
      </w:r>
      <w:r w:rsidRPr="00310307">
        <w:rPr>
          <w:rFonts w:ascii="Arial" w:hAnsi="Arial" w:cs="Arial"/>
        </w:rPr>
        <w:lastRenderedPageBreak/>
        <w:t>częstego zatrzymywania się pojazdów.</w:t>
      </w:r>
      <w:r w:rsidR="006661E7">
        <w:rPr>
          <w:rFonts w:ascii="Arial" w:hAnsi="Arial" w:cs="Arial"/>
        </w:rPr>
        <w:t xml:space="preserve"> </w:t>
      </w:r>
      <w:r w:rsidRPr="00310307">
        <w:rPr>
          <w:rFonts w:ascii="Arial" w:hAnsi="Arial" w:cs="Arial"/>
        </w:rPr>
        <w:t>Wskazała także, że po określonych godzinach popołudniowych sygnaliz</w:t>
      </w:r>
      <w:r w:rsidR="006661E7" w:rsidRPr="006661E7">
        <w:rPr>
          <w:rFonts w:ascii="Arial" w:hAnsi="Arial" w:cs="Arial"/>
        </w:rPr>
        <w:t xml:space="preserve">acja działa w trybie impulsowym. </w:t>
      </w:r>
      <w:r w:rsidRPr="00310307">
        <w:rPr>
          <w:rFonts w:ascii="Arial" w:hAnsi="Arial" w:cs="Arial"/>
        </w:rPr>
        <w:t>Jednocześnie wyraziła gotowość do dalszej dyskusji nad zgłoszonym zagadnieniem.</w:t>
      </w:r>
    </w:p>
    <w:p w:rsidR="00D72131" w:rsidRPr="00D72131" w:rsidRDefault="00D72131" w:rsidP="00D4592E">
      <w:pPr>
        <w:pStyle w:val="NormalnyWeb"/>
        <w:spacing w:line="276" w:lineRule="auto"/>
        <w:jc w:val="both"/>
        <w:rPr>
          <w:rFonts w:ascii="Arial" w:hAnsi="Arial" w:cs="Arial"/>
        </w:rPr>
      </w:pPr>
      <w:r w:rsidRPr="00D26233">
        <w:rPr>
          <w:rFonts w:ascii="Arial" w:hAnsi="Arial" w:cs="Arial"/>
        </w:rPr>
        <w:t xml:space="preserve">Głos zabrał radny Andrzej Dorosz, który odniósł się do wcześniejszej wypowiedzi radnego Kapuścińskiego, wyrażając aprobatę i poparcie dla poruszonych przez niego kwestii dotyczących bezpieczeństwa i obronności. Zaznaczył, że wymienione zadania wynikają zarówno z przepisów prawa, jak i ze Strategii Bezpieczeństwa Narodowego Polski z 2020 roku i są realizowane w Urzędzie Miasta. </w:t>
      </w:r>
      <w:r w:rsidRPr="00D72131">
        <w:rPr>
          <w:rFonts w:ascii="Arial" w:hAnsi="Arial" w:cs="Arial"/>
        </w:rPr>
        <w:t>Przytoczył fragment Strategii Bezpieczeństwa Narodowego, wskazując, że kompleksowe zadania systemu bezpieczeństwa narodowego, realizowane na wszystkich szczeblach administracji rządowej i samorządowej, w tym planowanie cywilne i obronne, a także możliwość selektywnej realizacji zadań w zależności od potrzeb, są obowiązkiem gmin. Podkreślił, że w Stalowej Woli te zadania są realizowane, lecz należy je traktować poważnie, gdyż mają istotne znaczenie dla bezpieczeństwa.</w:t>
      </w:r>
    </w:p>
    <w:p w:rsidR="00D72131" w:rsidRPr="00D72131" w:rsidRDefault="00D72131" w:rsidP="00435C33">
      <w:pPr>
        <w:spacing w:line="276" w:lineRule="auto"/>
        <w:rPr>
          <w:rFonts w:ascii="Arial" w:hAnsi="Arial" w:cs="Arial"/>
          <w:sz w:val="24"/>
          <w:szCs w:val="24"/>
        </w:rPr>
      </w:pPr>
    </w:p>
    <w:p w:rsidR="001648E9" w:rsidRDefault="00547294" w:rsidP="00547294">
      <w:pPr>
        <w:spacing w:line="276" w:lineRule="auto"/>
        <w:jc w:val="center"/>
        <w:rPr>
          <w:rFonts w:ascii="Arial" w:hAnsi="Arial" w:cs="Arial"/>
          <w:b/>
          <w:sz w:val="24"/>
          <w:szCs w:val="24"/>
        </w:rPr>
      </w:pPr>
      <w:r>
        <w:rPr>
          <w:rFonts w:ascii="Arial" w:hAnsi="Arial" w:cs="Arial"/>
          <w:b/>
          <w:sz w:val="24"/>
          <w:szCs w:val="24"/>
        </w:rPr>
        <w:t>Ad 17.</w:t>
      </w:r>
    </w:p>
    <w:p w:rsidR="00D0079C" w:rsidRDefault="00D0079C" w:rsidP="00D0079C">
      <w:pPr>
        <w:spacing w:line="276" w:lineRule="auto"/>
        <w:rPr>
          <w:rFonts w:ascii="Arial" w:hAnsi="Arial"/>
          <w:sz w:val="24"/>
        </w:rPr>
      </w:pPr>
      <w:r>
        <w:rPr>
          <w:rFonts w:ascii="Arial" w:hAnsi="Arial"/>
          <w:sz w:val="24"/>
        </w:rPr>
        <w:t>Zamknięcie obrad Sesji.</w:t>
      </w:r>
    </w:p>
    <w:p w:rsidR="00977EF9" w:rsidRDefault="00F63B1C" w:rsidP="00F63B1C">
      <w:pPr>
        <w:spacing w:line="276" w:lineRule="auto"/>
        <w:jc w:val="both"/>
        <w:rPr>
          <w:rFonts w:ascii="Arial" w:hAnsi="Arial"/>
          <w:sz w:val="24"/>
        </w:rPr>
      </w:pPr>
      <w:r>
        <w:rPr>
          <w:rFonts w:ascii="Arial" w:hAnsi="Arial"/>
          <w:sz w:val="24"/>
        </w:rPr>
        <w:t>Przewodnicząca Rady Miejskiej Pani Agata Krzek zamknęła XXVI Sesję Rady Miejskiej.</w:t>
      </w:r>
    </w:p>
    <w:p w:rsidR="00977EF9" w:rsidRDefault="00977EF9" w:rsidP="00F63B1C">
      <w:pPr>
        <w:spacing w:line="276" w:lineRule="auto"/>
        <w:jc w:val="both"/>
        <w:rPr>
          <w:rFonts w:ascii="Arial" w:hAnsi="Arial"/>
          <w:sz w:val="24"/>
        </w:rPr>
      </w:pPr>
    </w:p>
    <w:p w:rsidR="00977EF9" w:rsidRDefault="00977EF9" w:rsidP="00F63B1C">
      <w:pPr>
        <w:spacing w:line="276" w:lineRule="auto"/>
        <w:jc w:val="both"/>
        <w:rPr>
          <w:rFonts w:ascii="Arial" w:hAnsi="Arial"/>
          <w:sz w:val="24"/>
        </w:rPr>
      </w:pPr>
      <w:r>
        <w:rPr>
          <w:rFonts w:ascii="Arial" w:hAnsi="Arial"/>
          <w:sz w:val="24"/>
        </w:rPr>
        <w:t>Protokołowała:</w:t>
      </w:r>
    </w:p>
    <w:p w:rsidR="00F63B1C" w:rsidRPr="007A139F" w:rsidRDefault="00977EF9" w:rsidP="00F63B1C">
      <w:pPr>
        <w:spacing w:line="276" w:lineRule="auto"/>
        <w:jc w:val="both"/>
        <w:rPr>
          <w:rFonts w:ascii="Arial" w:hAnsi="Arial" w:cs="Arial"/>
          <w:b/>
          <w:sz w:val="24"/>
          <w:szCs w:val="24"/>
        </w:rPr>
      </w:pPr>
      <w:r>
        <w:rPr>
          <w:rFonts w:ascii="Arial" w:hAnsi="Arial"/>
          <w:sz w:val="24"/>
        </w:rPr>
        <w:t>J. Argasińska-Niemiec</w:t>
      </w:r>
      <w:r w:rsidR="00F63B1C">
        <w:rPr>
          <w:rFonts w:ascii="Arial" w:hAnsi="Arial"/>
          <w:sz w:val="24"/>
        </w:rPr>
        <w:t xml:space="preserve"> </w:t>
      </w:r>
    </w:p>
    <w:sectPr w:rsidR="00F63B1C" w:rsidRPr="007A139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30F" w:rsidRDefault="00DD330F" w:rsidP="001147E0">
      <w:pPr>
        <w:spacing w:after="0" w:line="240" w:lineRule="auto"/>
      </w:pPr>
      <w:r>
        <w:separator/>
      </w:r>
    </w:p>
  </w:endnote>
  <w:endnote w:type="continuationSeparator" w:id="0">
    <w:p w:rsidR="00DD330F" w:rsidRDefault="00DD330F" w:rsidP="0011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742238"/>
      <w:docPartObj>
        <w:docPartGallery w:val="Page Numbers (Bottom of Page)"/>
        <w:docPartUnique/>
      </w:docPartObj>
    </w:sdtPr>
    <w:sdtContent>
      <w:p w:rsidR="00DD330F" w:rsidRDefault="00DD330F">
        <w:pPr>
          <w:pStyle w:val="Stopka"/>
          <w:jc w:val="right"/>
        </w:pPr>
        <w:r>
          <w:fldChar w:fldCharType="begin"/>
        </w:r>
        <w:r>
          <w:instrText>PAGE   \* MERGEFORMAT</w:instrText>
        </w:r>
        <w:r>
          <w:fldChar w:fldCharType="separate"/>
        </w:r>
        <w:r w:rsidR="004728A3" w:rsidRPr="004728A3">
          <w:rPr>
            <w:noProof/>
            <w:lang w:val="pl-PL"/>
          </w:rPr>
          <w:t>67</w:t>
        </w:r>
        <w:r>
          <w:fldChar w:fldCharType="end"/>
        </w:r>
      </w:p>
    </w:sdtContent>
  </w:sdt>
  <w:p w:rsidR="00DD330F" w:rsidRDefault="00DD330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30F" w:rsidRDefault="00DD330F" w:rsidP="001147E0">
      <w:pPr>
        <w:spacing w:after="0" w:line="240" w:lineRule="auto"/>
      </w:pPr>
      <w:r>
        <w:separator/>
      </w:r>
    </w:p>
  </w:footnote>
  <w:footnote w:type="continuationSeparator" w:id="0">
    <w:p w:rsidR="00DD330F" w:rsidRDefault="00DD330F" w:rsidP="00114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lowerLetter"/>
      <w:lvlText w:val="%1)"/>
      <w:lvlJc w:val="left"/>
      <w:pPr>
        <w:ind w:left="720" w:hanging="36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02"/>
    <w:multiLevelType w:val="singleLevel"/>
    <w:tmpl w:val="00000002"/>
    <w:lvl w:ilvl="0">
      <w:start w:val="1"/>
      <w:numFmt w:val="lowerLetter"/>
      <w:lvlText w:val="%1)"/>
      <w:lvlJc w:val="left"/>
      <w:pPr>
        <w:ind w:left="720" w:hanging="360"/>
      </w:pPr>
      <w:rPr>
        <w:rFonts w:ascii="Times New Roman" w:hAnsi="Times New Roman" w:cs="Times New Roman"/>
        <w:b w:val="0"/>
        <w:bCs w:val="0"/>
        <w:i w:val="0"/>
        <w:iCs w:val="0"/>
        <w:strike w:val="0"/>
        <w:color w:val="auto"/>
        <w:sz w:val="24"/>
        <w:szCs w:val="24"/>
        <w:u w:val="none"/>
      </w:rPr>
    </w:lvl>
  </w:abstractNum>
  <w:abstractNum w:abstractNumId="2" w15:restartNumberingAfterBreak="0">
    <w:nsid w:val="05524B68"/>
    <w:multiLevelType w:val="hybridMultilevel"/>
    <w:tmpl w:val="D2CC65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E42A4"/>
    <w:multiLevelType w:val="hybridMultilevel"/>
    <w:tmpl w:val="A37C6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82044"/>
    <w:multiLevelType w:val="hybridMultilevel"/>
    <w:tmpl w:val="F912C8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AC54AF1"/>
    <w:multiLevelType w:val="hybridMultilevel"/>
    <w:tmpl w:val="A846F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6760AF"/>
    <w:multiLevelType w:val="hybridMultilevel"/>
    <w:tmpl w:val="8EBE86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1C77FD"/>
    <w:multiLevelType w:val="hybridMultilevel"/>
    <w:tmpl w:val="EA5C4A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5F7C0D"/>
    <w:multiLevelType w:val="hybridMultilevel"/>
    <w:tmpl w:val="B0B80F58"/>
    <w:lvl w:ilvl="0" w:tplc="1AE05DF0">
      <w:start w:val="1"/>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86A96"/>
    <w:multiLevelType w:val="hybridMultilevel"/>
    <w:tmpl w:val="1DCC7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3583F"/>
    <w:multiLevelType w:val="hybridMultilevel"/>
    <w:tmpl w:val="CF488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2C425A"/>
    <w:multiLevelType w:val="hybridMultilevel"/>
    <w:tmpl w:val="5A9807C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B8A233F"/>
    <w:multiLevelType w:val="hybridMultilevel"/>
    <w:tmpl w:val="ADB8D778"/>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15:restartNumberingAfterBreak="0">
    <w:nsid w:val="1E1A05AB"/>
    <w:multiLevelType w:val="hybridMultilevel"/>
    <w:tmpl w:val="872E85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B1C90"/>
    <w:multiLevelType w:val="hybridMultilevel"/>
    <w:tmpl w:val="CB18E49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1EE85B4D"/>
    <w:multiLevelType w:val="hybridMultilevel"/>
    <w:tmpl w:val="B50C372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F3747F7"/>
    <w:multiLevelType w:val="hybridMultilevel"/>
    <w:tmpl w:val="CB5AE4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186CCF"/>
    <w:multiLevelType w:val="hybridMultilevel"/>
    <w:tmpl w:val="1D20C26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8CA76C3"/>
    <w:multiLevelType w:val="hybridMultilevel"/>
    <w:tmpl w:val="8086F566"/>
    <w:lvl w:ilvl="0" w:tplc="A5A2D7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2443EB"/>
    <w:multiLevelType w:val="hybridMultilevel"/>
    <w:tmpl w:val="19F081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BE05F0"/>
    <w:multiLevelType w:val="hybridMultilevel"/>
    <w:tmpl w:val="F3DCF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6D6133"/>
    <w:multiLevelType w:val="hybridMultilevel"/>
    <w:tmpl w:val="2F4263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891376"/>
    <w:multiLevelType w:val="hybridMultilevel"/>
    <w:tmpl w:val="AF945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33264C"/>
    <w:multiLevelType w:val="hybridMultilevel"/>
    <w:tmpl w:val="E0D61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FB5092B"/>
    <w:multiLevelType w:val="hybridMultilevel"/>
    <w:tmpl w:val="534C172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9576BF"/>
    <w:multiLevelType w:val="hybridMultilevel"/>
    <w:tmpl w:val="5B6E1A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CB5866"/>
    <w:multiLevelType w:val="hybridMultilevel"/>
    <w:tmpl w:val="4E1871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360446"/>
    <w:multiLevelType w:val="hybridMultilevel"/>
    <w:tmpl w:val="B6A43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BB56A9"/>
    <w:multiLevelType w:val="hybridMultilevel"/>
    <w:tmpl w:val="D2CC65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3B117E"/>
    <w:multiLevelType w:val="hybridMultilevel"/>
    <w:tmpl w:val="E45C4E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E47906"/>
    <w:multiLevelType w:val="hybridMultilevel"/>
    <w:tmpl w:val="3B42D136"/>
    <w:lvl w:ilvl="0" w:tplc="04150017">
      <w:start w:val="1"/>
      <w:numFmt w:val="lowerLetter"/>
      <w:lvlText w:val="%1)"/>
      <w:lvlJc w:val="left"/>
      <w:pPr>
        <w:tabs>
          <w:tab w:val="num" w:pos="1425"/>
        </w:tabs>
        <w:ind w:left="1425" w:hanging="360"/>
      </w:pPr>
    </w:lvl>
    <w:lvl w:ilvl="1" w:tplc="04150019" w:tentative="1">
      <w:start w:val="1"/>
      <w:numFmt w:val="lowerLetter"/>
      <w:lvlText w:val="%2."/>
      <w:lvlJc w:val="left"/>
      <w:pPr>
        <w:tabs>
          <w:tab w:val="num" w:pos="2145"/>
        </w:tabs>
        <w:ind w:left="2145" w:hanging="360"/>
      </w:pPr>
    </w:lvl>
    <w:lvl w:ilvl="2" w:tplc="0415001B" w:tentative="1">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32" w15:restartNumberingAfterBreak="0">
    <w:nsid w:val="64695F75"/>
    <w:multiLevelType w:val="hybridMultilevel"/>
    <w:tmpl w:val="AE101BF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6C9682F"/>
    <w:multiLevelType w:val="hybridMultilevel"/>
    <w:tmpl w:val="F198FFEE"/>
    <w:lvl w:ilvl="0" w:tplc="0D16625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402CC9"/>
    <w:multiLevelType w:val="hybridMultilevel"/>
    <w:tmpl w:val="BC1888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1962A4"/>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512B8C"/>
    <w:multiLevelType w:val="hybridMultilevel"/>
    <w:tmpl w:val="AEA2F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2E4BBE"/>
    <w:multiLevelType w:val="hybridMultilevel"/>
    <w:tmpl w:val="10FAAB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D41B89"/>
    <w:multiLevelType w:val="hybridMultilevel"/>
    <w:tmpl w:val="AF945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29272C"/>
    <w:multiLevelType w:val="hybridMultilevel"/>
    <w:tmpl w:val="B97EA5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FB26C9"/>
    <w:multiLevelType w:val="hybridMultilevel"/>
    <w:tmpl w:val="BC849ADE"/>
    <w:lvl w:ilvl="0" w:tplc="A5A2D762">
      <w:start w:val="1"/>
      <w:numFmt w:val="upperRoman"/>
      <w:lvlText w:val="%1."/>
      <w:lvlJc w:val="left"/>
      <w:pPr>
        <w:ind w:left="1080" w:hanging="720"/>
      </w:pPr>
      <w:rPr>
        <w:rFonts w:hint="default"/>
      </w:rPr>
    </w:lvl>
    <w:lvl w:ilvl="1" w:tplc="B9604FE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5"/>
  </w:num>
  <w:num w:numId="3">
    <w:abstractNumId w:val="23"/>
  </w:num>
  <w:num w:numId="4">
    <w:abstractNumId w:val="11"/>
  </w:num>
  <w:num w:numId="5">
    <w:abstractNumId w:val="25"/>
  </w:num>
  <w:num w:numId="6">
    <w:abstractNumId w:val="24"/>
  </w:num>
  <w:num w:numId="7">
    <w:abstractNumId w:val="3"/>
  </w:num>
  <w:num w:numId="8">
    <w:abstractNumId w:val="36"/>
  </w:num>
  <w:num w:numId="9">
    <w:abstractNumId w:val="15"/>
  </w:num>
  <w:num w:numId="10">
    <w:abstractNumId w:val="5"/>
  </w:num>
  <w:num w:numId="11">
    <w:abstractNumId w:val="38"/>
  </w:num>
  <w:num w:numId="12">
    <w:abstractNumId w:val="8"/>
  </w:num>
  <w:num w:numId="13">
    <w:abstractNumId w:val="18"/>
  </w:num>
  <w:num w:numId="14">
    <w:abstractNumId w:val="31"/>
  </w:num>
  <w:num w:numId="15">
    <w:abstractNumId w:val="0"/>
  </w:num>
  <w:num w:numId="16">
    <w:abstractNumId w:val="1"/>
  </w:num>
  <w:num w:numId="17">
    <w:abstractNumId w:val="39"/>
  </w:num>
  <w:num w:numId="18">
    <w:abstractNumId w:val="9"/>
  </w:num>
  <w:num w:numId="19">
    <w:abstractNumId w:val="22"/>
  </w:num>
  <w:num w:numId="20">
    <w:abstractNumId w:val="7"/>
  </w:num>
  <w:num w:numId="21">
    <w:abstractNumId w:val="33"/>
  </w:num>
  <w:num w:numId="22">
    <w:abstractNumId w:val="14"/>
  </w:num>
  <w:num w:numId="23">
    <w:abstractNumId w:val="40"/>
  </w:num>
  <w:num w:numId="24">
    <w:abstractNumId w:val="19"/>
  </w:num>
  <w:num w:numId="25">
    <w:abstractNumId w:val="37"/>
  </w:num>
  <w:num w:numId="26">
    <w:abstractNumId w:val="2"/>
  </w:num>
  <w:num w:numId="27">
    <w:abstractNumId w:val="29"/>
  </w:num>
  <w:num w:numId="28">
    <w:abstractNumId w:val="13"/>
  </w:num>
  <w:num w:numId="29">
    <w:abstractNumId w:val="20"/>
  </w:num>
  <w:num w:numId="30">
    <w:abstractNumId w:val="30"/>
  </w:num>
  <w:num w:numId="31">
    <w:abstractNumId w:val="10"/>
  </w:num>
  <w:num w:numId="32">
    <w:abstractNumId w:val="26"/>
  </w:num>
  <w:num w:numId="33">
    <w:abstractNumId w:val="17"/>
  </w:num>
  <w:num w:numId="34">
    <w:abstractNumId w:val="21"/>
  </w:num>
  <w:num w:numId="35">
    <w:abstractNumId w:val="34"/>
  </w:num>
  <w:num w:numId="36">
    <w:abstractNumId w:val="28"/>
  </w:num>
  <w:num w:numId="37">
    <w:abstractNumId w:val="27"/>
  </w:num>
  <w:num w:numId="38">
    <w:abstractNumId w:val="16"/>
  </w:num>
  <w:num w:numId="39">
    <w:abstractNumId w:val="4"/>
  </w:num>
  <w:num w:numId="40">
    <w:abstractNumId w:val="3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5-12-19"/>
    <w:docVar w:name="LE_Links" w:val="{6F3CD4B2-D053-4E0E-853A-9DF42986F086}"/>
  </w:docVars>
  <w:rsids>
    <w:rsidRoot w:val="00E219CE"/>
    <w:rsid w:val="00000F0E"/>
    <w:rsid w:val="00001B95"/>
    <w:rsid w:val="00001F87"/>
    <w:rsid w:val="0000329F"/>
    <w:rsid w:val="00004D50"/>
    <w:rsid w:val="00004FD8"/>
    <w:rsid w:val="00005D1B"/>
    <w:rsid w:val="00007AB1"/>
    <w:rsid w:val="00007D0E"/>
    <w:rsid w:val="000114F9"/>
    <w:rsid w:val="000116B5"/>
    <w:rsid w:val="00012F80"/>
    <w:rsid w:val="000130DA"/>
    <w:rsid w:val="00013D96"/>
    <w:rsid w:val="00014BAB"/>
    <w:rsid w:val="00014C0C"/>
    <w:rsid w:val="000164D5"/>
    <w:rsid w:val="000168D7"/>
    <w:rsid w:val="000174F1"/>
    <w:rsid w:val="000221C8"/>
    <w:rsid w:val="00022885"/>
    <w:rsid w:val="00023DFC"/>
    <w:rsid w:val="00024625"/>
    <w:rsid w:val="0002491E"/>
    <w:rsid w:val="00024A8E"/>
    <w:rsid w:val="00024D3C"/>
    <w:rsid w:val="000250E7"/>
    <w:rsid w:val="0002669B"/>
    <w:rsid w:val="00036722"/>
    <w:rsid w:val="00036AF6"/>
    <w:rsid w:val="00040D02"/>
    <w:rsid w:val="000417E3"/>
    <w:rsid w:val="00042FF5"/>
    <w:rsid w:val="00043017"/>
    <w:rsid w:val="00047DAD"/>
    <w:rsid w:val="00050170"/>
    <w:rsid w:val="00050C3A"/>
    <w:rsid w:val="000511BD"/>
    <w:rsid w:val="0005171E"/>
    <w:rsid w:val="0005320A"/>
    <w:rsid w:val="00053E10"/>
    <w:rsid w:val="00055746"/>
    <w:rsid w:val="00055806"/>
    <w:rsid w:val="000560CF"/>
    <w:rsid w:val="000572F9"/>
    <w:rsid w:val="00057818"/>
    <w:rsid w:val="00057B20"/>
    <w:rsid w:val="00057F4B"/>
    <w:rsid w:val="00061132"/>
    <w:rsid w:val="00061C59"/>
    <w:rsid w:val="000625EB"/>
    <w:rsid w:val="00064FAF"/>
    <w:rsid w:val="0006562D"/>
    <w:rsid w:val="00065F49"/>
    <w:rsid w:val="00065F6E"/>
    <w:rsid w:val="0006689D"/>
    <w:rsid w:val="00066D77"/>
    <w:rsid w:val="00070380"/>
    <w:rsid w:val="000717A8"/>
    <w:rsid w:val="00071C60"/>
    <w:rsid w:val="0007274C"/>
    <w:rsid w:val="00072A31"/>
    <w:rsid w:val="00072B69"/>
    <w:rsid w:val="0007654B"/>
    <w:rsid w:val="000765FF"/>
    <w:rsid w:val="000770C0"/>
    <w:rsid w:val="00077EC0"/>
    <w:rsid w:val="00080310"/>
    <w:rsid w:val="00080629"/>
    <w:rsid w:val="000811AE"/>
    <w:rsid w:val="00082307"/>
    <w:rsid w:val="00082AC6"/>
    <w:rsid w:val="0008387A"/>
    <w:rsid w:val="00084598"/>
    <w:rsid w:val="00084A46"/>
    <w:rsid w:val="00084DE8"/>
    <w:rsid w:val="00085791"/>
    <w:rsid w:val="000902D4"/>
    <w:rsid w:val="0009043C"/>
    <w:rsid w:val="00091340"/>
    <w:rsid w:val="00091B18"/>
    <w:rsid w:val="00092F45"/>
    <w:rsid w:val="0009331A"/>
    <w:rsid w:val="0009544C"/>
    <w:rsid w:val="0009573F"/>
    <w:rsid w:val="00096096"/>
    <w:rsid w:val="00096D7A"/>
    <w:rsid w:val="00096EB3"/>
    <w:rsid w:val="00097829"/>
    <w:rsid w:val="00097CE1"/>
    <w:rsid w:val="00097DFC"/>
    <w:rsid w:val="00097E19"/>
    <w:rsid w:val="000A1110"/>
    <w:rsid w:val="000A12C5"/>
    <w:rsid w:val="000A2892"/>
    <w:rsid w:val="000A3F45"/>
    <w:rsid w:val="000A43F7"/>
    <w:rsid w:val="000A4945"/>
    <w:rsid w:val="000A54B9"/>
    <w:rsid w:val="000A6925"/>
    <w:rsid w:val="000A7CF1"/>
    <w:rsid w:val="000B1419"/>
    <w:rsid w:val="000B2689"/>
    <w:rsid w:val="000B290A"/>
    <w:rsid w:val="000B37E0"/>
    <w:rsid w:val="000B4059"/>
    <w:rsid w:val="000B4120"/>
    <w:rsid w:val="000B4EA2"/>
    <w:rsid w:val="000B6684"/>
    <w:rsid w:val="000B68CA"/>
    <w:rsid w:val="000C05E0"/>
    <w:rsid w:val="000C0AA6"/>
    <w:rsid w:val="000C1E5B"/>
    <w:rsid w:val="000C23B7"/>
    <w:rsid w:val="000C30F1"/>
    <w:rsid w:val="000C38B3"/>
    <w:rsid w:val="000C4B1F"/>
    <w:rsid w:val="000C551F"/>
    <w:rsid w:val="000C6595"/>
    <w:rsid w:val="000C684E"/>
    <w:rsid w:val="000D0503"/>
    <w:rsid w:val="000D0A94"/>
    <w:rsid w:val="000D0F8D"/>
    <w:rsid w:val="000D15C0"/>
    <w:rsid w:val="000D171B"/>
    <w:rsid w:val="000D2E18"/>
    <w:rsid w:val="000D3349"/>
    <w:rsid w:val="000D5297"/>
    <w:rsid w:val="000D64E2"/>
    <w:rsid w:val="000D6DC9"/>
    <w:rsid w:val="000D6DEC"/>
    <w:rsid w:val="000D719C"/>
    <w:rsid w:val="000E0A58"/>
    <w:rsid w:val="000E0A78"/>
    <w:rsid w:val="000E284E"/>
    <w:rsid w:val="000E3577"/>
    <w:rsid w:val="000E3EC6"/>
    <w:rsid w:val="000E66C4"/>
    <w:rsid w:val="000E7371"/>
    <w:rsid w:val="000F06F2"/>
    <w:rsid w:val="000F08A9"/>
    <w:rsid w:val="000F0B5A"/>
    <w:rsid w:val="000F158B"/>
    <w:rsid w:val="000F4034"/>
    <w:rsid w:val="000F412D"/>
    <w:rsid w:val="000F4336"/>
    <w:rsid w:val="000F52AB"/>
    <w:rsid w:val="000F6EB8"/>
    <w:rsid w:val="000F782A"/>
    <w:rsid w:val="001006DB"/>
    <w:rsid w:val="00103192"/>
    <w:rsid w:val="00103C14"/>
    <w:rsid w:val="00103C2E"/>
    <w:rsid w:val="00104014"/>
    <w:rsid w:val="00104CCD"/>
    <w:rsid w:val="00104E7F"/>
    <w:rsid w:val="00105C53"/>
    <w:rsid w:val="00107443"/>
    <w:rsid w:val="00110F0E"/>
    <w:rsid w:val="00111229"/>
    <w:rsid w:val="001128D9"/>
    <w:rsid w:val="0011330B"/>
    <w:rsid w:val="00114760"/>
    <w:rsid w:val="001147E0"/>
    <w:rsid w:val="00121DE5"/>
    <w:rsid w:val="00122015"/>
    <w:rsid w:val="001226CB"/>
    <w:rsid w:val="00122821"/>
    <w:rsid w:val="00122BC9"/>
    <w:rsid w:val="001231B9"/>
    <w:rsid w:val="001231D7"/>
    <w:rsid w:val="0012431F"/>
    <w:rsid w:val="001243F3"/>
    <w:rsid w:val="0012480D"/>
    <w:rsid w:val="00125A29"/>
    <w:rsid w:val="00125BEB"/>
    <w:rsid w:val="001269B6"/>
    <w:rsid w:val="00126B07"/>
    <w:rsid w:val="00126E64"/>
    <w:rsid w:val="001276DE"/>
    <w:rsid w:val="001307FF"/>
    <w:rsid w:val="00130B14"/>
    <w:rsid w:val="00130D78"/>
    <w:rsid w:val="00133667"/>
    <w:rsid w:val="001336A7"/>
    <w:rsid w:val="00133C36"/>
    <w:rsid w:val="00133D59"/>
    <w:rsid w:val="00134679"/>
    <w:rsid w:val="00135A91"/>
    <w:rsid w:val="00137434"/>
    <w:rsid w:val="00140490"/>
    <w:rsid w:val="0014104A"/>
    <w:rsid w:val="00141D1D"/>
    <w:rsid w:val="00141E86"/>
    <w:rsid w:val="00142C7B"/>
    <w:rsid w:val="00143175"/>
    <w:rsid w:val="001447C5"/>
    <w:rsid w:val="001454E5"/>
    <w:rsid w:val="00145CF9"/>
    <w:rsid w:val="0014670B"/>
    <w:rsid w:val="00147C34"/>
    <w:rsid w:val="001511E7"/>
    <w:rsid w:val="00152460"/>
    <w:rsid w:val="001529F8"/>
    <w:rsid w:val="00153F57"/>
    <w:rsid w:val="00153FCC"/>
    <w:rsid w:val="0015616C"/>
    <w:rsid w:val="00157675"/>
    <w:rsid w:val="00157DEC"/>
    <w:rsid w:val="0016030C"/>
    <w:rsid w:val="001617A9"/>
    <w:rsid w:val="00163DB7"/>
    <w:rsid w:val="001640AA"/>
    <w:rsid w:val="001643F8"/>
    <w:rsid w:val="00164638"/>
    <w:rsid w:val="001648E9"/>
    <w:rsid w:val="001657FA"/>
    <w:rsid w:val="00165857"/>
    <w:rsid w:val="001665C6"/>
    <w:rsid w:val="00166625"/>
    <w:rsid w:val="001701AB"/>
    <w:rsid w:val="00170252"/>
    <w:rsid w:val="00171CD8"/>
    <w:rsid w:val="0017283A"/>
    <w:rsid w:val="00172D75"/>
    <w:rsid w:val="0017349A"/>
    <w:rsid w:val="00173ED5"/>
    <w:rsid w:val="00174A7A"/>
    <w:rsid w:val="001830F7"/>
    <w:rsid w:val="00183CA8"/>
    <w:rsid w:val="0018476B"/>
    <w:rsid w:val="0018575E"/>
    <w:rsid w:val="00185992"/>
    <w:rsid w:val="00185A5A"/>
    <w:rsid w:val="0018655A"/>
    <w:rsid w:val="00186A6C"/>
    <w:rsid w:val="00186F92"/>
    <w:rsid w:val="001874B0"/>
    <w:rsid w:val="0018776C"/>
    <w:rsid w:val="0019180F"/>
    <w:rsid w:val="00191873"/>
    <w:rsid w:val="00191BB9"/>
    <w:rsid w:val="0019259A"/>
    <w:rsid w:val="00192A70"/>
    <w:rsid w:val="0019356D"/>
    <w:rsid w:val="0019441A"/>
    <w:rsid w:val="00195B93"/>
    <w:rsid w:val="001961FA"/>
    <w:rsid w:val="001A0EDA"/>
    <w:rsid w:val="001A1876"/>
    <w:rsid w:val="001A3772"/>
    <w:rsid w:val="001A48FA"/>
    <w:rsid w:val="001A4BD2"/>
    <w:rsid w:val="001A5FDF"/>
    <w:rsid w:val="001A604C"/>
    <w:rsid w:val="001A640E"/>
    <w:rsid w:val="001A6DE0"/>
    <w:rsid w:val="001A77AA"/>
    <w:rsid w:val="001B024D"/>
    <w:rsid w:val="001B56BE"/>
    <w:rsid w:val="001B574A"/>
    <w:rsid w:val="001B59F0"/>
    <w:rsid w:val="001B6280"/>
    <w:rsid w:val="001B762C"/>
    <w:rsid w:val="001B7D6D"/>
    <w:rsid w:val="001C05D1"/>
    <w:rsid w:val="001C0F36"/>
    <w:rsid w:val="001C100A"/>
    <w:rsid w:val="001C2867"/>
    <w:rsid w:val="001C34EB"/>
    <w:rsid w:val="001C3848"/>
    <w:rsid w:val="001C3FA3"/>
    <w:rsid w:val="001C50A0"/>
    <w:rsid w:val="001C5E29"/>
    <w:rsid w:val="001C6F8A"/>
    <w:rsid w:val="001D1094"/>
    <w:rsid w:val="001D15B5"/>
    <w:rsid w:val="001D2469"/>
    <w:rsid w:val="001D2843"/>
    <w:rsid w:val="001D2943"/>
    <w:rsid w:val="001D4AF3"/>
    <w:rsid w:val="001D6919"/>
    <w:rsid w:val="001D7663"/>
    <w:rsid w:val="001D7B32"/>
    <w:rsid w:val="001E08B9"/>
    <w:rsid w:val="001E22C9"/>
    <w:rsid w:val="001E3DA1"/>
    <w:rsid w:val="001E488D"/>
    <w:rsid w:val="001E5816"/>
    <w:rsid w:val="001E5F0A"/>
    <w:rsid w:val="001E6BCC"/>
    <w:rsid w:val="001E74BF"/>
    <w:rsid w:val="001F11C3"/>
    <w:rsid w:val="001F18AD"/>
    <w:rsid w:val="001F32F3"/>
    <w:rsid w:val="001F3428"/>
    <w:rsid w:val="001F426E"/>
    <w:rsid w:val="001F4C62"/>
    <w:rsid w:val="001F5428"/>
    <w:rsid w:val="001F5617"/>
    <w:rsid w:val="001F603F"/>
    <w:rsid w:val="001F7851"/>
    <w:rsid w:val="0020175D"/>
    <w:rsid w:val="00201F14"/>
    <w:rsid w:val="00202365"/>
    <w:rsid w:val="00203A4D"/>
    <w:rsid w:val="00204A3D"/>
    <w:rsid w:val="0020527E"/>
    <w:rsid w:val="00206401"/>
    <w:rsid w:val="00206EEB"/>
    <w:rsid w:val="002127F6"/>
    <w:rsid w:val="00213543"/>
    <w:rsid w:val="00215EE8"/>
    <w:rsid w:val="002171AB"/>
    <w:rsid w:val="002176B1"/>
    <w:rsid w:val="002209B0"/>
    <w:rsid w:val="00221267"/>
    <w:rsid w:val="00221518"/>
    <w:rsid w:val="00221EA5"/>
    <w:rsid w:val="00221F0A"/>
    <w:rsid w:val="00224AEC"/>
    <w:rsid w:val="00224DA2"/>
    <w:rsid w:val="0022570C"/>
    <w:rsid w:val="002303DC"/>
    <w:rsid w:val="00231256"/>
    <w:rsid w:val="00232C15"/>
    <w:rsid w:val="00232D17"/>
    <w:rsid w:val="00232F53"/>
    <w:rsid w:val="002337E3"/>
    <w:rsid w:val="00234335"/>
    <w:rsid w:val="002359D8"/>
    <w:rsid w:val="00236DF5"/>
    <w:rsid w:val="00237698"/>
    <w:rsid w:val="002377AB"/>
    <w:rsid w:val="00237E45"/>
    <w:rsid w:val="00240A80"/>
    <w:rsid w:val="00241AFF"/>
    <w:rsid w:val="00242EAC"/>
    <w:rsid w:val="002431B7"/>
    <w:rsid w:val="00243366"/>
    <w:rsid w:val="00243F13"/>
    <w:rsid w:val="00244AF7"/>
    <w:rsid w:val="002455A1"/>
    <w:rsid w:val="00246D39"/>
    <w:rsid w:val="00247B2B"/>
    <w:rsid w:val="00250D84"/>
    <w:rsid w:val="00251EC3"/>
    <w:rsid w:val="00252021"/>
    <w:rsid w:val="0025437D"/>
    <w:rsid w:val="00254809"/>
    <w:rsid w:val="002561E5"/>
    <w:rsid w:val="00257495"/>
    <w:rsid w:val="00257EE5"/>
    <w:rsid w:val="00262485"/>
    <w:rsid w:val="00262791"/>
    <w:rsid w:val="00262FD9"/>
    <w:rsid w:val="002647C0"/>
    <w:rsid w:val="0026668B"/>
    <w:rsid w:val="00266854"/>
    <w:rsid w:val="00267342"/>
    <w:rsid w:val="002709C2"/>
    <w:rsid w:val="002716E3"/>
    <w:rsid w:val="00271704"/>
    <w:rsid w:val="00272258"/>
    <w:rsid w:val="002727D8"/>
    <w:rsid w:val="002728FF"/>
    <w:rsid w:val="00273862"/>
    <w:rsid w:val="00274493"/>
    <w:rsid w:val="00275810"/>
    <w:rsid w:val="00277452"/>
    <w:rsid w:val="00277723"/>
    <w:rsid w:val="00280F75"/>
    <w:rsid w:val="002823C3"/>
    <w:rsid w:val="00282A79"/>
    <w:rsid w:val="00284996"/>
    <w:rsid w:val="00284C8F"/>
    <w:rsid w:val="002879D9"/>
    <w:rsid w:val="00290B9F"/>
    <w:rsid w:val="002914BA"/>
    <w:rsid w:val="00291D9C"/>
    <w:rsid w:val="00291F54"/>
    <w:rsid w:val="00293009"/>
    <w:rsid w:val="00293CBC"/>
    <w:rsid w:val="0029558E"/>
    <w:rsid w:val="002A2358"/>
    <w:rsid w:val="002A2548"/>
    <w:rsid w:val="002A2707"/>
    <w:rsid w:val="002A289A"/>
    <w:rsid w:val="002A2A8A"/>
    <w:rsid w:val="002A69BE"/>
    <w:rsid w:val="002A7500"/>
    <w:rsid w:val="002B00E0"/>
    <w:rsid w:val="002B1251"/>
    <w:rsid w:val="002B29D6"/>
    <w:rsid w:val="002B3346"/>
    <w:rsid w:val="002B362D"/>
    <w:rsid w:val="002B3A88"/>
    <w:rsid w:val="002B61B4"/>
    <w:rsid w:val="002B6625"/>
    <w:rsid w:val="002B68A5"/>
    <w:rsid w:val="002B6F05"/>
    <w:rsid w:val="002B70F2"/>
    <w:rsid w:val="002C021F"/>
    <w:rsid w:val="002C1DAD"/>
    <w:rsid w:val="002C2697"/>
    <w:rsid w:val="002C32CC"/>
    <w:rsid w:val="002C4273"/>
    <w:rsid w:val="002C4DF2"/>
    <w:rsid w:val="002C4E28"/>
    <w:rsid w:val="002C66AB"/>
    <w:rsid w:val="002C6CA8"/>
    <w:rsid w:val="002C6EFD"/>
    <w:rsid w:val="002C7C48"/>
    <w:rsid w:val="002D100A"/>
    <w:rsid w:val="002D2812"/>
    <w:rsid w:val="002D2E72"/>
    <w:rsid w:val="002D4E76"/>
    <w:rsid w:val="002D65E6"/>
    <w:rsid w:val="002E0484"/>
    <w:rsid w:val="002E08D5"/>
    <w:rsid w:val="002E18C1"/>
    <w:rsid w:val="002E19D9"/>
    <w:rsid w:val="002E2B67"/>
    <w:rsid w:val="002E3C6E"/>
    <w:rsid w:val="002E4942"/>
    <w:rsid w:val="002E4A5E"/>
    <w:rsid w:val="002E504E"/>
    <w:rsid w:val="002E578D"/>
    <w:rsid w:val="002E7975"/>
    <w:rsid w:val="002F1226"/>
    <w:rsid w:val="002F224B"/>
    <w:rsid w:val="002F6E7A"/>
    <w:rsid w:val="002F7CFE"/>
    <w:rsid w:val="003015EA"/>
    <w:rsid w:val="00302755"/>
    <w:rsid w:val="00303F49"/>
    <w:rsid w:val="00304EE0"/>
    <w:rsid w:val="00305B79"/>
    <w:rsid w:val="00306E67"/>
    <w:rsid w:val="00306F9E"/>
    <w:rsid w:val="00307003"/>
    <w:rsid w:val="00307214"/>
    <w:rsid w:val="003074C6"/>
    <w:rsid w:val="0030790F"/>
    <w:rsid w:val="00310307"/>
    <w:rsid w:val="003106E6"/>
    <w:rsid w:val="00310919"/>
    <w:rsid w:val="00310E3E"/>
    <w:rsid w:val="00311D98"/>
    <w:rsid w:val="003127B1"/>
    <w:rsid w:val="0031286D"/>
    <w:rsid w:val="00313C51"/>
    <w:rsid w:val="00314067"/>
    <w:rsid w:val="003163A2"/>
    <w:rsid w:val="00321657"/>
    <w:rsid w:val="00321BDD"/>
    <w:rsid w:val="003233A3"/>
    <w:rsid w:val="003242ED"/>
    <w:rsid w:val="00325004"/>
    <w:rsid w:val="0032615A"/>
    <w:rsid w:val="00327570"/>
    <w:rsid w:val="0033070F"/>
    <w:rsid w:val="00330841"/>
    <w:rsid w:val="003314AF"/>
    <w:rsid w:val="00333216"/>
    <w:rsid w:val="00333D65"/>
    <w:rsid w:val="00334066"/>
    <w:rsid w:val="003341E5"/>
    <w:rsid w:val="00334952"/>
    <w:rsid w:val="00335A18"/>
    <w:rsid w:val="0033605A"/>
    <w:rsid w:val="003361FB"/>
    <w:rsid w:val="0033665E"/>
    <w:rsid w:val="003372EA"/>
    <w:rsid w:val="0034007E"/>
    <w:rsid w:val="003400BE"/>
    <w:rsid w:val="003401E8"/>
    <w:rsid w:val="00340601"/>
    <w:rsid w:val="00340BCD"/>
    <w:rsid w:val="003418F3"/>
    <w:rsid w:val="00341D84"/>
    <w:rsid w:val="0034277F"/>
    <w:rsid w:val="003439D5"/>
    <w:rsid w:val="00344BF9"/>
    <w:rsid w:val="00345262"/>
    <w:rsid w:val="00346FF7"/>
    <w:rsid w:val="00347C6D"/>
    <w:rsid w:val="003504BA"/>
    <w:rsid w:val="00352652"/>
    <w:rsid w:val="00353785"/>
    <w:rsid w:val="00354218"/>
    <w:rsid w:val="00354A7F"/>
    <w:rsid w:val="00354AC6"/>
    <w:rsid w:val="00355605"/>
    <w:rsid w:val="0035596C"/>
    <w:rsid w:val="00355AC1"/>
    <w:rsid w:val="00356B60"/>
    <w:rsid w:val="00356D05"/>
    <w:rsid w:val="003603B6"/>
    <w:rsid w:val="00365A79"/>
    <w:rsid w:val="003666D8"/>
    <w:rsid w:val="00366A6B"/>
    <w:rsid w:val="00367C3F"/>
    <w:rsid w:val="00367F2E"/>
    <w:rsid w:val="0037153D"/>
    <w:rsid w:val="00371C4B"/>
    <w:rsid w:val="003739EC"/>
    <w:rsid w:val="00374194"/>
    <w:rsid w:val="00374313"/>
    <w:rsid w:val="00374717"/>
    <w:rsid w:val="003750B9"/>
    <w:rsid w:val="00375696"/>
    <w:rsid w:val="00377A4C"/>
    <w:rsid w:val="00377C0C"/>
    <w:rsid w:val="00377D19"/>
    <w:rsid w:val="003812FB"/>
    <w:rsid w:val="00381FBF"/>
    <w:rsid w:val="00382AA5"/>
    <w:rsid w:val="00382C36"/>
    <w:rsid w:val="00382D77"/>
    <w:rsid w:val="003847BA"/>
    <w:rsid w:val="00384C3B"/>
    <w:rsid w:val="00385E64"/>
    <w:rsid w:val="00386B72"/>
    <w:rsid w:val="0038745F"/>
    <w:rsid w:val="00392350"/>
    <w:rsid w:val="003A0478"/>
    <w:rsid w:val="003A217A"/>
    <w:rsid w:val="003A2745"/>
    <w:rsid w:val="003A53AC"/>
    <w:rsid w:val="003A53CA"/>
    <w:rsid w:val="003A6CEE"/>
    <w:rsid w:val="003A6E99"/>
    <w:rsid w:val="003A733C"/>
    <w:rsid w:val="003A7609"/>
    <w:rsid w:val="003B09B2"/>
    <w:rsid w:val="003B220D"/>
    <w:rsid w:val="003B3C84"/>
    <w:rsid w:val="003B3F88"/>
    <w:rsid w:val="003B4C3E"/>
    <w:rsid w:val="003B4D79"/>
    <w:rsid w:val="003B4DCA"/>
    <w:rsid w:val="003B5CAE"/>
    <w:rsid w:val="003B6843"/>
    <w:rsid w:val="003B6FE6"/>
    <w:rsid w:val="003C0F00"/>
    <w:rsid w:val="003C2B49"/>
    <w:rsid w:val="003C2DD3"/>
    <w:rsid w:val="003C3C00"/>
    <w:rsid w:val="003C425D"/>
    <w:rsid w:val="003C4AA6"/>
    <w:rsid w:val="003C5552"/>
    <w:rsid w:val="003C5993"/>
    <w:rsid w:val="003C658F"/>
    <w:rsid w:val="003C66E2"/>
    <w:rsid w:val="003D0469"/>
    <w:rsid w:val="003D11B6"/>
    <w:rsid w:val="003D3B42"/>
    <w:rsid w:val="003D4A7C"/>
    <w:rsid w:val="003D4A84"/>
    <w:rsid w:val="003D5B8C"/>
    <w:rsid w:val="003D5CD6"/>
    <w:rsid w:val="003D63F2"/>
    <w:rsid w:val="003D6D7D"/>
    <w:rsid w:val="003D7E33"/>
    <w:rsid w:val="003E0200"/>
    <w:rsid w:val="003E0CDE"/>
    <w:rsid w:val="003E3B59"/>
    <w:rsid w:val="003E3DCF"/>
    <w:rsid w:val="003E4342"/>
    <w:rsid w:val="003E5AD0"/>
    <w:rsid w:val="003E611E"/>
    <w:rsid w:val="003E650F"/>
    <w:rsid w:val="003E76CA"/>
    <w:rsid w:val="003E7A16"/>
    <w:rsid w:val="003F0E93"/>
    <w:rsid w:val="003F1784"/>
    <w:rsid w:val="003F2D4D"/>
    <w:rsid w:val="003F33C2"/>
    <w:rsid w:val="003F65EA"/>
    <w:rsid w:val="003F6C20"/>
    <w:rsid w:val="003F75EE"/>
    <w:rsid w:val="003F79C2"/>
    <w:rsid w:val="003F7F94"/>
    <w:rsid w:val="00400C2D"/>
    <w:rsid w:val="00400CB8"/>
    <w:rsid w:val="004013F2"/>
    <w:rsid w:val="00401FF2"/>
    <w:rsid w:val="004021ED"/>
    <w:rsid w:val="0040395E"/>
    <w:rsid w:val="0040403B"/>
    <w:rsid w:val="00404AE5"/>
    <w:rsid w:val="00405309"/>
    <w:rsid w:val="00407EF2"/>
    <w:rsid w:val="004113FB"/>
    <w:rsid w:val="00411659"/>
    <w:rsid w:val="0041170B"/>
    <w:rsid w:val="004135DE"/>
    <w:rsid w:val="004146F5"/>
    <w:rsid w:val="00414EC8"/>
    <w:rsid w:val="00420BA4"/>
    <w:rsid w:val="004213C7"/>
    <w:rsid w:val="00422198"/>
    <w:rsid w:val="00423472"/>
    <w:rsid w:val="00424172"/>
    <w:rsid w:val="00425A99"/>
    <w:rsid w:val="00425CF9"/>
    <w:rsid w:val="00426620"/>
    <w:rsid w:val="00426F51"/>
    <w:rsid w:val="004273BD"/>
    <w:rsid w:val="00427A56"/>
    <w:rsid w:val="0043033A"/>
    <w:rsid w:val="0043131B"/>
    <w:rsid w:val="00433382"/>
    <w:rsid w:val="00433A3F"/>
    <w:rsid w:val="00434BAF"/>
    <w:rsid w:val="00435C33"/>
    <w:rsid w:val="00436B29"/>
    <w:rsid w:val="0044021B"/>
    <w:rsid w:val="00440EBE"/>
    <w:rsid w:val="0044256F"/>
    <w:rsid w:val="004428C4"/>
    <w:rsid w:val="004433D2"/>
    <w:rsid w:val="00443672"/>
    <w:rsid w:val="00444A7B"/>
    <w:rsid w:val="00444CCB"/>
    <w:rsid w:val="00446F88"/>
    <w:rsid w:val="00447B99"/>
    <w:rsid w:val="00450331"/>
    <w:rsid w:val="004534AB"/>
    <w:rsid w:val="00453837"/>
    <w:rsid w:val="00453BA0"/>
    <w:rsid w:val="00453D03"/>
    <w:rsid w:val="00455713"/>
    <w:rsid w:val="0045578C"/>
    <w:rsid w:val="0045583C"/>
    <w:rsid w:val="00455886"/>
    <w:rsid w:val="004558E2"/>
    <w:rsid w:val="004559AE"/>
    <w:rsid w:val="00456520"/>
    <w:rsid w:val="00456ADE"/>
    <w:rsid w:val="00456FB2"/>
    <w:rsid w:val="0045726D"/>
    <w:rsid w:val="0045753B"/>
    <w:rsid w:val="00461121"/>
    <w:rsid w:val="0046321C"/>
    <w:rsid w:val="004647A9"/>
    <w:rsid w:val="004652A2"/>
    <w:rsid w:val="004678A4"/>
    <w:rsid w:val="00467E10"/>
    <w:rsid w:val="00470726"/>
    <w:rsid w:val="00470862"/>
    <w:rsid w:val="00470FD8"/>
    <w:rsid w:val="00471BF2"/>
    <w:rsid w:val="00471D10"/>
    <w:rsid w:val="004728A3"/>
    <w:rsid w:val="00473991"/>
    <w:rsid w:val="00475DED"/>
    <w:rsid w:val="00476514"/>
    <w:rsid w:val="00476623"/>
    <w:rsid w:val="00477E5C"/>
    <w:rsid w:val="004802B1"/>
    <w:rsid w:val="004830D8"/>
    <w:rsid w:val="0048311F"/>
    <w:rsid w:val="00483661"/>
    <w:rsid w:val="004837B4"/>
    <w:rsid w:val="0048410C"/>
    <w:rsid w:val="00484965"/>
    <w:rsid w:val="004852F4"/>
    <w:rsid w:val="00486266"/>
    <w:rsid w:val="00487B8A"/>
    <w:rsid w:val="0049059A"/>
    <w:rsid w:val="0049089F"/>
    <w:rsid w:val="004910FF"/>
    <w:rsid w:val="004914AB"/>
    <w:rsid w:val="0049377F"/>
    <w:rsid w:val="0049394B"/>
    <w:rsid w:val="00496A2A"/>
    <w:rsid w:val="0049744A"/>
    <w:rsid w:val="00497788"/>
    <w:rsid w:val="004A1129"/>
    <w:rsid w:val="004A1331"/>
    <w:rsid w:val="004A16C6"/>
    <w:rsid w:val="004A3221"/>
    <w:rsid w:val="004A350A"/>
    <w:rsid w:val="004A3755"/>
    <w:rsid w:val="004A387E"/>
    <w:rsid w:val="004A423A"/>
    <w:rsid w:val="004A5338"/>
    <w:rsid w:val="004A5833"/>
    <w:rsid w:val="004A59C8"/>
    <w:rsid w:val="004A6188"/>
    <w:rsid w:val="004A6875"/>
    <w:rsid w:val="004A75CC"/>
    <w:rsid w:val="004B0D77"/>
    <w:rsid w:val="004B2A4A"/>
    <w:rsid w:val="004B2CFA"/>
    <w:rsid w:val="004B3A62"/>
    <w:rsid w:val="004B59BF"/>
    <w:rsid w:val="004B7490"/>
    <w:rsid w:val="004C0FEE"/>
    <w:rsid w:val="004C2B30"/>
    <w:rsid w:val="004C40A1"/>
    <w:rsid w:val="004C4788"/>
    <w:rsid w:val="004C4798"/>
    <w:rsid w:val="004C4A8A"/>
    <w:rsid w:val="004C4F04"/>
    <w:rsid w:val="004C543B"/>
    <w:rsid w:val="004C5B4C"/>
    <w:rsid w:val="004C6160"/>
    <w:rsid w:val="004C7994"/>
    <w:rsid w:val="004D2873"/>
    <w:rsid w:val="004D29ED"/>
    <w:rsid w:val="004D46C0"/>
    <w:rsid w:val="004D4BB9"/>
    <w:rsid w:val="004D50B2"/>
    <w:rsid w:val="004D548A"/>
    <w:rsid w:val="004D5841"/>
    <w:rsid w:val="004D5A6E"/>
    <w:rsid w:val="004D67CB"/>
    <w:rsid w:val="004D696F"/>
    <w:rsid w:val="004D79D9"/>
    <w:rsid w:val="004E1F8D"/>
    <w:rsid w:val="004E20F6"/>
    <w:rsid w:val="004E245B"/>
    <w:rsid w:val="004E2FFB"/>
    <w:rsid w:val="004E4732"/>
    <w:rsid w:val="004E5971"/>
    <w:rsid w:val="004E5A7B"/>
    <w:rsid w:val="004E72BE"/>
    <w:rsid w:val="004E7359"/>
    <w:rsid w:val="004E7580"/>
    <w:rsid w:val="004F24DC"/>
    <w:rsid w:val="004F29A7"/>
    <w:rsid w:val="004F2D9C"/>
    <w:rsid w:val="004F31F4"/>
    <w:rsid w:val="004F5F96"/>
    <w:rsid w:val="004F618F"/>
    <w:rsid w:val="004F620B"/>
    <w:rsid w:val="004F6BAC"/>
    <w:rsid w:val="004F75FE"/>
    <w:rsid w:val="00500DE3"/>
    <w:rsid w:val="00502C48"/>
    <w:rsid w:val="00502CB3"/>
    <w:rsid w:val="00502E42"/>
    <w:rsid w:val="00503346"/>
    <w:rsid w:val="00503DE1"/>
    <w:rsid w:val="00506140"/>
    <w:rsid w:val="005061AA"/>
    <w:rsid w:val="0050675E"/>
    <w:rsid w:val="00507620"/>
    <w:rsid w:val="005076AD"/>
    <w:rsid w:val="00507F6F"/>
    <w:rsid w:val="005101A1"/>
    <w:rsid w:val="0051077F"/>
    <w:rsid w:val="00510C04"/>
    <w:rsid w:val="00511237"/>
    <w:rsid w:val="00512866"/>
    <w:rsid w:val="005136EF"/>
    <w:rsid w:val="005146F9"/>
    <w:rsid w:val="00514EC3"/>
    <w:rsid w:val="0051624E"/>
    <w:rsid w:val="005171C0"/>
    <w:rsid w:val="00520233"/>
    <w:rsid w:val="005209C6"/>
    <w:rsid w:val="00521BAD"/>
    <w:rsid w:val="0052203D"/>
    <w:rsid w:val="005221E0"/>
    <w:rsid w:val="00522536"/>
    <w:rsid w:val="005230D9"/>
    <w:rsid w:val="005232D9"/>
    <w:rsid w:val="0052487E"/>
    <w:rsid w:val="0052519B"/>
    <w:rsid w:val="00525F2B"/>
    <w:rsid w:val="00526749"/>
    <w:rsid w:val="005271A2"/>
    <w:rsid w:val="0052732F"/>
    <w:rsid w:val="005277CA"/>
    <w:rsid w:val="00530160"/>
    <w:rsid w:val="005301A9"/>
    <w:rsid w:val="00530ECC"/>
    <w:rsid w:val="005312B3"/>
    <w:rsid w:val="00533466"/>
    <w:rsid w:val="005344E0"/>
    <w:rsid w:val="00534E26"/>
    <w:rsid w:val="00535787"/>
    <w:rsid w:val="00536480"/>
    <w:rsid w:val="00536A3F"/>
    <w:rsid w:val="005377D5"/>
    <w:rsid w:val="00540415"/>
    <w:rsid w:val="00540C25"/>
    <w:rsid w:val="005412D1"/>
    <w:rsid w:val="005436DE"/>
    <w:rsid w:val="005439FA"/>
    <w:rsid w:val="00543C9F"/>
    <w:rsid w:val="00543CD2"/>
    <w:rsid w:val="005459DC"/>
    <w:rsid w:val="00546158"/>
    <w:rsid w:val="00547294"/>
    <w:rsid w:val="005472CD"/>
    <w:rsid w:val="00547E66"/>
    <w:rsid w:val="00551ACE"/>
    <w:rsid w:val="00551C57"/>
    <w:rsid w:val="00552F49"/>
    <w:rsid w:val="00554148"/>
    <w:rsid w:val="00554797"/>
    <w:rsid w:val="00554854"/>
    <w:rsid w:val="00555F71"/>
    <w:rsid w:val="00556421"/>
    <w:rsid w:val="0055677A"/>
    <w:rsid w:val="005600A8"/>
    <w:rsid w:val="005609FE"/>
    <w:rsid w:val="0056210F"/>
    <w:rsid w:val="0056251F"/>
    <w:rsid w:val="00563352"/>
    <w:rsid w:val="00563831"/>
    <w:rsid w:val="005639BF"/>
    <w:rsid w:val="00566BDA"/>
    <w:rsid w:val="00567125"/>
    <w:rsid w:val="00570EF8"/>
    <w:rsid w:val="00571689"/>
    <w:rsid w:val="0057262A"/>
    <w:rsid w:val="0057336E"/>
    <w:rsid w:val="00573630"/>
    <w:rsid w:val="00573DE1"/>
    <w:rsid w:val="005742FE"/>
    <w:rsid w:val="00574BF5"/>
    <w:rsid w:val="005759CC"/>
    <w:rsid w:val="00575F0E"/>
    <w:rsid w:val="00576876"/>
    <w:rsid w:val="005768BA"/>
    <w:rsid w:val="00576A8D"/>
    <w:rsid w:val="00576D03"/>
    <w:rsid w:val="0058074D"/>
    <w:rsid w:val="0058092C"/>
    <w:rsid w:val="00584E54"/>
    <w:rsid w:val="00586D26"/>
    <w:rsid w:val="00587016"/>
    <w:rsid w:val="00587D1A"/>
    <w:rsid w:val="00587F69"/>
    <w:rsid w:val="00591BB8"/>
    <w:rsid w:val="00592354"/>
    <w:rsid w:val="00592391"/>
    <w:rsid w:val="005952DF"/>
    <w:rsid w:val="00595616"/>
    <w:rsid w:val="005963DB"/>
    <w:rsid w:val="005968E1"/>
    <w:rsid w:val="00597E56"/>
    <w:rsid w:val="005A1593"/>
    <w:rsid w:val="005A2D50"/>
    <w:rsid w:val="005A339D"/>
    <w:rsid w:val="005A3597"/>
    <w:rsid w:val="005A4D5A"/>
    <w:rsid w:val="005A4ED8"/>
    <w:rsid w:val="005A58DF"/>
    <w:rsid w:val="005A73B0"/>
    <w:rsid w:val="005A7615"/>
    <w:rsid w:val="005A7987"/>
    <w:rsid w:val="005B056F"/>
    <w:rsid w:val="005B11F6"/>
    <w:rsid w:val="005B1F85"/>
    <w:rsid w:val="005B2D3C"/>
    <w:rsid w:val="005B3D0E"/>
    <w:rsid w:val="005B3D72"/>
    <w:rsid w:val="005B42AD"/>
    <w:rsid w:val="005B4EEE"/>
    <w:rsid w:val="005B51A9"/>
    <w:rsid w:val="005B52D7"/>
    <w:rsid w:val="005B53FC"/>
    <w:rsid w:val="005B5835"/>
    <w:rsid w:val="005B6354"/>
    <w:rsid w:val="005B708F"/>
    <w:rsid w:val="005C0648"/>
    <w:rsid w:val="005C0A7D"/>
    <w:rsid w:val="005C1FE6"/>
    <w:rsid w:val="005C2147"/>
    <w:rsid w:val="005C3600"/>
    <w:rsid w:val="005C4C6B"/>
    <w:rsid w:val="005C6231"/>
    <w:rsid w:val="005C68C0"/>
    <w:rsid w:val="005C6AFA"/>
    <w:rsid w:val="005C6BFE"/>
    <w:rsid w:val="005C6E58"/>
    <w:rsid w:val="005C7454"/>
    <w:rsid w:val="005C7FA5"/>
    <w:rsid w:val="005D0B4C"/>
    <w:rsid w:val="005D1E0B"/>
    <w:rsid w:val="005D24BC"/>
    <w:rsid w:val="005D25CA"/>
    <w:rsid w:val="005D2A1C"/>
    <w:rsid w:val="005D4073"/>
    <w:rsid w:val="005D4F1D"/>
    <w:rsid w:val="005D554A"/>
    <w:rsid w:val="005D6C42"/>
    <w:rsid w:val="005D6DC7"/>
    <w:rsid w:val="005D7024"/>
    <w:rsid w:val="005E27E1"/>
    <w:rsid w:val="005E3684"/>
    <w:rsid w:val="005E377F"/>
    <w:rsid w:val="005E54C8"/>
    <w:rsid w:val="005E554F"/>
    <w:rsid w:val="005E57C0"/>
    <w:rsid w:val="005E5BB3"/>
    <w:rsid w:val="005F0921"/>
    <w:rsid w:val="005F0E30"/>
    <w:rsid w:val="005F12E3"/>
    <w:rsid w:val="005F1DF9"/>
    <w:rsid w:val="005F1F52"/>
    <w:rsid w:val="005F3D99"/>
    <w:rsid w:val="005F3E89"/>
    <w:rsid w:val="005F4196"/>
    <w:rsid w:val="005F4EAB"/>
    <w:rsid w:val="005F584A"/>
    <w:rsid w:val="005F6B8F"/>
    <w:rsid w:val="005F6E88"/>
    <w:rsid w:val="005F6FE9"/>
    <w:rsid w:val="006005A7"/>
    <w:rsid w:val="0060070F"/>
    <w:rsid w:val="006008AC"/>
    <w:rsid w:val="0060240B"/>
    <w:rsid w:val="00602593"/>
    <w:rsid w:val="0060369E"/>
    <w:rsid w:val="00603B2B"/>
    <w:rsid w:val="00603D8C"/>
    <w:rsid w:val="0060425A"/>
    <w:rsid w:val="00607C8F"/>
    <w:rsid w:val="00610A9C"/>
    <w:rsid w:val="00610B72"/>
    <w:rsid w:val="0061108C"/>
    <w:rsid w:val="00611437"/>
    <w:rsid w:val="006131E1"/>
    <w:rsid w:val="00613B09"/>
    <w:rsid w:val="00614B52"/>
    <w:rsid w:val="00615943"/>
    <w:rsid w:val="00615B38"/>
    <w:rsid w:val="006166C9"/>
    <w:rsid w:val="0062036A"/>
    <w:rsid w:val="00620EE1"/>
    <w:rsid w:val="00621CC7"/>
    <w:rsid w:val="006233BF"/>
    <w:rsid w:val="00624C1B"/>
    <w:rsid w:val="00625167"/>
    <w:rsid w:val="00626468"/>
    <w:rsid w:val="006266EE"/>
    <w:rsid w:val="00630BBE"/>
    <w:rsid w:val="00630D46"/>
    <w:rsid w:val="00632B4D"/>
    <w:rsid w:val="006336DB"/>
    <w:rsid w:val="00637EE9"/>
    <w:rsid w:val="006409DA"/>
    <w:rsid w:val="00640EA3"/>
    <w:rsid w:val="00641927"/>
    <w:rsid w:val="006420E6"/>
    <w:rsid w:val="00643078"/>
    <w:rsid w:val="006435C2"/>
    <w:rsid w:val="00644FCA"/>
    <w:rsid w:val="00645696"/>
    <w:rsid w:val="00645982"/>
    <w:rsid w:val="00646556"/>
    <w:rsid w:val="006505AE"/>
    <w:rsid w:val="006513ED"/>
    <w:rsid w:val="006526E5"/>
    <w:rsid w:val="00653727"/>
    <w:rsid w:val="0065372E"/>
    <w:rsid w:val="0065589E"/>
    <w:rsid w:val="0066036C"/>
    <w:rsid w:val="006605A9"/>
    <w:rsid w:val="00661528"/>
    <w:rsid w:val="00662ACB"/>
    <w:rsid w:val="00663FA1"/>
    <w:rsid w:val="006640BF"/>
    <w:rsid w:val="00664BED"/>
    <w:rsid w:val="006661E7"/>
    <w:rsid w:val="00666D50"/>
    <w:rsid w:val="00666F4A"/>
    <w:rsid w:val="00667977"/>
    <w:rsid w:val="00671D6A"/>
    <w:rsid w:val="00671E09"/>
    <w:rsid w:val="00672317"/>
    <w:rsid w:val="00672D34"/>
    <w:rsid w:val="006749BE"/>
    <w:rsid w:val="00681314"/>
    <w:rsid w:val="0068208E"/>
    <w:rsid w:val="00683264"/>
    <w:rsid w:val="00683C32"/>
    <w:rsid w:val="00684636"/>
    <w:rsid w:val="00684AD9"/>
    <w:rsid w:val="00685B85"/>
    <w:rsid w:val="00686116"/>
    <w:rsid w:val="00686E46"/>
    <w:rsid w:val="00686F4D"/>
    <w:rsid w:val="00691ADA"/>
    <w:rsid w:val="00691F73"/>
    <w:rsid w:val="006924B7"/>
    <w:rsid w:val="006944E2"/>
    <w:rsid w:val="00694540"/>
    <w:rsid w:val="00694ACC"/>
    <w:rsid w:val="0069560F"/>
    <w:rsid w:val="00695E76"/>
    <w:rsid w:val="006961D3"/>
    <w:rsid w:val="006A036B"/>
    <w:rsid w:val="006A0BA8"/>
    <w:rsid w:val="006A0C6C"/>
    <w:rsid w:val="006A1445"/>
    <w:rsid w:val="006A1A2C"/>
    <w:rsid w:val="006A299E"/>
    <w:rsid w:val="006A2F02"/>
    <w:rsid w:val="006A3482"/>
    <w:rsid w:val="006A3EA6"/>
    <w:rsid w:val="006A46E6"/>
    <w:rsid w:val="006A57FD"/>
    <w:rsid w:val="006A62DE"/>
    <w:rsid w:val="006A686D"/>
    <w:rsid w:val="006B0BCC"/>
    <w:rsid w:val="006B0BFF"/>
    <w:rsid w:val="006B164E"/>
    <w:rsid w:val="006B18CB"/>
    <w:rsid w:val="006B247F"/>
    <w:rsid w:val="006B513F"/>
    <w:rsid w:val="006B6F64"/>
    <w:rsid w:val="006B77D7"/>
    <w:rsid w:val="006B7E96"/>
    <w:rsid w:val="006C1155"/>
    <w:rsid w:val="006C30B2"/>
    <w:rsid w:val="006C3301"/>
    <w:rsid w:val="006C330A"/>
    <w:rsid w:val="006C34C7"/>
    <w:rsid w:val="006C3A2A"/>
    <w:rsid w:val="006C48EE"/>
    <w:rsid w:val="006C563B"/>
    <w:rsid w:val="006C5F37"/>
    <w:rsid w:val="006C5F96"/>
    <w:rsid w:val="006C7CFD"/>
    <w:rsid w:val="006C7D87"/>
    <w:rsid w:val="006D06AC"/>
    <w:rsid w:val="006D1379"/>
    <w:rsid w:val="006D16EF"/>
    <w:rsid w:val="006D2754"/>
    <w:rsid w:val="006D2A39"/>
    <w:rsid w:val="006D2B60"/>
    <w:rsid w:val="006D37C4"/>
    <w:rsid w:val="006E0A0A"/>
    <w:rsid w:val="006E10DB"/>
    <w:rsid w:val="006E2E14"/>
    <w:rsid w:val="006E2F0C"/>
    <w:rsid w:val="006E3621"/>
    <w:rsid w:val="006E4C42"/>
    <w:rsid w:val="006E4D7D"/>
    <w:rsid w:val="006E7FB5"/>
    <w:rsid w:val="006F03FA"/>
    <w:rsid w:val="006F0A01"/>
    <w:rsid w:val="006F1099"/>
    <w:rsid w:val="006F11AE"/>
    <w:rsid w:val="006F14FD"/>
    <w:rsid w:val="006F1D66"/>
    <w:rsid w:val="006F2836"/>
    <w:rsid w:val="006F28D8"/>
    <w:rsid w:val="006F2A17"/>
    <w:rsid w:val="006F395E"/>
    <w:rsid w:val="006F3DDA"/>
    <w:rsid w:val="006F6AC4"/>
    <w:rsid w:val="006F770B"/>
    <w:rsid w:val="00701CFF"/>
    <w:rsid w:val="00702EE0"/>
    <w:rsid w:val="00703591"/>
    <w:rsid w:val="00703AEB"/>
    <w:rsid w:val="00703B3C"/>
    <w:rsid w:val="007054E9"/>
    <w:rsid w:val="00707745"/>
    <w:rsid w:val="007109C0"/>
    <w:rsid w:val="00710F90"/>
    <w:rsid w:val="0071126B"/>
    <w:rsid w:val="007113D8"/>
    <w:rsid w:val="0071196A"/>
    <w:rsid w:val="00713940"/>
    <w:rsid w:val="00715DB2"/>
    <w:rsid w:val="00716421"/>
    <w:rsid w:val="0071765D"/>
    <w:rsid w:val="00720841"/>
    <w:rsid w:val="007217FC"/>
    <w:rsid w:val="0072182C"/>
    <w:rsid w:val="0072199D"/>
    <w:rsid w:val="00722BD4"/>
    <w:rsid w:val="00725617"/>
    <w:rsid w:val="00730F85"/>
    <w:rsid w:val="00731590"/>
    <w:rsid w:val="00733407"/>
    <w:rsid w:val="00733813"/>
    <w:rsid w:val="00733F14"/>
    <w:rsid w:val="00734265"/>
    <w:rsid w:val="0073481F"/>
    <w:rsid w:val="00734C26"/>
    <w:rsid w:val="00735604"/>
    <w:rsid w:val="00736521"/>
    <w:rsid w:val="007367DE"/>
    <w:rsid w:val="00736CD4"/>
    <w:rsid w:val="007373A7"/>
    <w:rsid w:val="007377B3"/>
    <w:rsid w:val="00740A25"/>
    <w:rsid w:val="00741BFF"/>
    <w:rsid w:val="00742896"/>
    <w:rsid w:val="00742E81"/>
    <w:rsid w:val="00743B9C"/>
    <w:rsid w:val="00746BB7"/>
    <w:rsid w:val="00747840"/>
    <w:rsid w:val="00747E87"/>
    <w:rsid w:val="00750353"/>
    <w:rsid w:val="00750BD9"/>
    <w:rsid w:val="0075126A"/>
    <w:rsid w:val="0075280B"/>
    <w:rsid w:val="00753D75"/>
    <w:rsid w:val="007548B8"/>
    <w:rsid w:val="00754B6C"/>
    <w:rsid w:val="00754F63"/>
    <w:rsid w:val="00755D51"/>
    <w:rsid w:val="007575F4"/>
    <w:rsid w:val="0076132F"/>
    <w:rsid w:val="00761C75"/>
    <w:rsid w:val="00762E47"/>
    <w:rsid w:val="0076331B"/>
    <w:rsid w:val="007643DC"/>
    <w:rsid w:val="007678DA"/>
    <w:rsid w:val="00767916"/>
    <w:rsid w:val="0077118E"/>
    <w:rsid w:val="007726A9"/>
    <w:rsid w:val="00772AD8"/>
    <w:rsid w:val="00780074"/>
    <w:rsid w:val="00781776"/>
    <w:rsid w:val="00781F36"/>
    <w:rsid w:val="00782639"/>
    <w:rsid w:val="00782CFE"/>
    <w:rsid w:val="007834BC"/>
    <w:rsid w:val="0078403D"/>
    <w:rsid w:val="00784F6A"/>
    <w:rsid w:val="00785430"/>
    <w:rsid w:val="007872B4"/>
    <w:rsid w:val="00787981"/>
    <w:rsid w:val="0079067A"/>
    <w:rsid w:val="00791FD8"/>
    <w:rsid w:val="007927DE"/>
    <w:rsid w:val="00792A14"/>
    <w:rsid w:val="00792B25"/>
    <w:rsid w:val="0079329A"/>
    <w:rsid w:val="00793849"/>
    <w:rsid w:val="00793B39"/>
    <w:rsid w:val="0079660E"/>
    <w:rsid w:val="00796771"/>
    <w:rsid w:val="00797311"/>
    <w:rsid w:val="0079780F"/>
    <w:rsid w:val="00797AD5"/>
    <w:rsid w:val="007A0B5A"/>
    <w:rsid w:val="007A139F"/>
    <w:rsid w:val="007A35F3"/>
    <w:rsid w:val="007A40E1"/>
    <w:rsid w:val="007A49B2"/>
    <w:rsid w:val="007A7B1B"/>
    <w:rsid w:val="007A7F5A"/>
    <w:rsid w:val="007A7F6D"/>
    <w:rsid w:val="007B0455"/>
    <w:rsid w:val="007B0581"/>
    <w:rsid w:val="007B2B48"/>
    <w:rsid w:val="007B3671"/>
    <w:rsid w:val="007B454F"/>
    <w:rsid w:val="007B48E5"/>
    <w:rsid w:val="007B5127"/>
    <w:rsid w:val="007B5723"/>
    <w:rsid w:val="007B6494"/>
    <w:rsid w:val="007B6D15"/>
    <w:rsid w:val="007B74D1"/>
    <w:rsid w:val="007B7CC9"/>
    <w:rsid w:val="007C0C7B"/>
    <w:rsid w:val="007C158A"/>
    <w:rsid w:val="007C53B5"/>
    <w:rsid w:val="007C64DE"/>
    <w:rsid w:val="007C6580"/>
    <w:rsid w:val="007C6E87"/>
    <w:rsid w:val="007C7BA1"/>
    <w:rsid w:val="007D23C9"/>
    <w:rsid w:val="007D315F"/>
    <w:rsid w:val="007D3D5F"/>
    <w:rsid w:val="007D493F"/>
    <w:rsid w:val="007D5445"/>
    <w:rsid w:val="007D6C4B"/>
    <w:rsid w:val="007D7B0E"/>
    <w:rsid w:val="007E0322"/>
    <w:rsid w:val="007E1C2E"/>
    <w:rsid w:val="007E2E13"/>
    <w:rsid w:val="007E3A9F"/>
    <w:rsid w:val="007E3D6D"/>
    <w:rsid w:val="007E516D"/>
    <w:rsid w:val="007E6106"/>
    <w:rsid w:val="007E6C12"/>
    <w:rsid w:val="007E7D94"/>
    <w:rsid w:val="007F0048"/>
    <w:rsid w:val="007F011E"/>
    <w:rsid w:val="007F0299"/>
    <w:rsid w:val="007F2E21"/>
    <w:rsid w:val="007F2EB4"/>
    <w:rsid w:val="007F3973"/>
    <w:rsid w:val="007F4BC3"/>
    <w:rsid w:val="00801E4F"/>
    <w:rsid w:val="008024EB"/>
    <w:rsid w:val="00802C36"/>
    <w:rsid w:val="008030E9"/>
    <w:rsid w:val="00803128"/>
    <w:rsid w:val="0080312D"/>
    <w:rsid w:val="0080483F"/>
    <w:rsid w:val="00804B57"/>
    <w:rsid w:val="00804E21"/>
    <w:rsid w:val="00806CC7"/>
    <w:rsid w:val="00807062"/>
    <w:rsid w:val="00810EA0"/>
    <w:rsid w:val="0081329D"/>
    <w:rsid w:val="00813921"/>
    <w:rsid w:val="00813A5A"/>
    <w:rsid w:val="008150DD"/>
    <w:rsid w:val="00816F06"/>
    <w:rsid w:val="008176EC"/>
    <w:rsid w:val="00817C36"/>
    <w:rsid w:val="00824514"/>
    <w:rsid w:val="0082502E"/>
    <w:rsid w:val="0082614C"/>
    <w:rsid w:val="00826982"/>
    <w:rsid w:val="00827339"/>
    <w:rsid w:val="008276B3"/>
    <w:rsid w:val="00827EA3"/>
    <w:rsid w:val="00830936"/>
    <w:rsid w:val="008319B5"/>
    <w:rsid w:val="00832131"/>
    <w:rsid w:val="008337A2"/>
    <w:rsid w:val="00834659"/>
    <w:rsid w:val="00834E4E"/>
    <w:rsid w:val="00835285"/>
    <w:rsid w:val="008364A6"/>
    <w:rsid w:val="0083700C"/>
    <w:rsid w:val="008371C4"/>
    <w:rsid w:val="0083786D"/>
    <w:rsid w:val="0083792C"/>
    <w:rsid w:val="008403D9"/>
    <w:rsid w:val="008415ED"/>
    <w:rsid w:val="0084285A"/>
    <w:rsid w:val="00842FFD"/>
    <w:rsid w:val="008431FE"/>
    <w:rsid w:val="0084352D"/>
    <w:rsid w:val="00843F10"/>
    <w:rsid w:val="008440C9"/>
    <w:rsid w:val="00844D3D"/>
    <w:rsid w:val="008460C8"/>
    <w:rsid w:val="00847E86"/>
    <w:rsid w:val="00852545"/>
    <w:rsid w:val="00852A3F"/>
    <w:rsid w:val="00852B53"/>
    <w:rsid w:val="008535A4"/>
    <w:rsid w:val="0085370B"/>
    <w:rsid w:val="00853BCB"/>
    <w:rsid w:val="00855127"/>
    <w:rsid w:val="00857164"/>
    <w:rsid w:val="008571EC"/>
    <w:rsid w:val="008579E5"/>
    <w:rsid w:val="0086083B"/>
    <w:rsid w:val="00863D9C"/>
    <w:rsid w:val="00865BC1"/>
    <w:rsid w:val="00866DEB"/>
    <w:rsid w:val="0086711D"/>
    <w:rsid w:val="008710B1"/>
    <w:rsid w:val="0087168C"/>
    <w:rsid w:val="0087185D"/>
    <w:rsid w:val="008719D2"/>
    <w:rsid w:val="00871B6A"/>
    <w:rsid w:val="00871FCC"/>
    <w:rsid w:val="008728DB"/>
    <w:rsid w:val="00872A41"/>
    <w:rsid w:val="00873014"/>
    <w:rsid w:val="008743A0"/>
    <w:rsid w:val="00874A7C"/>
    <w:rsid w:val="00874D23"/>
    <w:rsid w:val="00874FCF"/>
    <w:rsid w:val="008759F5"/>
    <w:rsid w:val="00876ADC"/>
    <w:rsid w:val="008778BD"/>
    <w:rsid w:val="00877DF2"/>
    <w:rsid w:val="00880734"/>
    <w:rsid w:val="008813DA"/>
    <w:rsid w:val="008822BC"/>
    <w:rsid w:val="0088286F"/>
    <w:rsid w:val="008828D7"/>
    <w:rsid w:val="00882D3C"/>
    <w:rsid w:val="00883E23"/>
    <w:rsid w:val="00883F7C"/>
    <w:rsid w:val="00884A5B"/>
    <w:rsid w:val="00884CEF"/>
    <w:rsid w:val="00884EDB"/>
    <w:rsid w:val="0088592A"/>
    <w:rsid w:val="008862A7"/>
    <w:rsid w:val="00887BB3"/>
    <w:rsid w:val="00887D7E"/>
    <w:rsid w:val="00890540"/>
    <w:rsid w:val="00891C4F"/>
    <w:rsid w:val="00892097"/>
    <w:rsid w:val="00892AFF"/>
    <w:rsid w:val="00892DDC"/>
    <w:rsid w:val="0089387D"/>
    <w:rsid w:val="008943AB"/>
    <w:rsid w:val="0089497F"/>
    <w:rsid w:val="00894FFD"/>
    <w:rsid w:val="008951E7"/>
    <w:rsid w:val="008A037E"/>
    <w:rsid w:val="008A0A3B"/>
    <w:rsid w:val="008A0B85"/>
    <w:rsid w:val="008A1F4A"/>
    <w:rsid w:val="008A3D67"/>
    <w:rsid w:val="008A50CA"/>
    <w:rsid w:val="008B29AA"/>
    <w:rsid w:val="008B345B"/>
    <w:rsid w:val="008B6B2D"/>
    <w:rsid w:val="008C157E"/>
    <w:rsid w:val="008C176A"/>
    <w:rsid w:val="008C1B7A"/>
    <w:rsid w:val="008C2F79"/>
    <w:rsid w:val="008C6230"/>
    <w:rsid w:val="008C7EA0"/>
    <w:rsid w:val="008C7F6E"/>
    <w:rsid w:val="008D0141"/>
    <w:rsid w:val="008D02E3"/>
    <w:rsid w:val="008D0A28"/>
    <w:rsid w:val="008D2A34"/>
    <w:rsid w:val="008D2C26"/>
    <w:rsid w:val="008D35BE"/>
    <w:rsid w:val="008D363E"/>
    <w:rsid w:val="008D4FA1"/>
    <w:rsid w:val="008D7529"/>
    <w:rsid w:val="008D7612"/>
    <w:rsid w:val="008D79E0"/>
    <w:rsid w:val="008D7BDE"/>
    <w:rsid w:val="008E055C"/>
    <w:rsid w:val="008E0E62"/>
    <w:rsid w:val="008E1ABD"/>
    <w:rsid w:val="008E1D0C"/>
    <w:rsid w:val="008E57D8"/>
    <w:rsid w:val="008E641B"/>
    <w:rsid w:val="008E642C"/>
    <w:rsid w:val="008E7F27"/>
    <w:rsid w:val="008F083C"/>
    <w:rsid w:val="008F102A"/>
    <w:rsid w:val="008F18CA"/>
    <w:rsid w:val="008F26B0"/>
    <w:rsid w:val="008F3CCE"/>
    <w:rsid w:val="008F57E8"/>
    <w:rsid w:val="008F5B40"/>
    <w:rsid w:val="008F5D79"/>
    <w:rsid w:val="008F60B6"/>
    <w:rsid w:val="008F73C1"/>
    <w:rsid w:val="008F7EEF"/>
    <w:rsid w:val="00900ADB"/>
    <w:rsid w:val="009016D5"/>
    <w:rsid w:val="00902878"/>
    <w:rsid w:val="00902F5D"/>
    <w:rsid w:val="009047BC"/>
    <w:rsid w:val="00905812"/>
    <w:rsid w:val="0090752C"/>
    <w:rsid w:val="00907974"/>
    <w:rsid w:val="00907D4A"/>
    <w:rsid w:val="00907FAF"/>
    <w:rsid w:val="0091107F"/>
    <w:rsid w:val="0091138B"/>
    <w:rsid w:val="00912287"/>
    <w:rsid w:val="009126DC"/>
    <w:rsid w:val="00913CA7"/>
    <w:rsid w:val="009161A4"/>
    <w:rsid w:val="00916DBA"/>
    <w:rsid w:val="00920312"/>
    <w:rsid w:val="009208E3"/>
    <w:rsid w:val="00921286"/>
    <w:rsid w:val="00923AC1"/>
    <w:rsid w:val="00924330"/>
    <w:rsid w:val="0092703D"/>
    <w:rsid w:val="009336FF"/>
    <w:rsid w:val="00933E13"/>
    <w:rsid w:val="009348EC"/>
    <w:rsid w:val="0093559E"/>
    <w:rsid w:val="0093568E"/>
    <w:rsid w:val="00935A94"/>
    <w:rsid w:val="009366A9"/>
    <w:rsid w:val="009368FE"/>
    <w:rsid w:val="0093790C"/>
    <w:rsid w:val="00940685"/>
    <w:rsid w:val="00940A6D"/>
    <w:rsid w:val="009414D4"/>
    <w:rsid w:val="00941708"/>
    <w:rsid w:val="00941C9F"/>
    <w:rsid w:val="00941DA8"/>
    <w:rsid w:val="00942547"/>
    <w:rsid w:val="00943797"/>
    <w:rsid w:val="009442CD"/>
    <w:rsid w:val="00944857"/>
    <w:rsid w:val="00946527"/>
    <w:rsid w:val="00947CA1"/>
    <w:rsid w:val="00947EAD"/>
    <w:rsid w:val="009501A6"/>
    <w:rsid w:val="00952A3A"/>
    <w:rsid w:val="009533C4"/>
    <w:rsid w:val="009543A3"/>
    <w:rsid w:val="00954474"/>
    <w:rsid w:val="0095464F"/>
    <w:rsid w:val="00954899"/>
    <w:rsid w:val="00955E7A"/>
    <w:rsid w:val="009560AE"/>
    <w:rsid w:val="009562F5"/>
    <w:rsid w:val="009606D3"/>
    <w:rsid w:val="00961E9C"/>
    <w:rsid w:val="00964DB9"/>
    <w:rsid w:val="00966099"/>
    <w:rsid w:val="00967345"/>
    <w:rsid w:val="00973840"/>
    <w:rsid w:val="0097392D"/>
    <w:rsid w:val="0097455A"/>
    <w:rsid w:val="00974E0C"/>
    <w:rsid w:val="009760A3"/>
    <w:rsid w:val="00977568"/>
    <w:rsid w:val="0097780C"/>
    <w:rsid w:val="00977DC1"/>
    <w:rsid w:val="00977EF9"/>
    <w:rsid w:val="00980005"/>
    <w:rsid w:val="00981835"/>
    <w:rsid w:val="009833B2"/>
    <w:rsid w:val="0098368C"/>
    <w:rsid w:val="0098421D"/>
    <w:rsid w:val="00985434"/>
    <w:rsid w:val="0098573F"/>
    <w:rsid w:val="00985D9C"/>
    <w:rsid w:val="0098602F"/>
    <w:rsid w:val="009868B6"/>
    <w:rsid w:val="00986FF9"/>
    <w:rsid w:val="009904AC"/>
    <w:rsid w:val="00990593"/>
    <w:rsid w:val="00990701"/>
    <w:rsid w:val="00990831"/>
    <w:rsid w:val="009921AC"/>
    <w:rsid w:val="0099280E"/>
    <w:rsid w:val="0099282E"/>
    <w:rsid w:val="00992D4A"/>
    <w:rsid w:val="009933AC"/>
    <w:rsid w:val="00993984"/>
    <w:rsid w:val="00994015"/>
    <w:rsid w:val="009946E9"/>
    <w:rsid w:val="009959D0"/>
    <w:rsid w:val="00996519"/>
    <w:rsid w:val="009A00B0"/>
    <w:rsid w:val="009A0238"/>
    <w:rsid w:val="009A053D"/>
    <w:rsid w:val="009A0BA5"/>
    <w:rsid w:val="009A14EB"/>
    <w:rsid w:val="009A167D"/>
    <w:rsid w:val="009A1D49"/>
    <w:rsid w:val="009A4F7E"/>
    <w:rsid w:val="009A5383"/>
    <w:rsid w:val="009A608A"/>
    <w:rsid w:val="009B2F0B"/>
    <w:rsid w:val="009B40CF"/>
    <w:rsid w:val="009B5E13"/>
    <w:rsid w:val="009B6A06"/>
    <w:rsid w:val="009B728E"/>
    <w:rsid w:val="009B73E9"/>
    <w:rsid w:val="009B752D"/>
    <w:rsid w:val="009B7547"/>
    <w:rsid w:val="009B75FB"/>
    <w:rsid w:val="009C1384"/>
    <w:rsid w:val="009C13C0"/>
    <w:rsid w:val="009C180C"/>
    <w:rsid w:val="009C2D0A"/>
    <w:rsid w:val="009C3F9E"/>
    <w:rsid w:val="009C4CA6"/>
    <w:rsid w:val="009C5906"/>
    <w:rsid w:val="009C7DE7"/>
    <w:rsid w:val="009C7FDE"/>
    <w:rsid w:val="009D0204"/>
    <w:rsid w:val="009D083A"/>
    <w:rsid w:val="009D0922"/>
    <w:rsid w:val="009D104A"/>
    <w:rsid w:val="009D14C7"/>
    <w:rsid w:val="009D33D9"/>
    <w:rsid w:val="009D3F1C"/>
    <w:rsid w:val="009D4AC5"/>
    <w:rsid w:val="009D5C4C"/>
    <w:rsid w:val="009D6547"/>
    <w:rsid w:val="009D7032"/>
    <w:rsid w:val="009E0143"/>
    <w:rsid w:val="009E0284"/>
    <w:rsid w:val="009E0673"/>
    <w:rsid w:val="009E0946"/>
    <w:rsid w:val="009E1A86"/>
    <w:rsid w:val="009E2E46"/>
    <w:rsid w:val="009E2F7C"/>
    <w:rsid w:val="009E317F"/>
    <w:rsid w:val="009E3608"/>
    <w:rsid w:val="009E365D"/>
    <w:rsid w:val="009E434A"/>
    <w:rsid w:val="009E4DF4"/>
    <w:rsid w:val="009F1D8E"/>
    <w:rsid w:val="009F2FBB"/>
    <w:rsid w:val="009F576E"/>
    <w:rsid w:val="009F676D"/>
    <w:rsid w:val="009F72C3"/>
    <w:rsid w:val="009F7703"/>
    <w:rsid w:val="00A02C95"/>
    <w:rsid w:val="00A02FF5"/>
    <w:rsid w:val="00A037EF"/>
    <w:rsid w:val="00A1005A"/>
    <w:rsid w:val="00A10DFD"/>
    <w:rsid w:val="00A119F7"/>
    <w:rsid w:val="00A11A1B"/>
    <w:rsid w:val="00A11CAD"/>
    <w:rsid w:val="00A134D3"/>
    <w:rsid w:val="00A149DE"/>
    <w:rsid w:val="00A15F93"/>
    <w:rsid w:val="00A1638E"/>
    <w:rsid w:val="00A16D86"/>
    <w:rsid w:val="00A175CA"/>
    <w:rsid w:val="00A17ED1"/>
    <w:rsid w:val="00A20711"/>
    <w:rsid w:val="00A2088E"/>
    <w:rsid w:val="00A219CF"/>
    <w:rsid w:val="00A223F3"/>
    <w:rsid w:val="00A23455"/>
    <w:rsid w:val="00A25DC8"/>
    <w:rsid w:val="00A2721E"/>
    <w:rsid w:val="00A279F5"/>
    <w:rsid w:val="00A27B96"/>
    <w:rsid w:val="00A32081"/>
    <w:rsid w:val="00A322E9"/>
    <w:rsid w:val="00A322FA"/>
    <w:rsid w:val="00A3266F"/>
    <w:rsid w:val="00A3434E"/>
    <w:rsid w:val="00A3469E"/>
    <w:rsid w:val="00A34756"/>
    <w:rsid w:val="00A35A92"/>
    <w:rsid w:val="00A3647B"/>
    <w:rsid w:val="00A3730F"/>
    <w:rsid w:val="00A379F7"/>
    <w:rsid w:val="00A403F3"/>
    <w:rsid w:val="00A41D3F"/>
    <w:rsid w:val="00A43200"/>
    <w:rsid w:val="00A448AB"/>
    <w:rsid w:val="00A44938"/>
    <w:rsid w:val="00A45FF7"/>
    <w:rsid w:val="00A47469"/>
    <w:rsid w:val="00A47901"/>
    <w:rsid w:val="00A507CC"/>
    <w:rsid w:val="00A5117A"/>
    <w:rsid w:val="00A52C6B"/>
    <w:rsid w:val="00A52DA4"/>
    <w:rsid w:val="00A52F13"/>
    <w:rsid w:val="00A53766"/>
    <w:rsid w:val="00A54E5B"/>
    <w:rsid w:val="00A55071"/>
    <w:rsid w:val="00A571E1"/>
    <w:rsid w:val="00A605F0"/>
    <w:rsid w:val="00A62B2C"/>
    <w:rsid w:val="00A63385"/>
    <w:rsid w:val="00A63A04"/>
    <w:rsid w:val="00A64317"/>
    <w:rsid w:val="00A6434A"/>
    <w:rsid w:val="00A64959"/>
    <w:rsid w:val="00A65032"/>
    <w:rsid w:val="00A6508D"/>
    <w:rsid w:val="00A652C4"/>
    <w:rsid w:val="00A661D7"/>
    <w:rsid w:val="00A6785F"/>
    <w:rsid w:val="00A67CED"/>
    <w:rsid w:val="00A700AF"/>
    <w:rsid w:val="00A70227"/>
    <w:rsid w:val="00A715DC"/>
    <w:rsid w:val="00A74848"/>
    <w:rsid w:val="00A76CF4"/>
    <w:rsid w:val="00A77784"/>
    <w:rsid w:val="00A806BB"/>
    <w:rsid w:val="00A81DFA"/>
    <w:rsid w:val="00A821E5"/>
    <w:rsid w:val="00A858A9"/>
    <w:rsid w:val="00A8628F"/>
    <w:rsid w:val="00A86E74"/>
    <w:rsid w:val="00A911F5"/>
    <w:rsid w:val="00A967E3"/>
    <w:rsid w:val="00A97DBD"/>
    <w:rsid w:val="00AA0EB1"/>
    <w:rsid w:val="00AA21FB"/>
    <w:rsid w:val="00AA22BA"/>
    <w:rsid w:val="00AA2413"/>
    <w:rsid w:val="00AA2813"/>
    <w:rsid w:val="00AA3F53"/>
    <w:rsid w:val="00AA60B2"/>
    <w:rsid w:val="00AA7316"/>
    <w:rsid w:val="00AA74A0"/>
    <w:rsid w:val="00AB0C2B"/>
    <w:rsid w:val="00AB132E"/>
    <w:rsid w:val="00AB154E"/>
    <w:rsid w:val="00AB36A3"/>
    <w:rsid w:val="00AB3773"/>
    <w:rsid w:val="00AB598F"/>
    <w:rsid w:val="00AB6C1F"/>
    <w:rsid w:val="00AB72AE"/>
    <w:rsid w:val="00AB7BDD"/>
    <w:rsid w:val="00AC06AA"/>
    <w:rsid w:val="00AC1A15"/>
    <w:rsid w:val="00AC22D0"/>
    <w:rsid w:val="00AC2AC6"/>
    <w:rsid w:val="00AC33F6"/>
    <w:rsid w:val="00AC34A6"/>
    <w:rsid w:val="00AC4AF8"/>
    <w:rsid w:val="00AC5E40"/>
    <w:rsid w:val="00AC7118"/>
    <w:rsid w:val="00AD0D54"/>
    <w:rsid w:val="00AD14F4"/>
    <w:rsid w:val="00AD1D74"/>
    <w:rsid w:val="00AD2B90"/>
    <w:rsid w:val="00AD3F92"/>
    <w:rsid w:val="00AD5C95"/>
    <w:rsid w:val="00AD6920"/>
    <w:rsid w:val="00AD6945"/>
    <w:rsid w:val="00AD705F"/>
    <w:rsid w:val="00AD74D8"/>
    <w:rsid w:val="00AD772A"/>
    <w:rsid w:val="00AE17F1"/>
    <w:rsid w:val="00AE51F5"/>
    <w:rsid w:val="00AE52D1"/>
    <w:rsid w:val="00AE6135"/>
    <w:rsid w:val="00AE6202"/>
    <w:rsid w:val="00AE7AEB"/>
    <w:rsid w:val="00AF0017"/>
    <w:rsid w:val="00AF3448"/>
    <w:rsid w:val="00AF4279"/>
    <w:rsid w:val="00AF5BA4"/>
    <w:rsid w:val="00AF5DCE"/>
    <w:rsid w:val="00AF5E74"/>
    <w:rsid w:val="00AF5F71"/>
    <w:rsid w:val="00AF7FC0"/>
    <w:rsid w:val="00B00EA2"/>
    <w:rsid w:val="00B011D4"/>
    <w:rsid w:val="00B01A3D"/>
    <w:rsid w:val="00B0296D"/>
    <w:rsid w:val="00B0303F"/>
    <w:rsid w:val="00B03C03"/>
    <w:rsid w:val="00B04407"/>
    <w:rsid w:val="00B04C14"/>
    <w:rsid w:val="00B0530D"/>
    <w:rsid w:val="00B06BED"/>
    <w:rsid w:val="00B078F7"/>
    <w:rsid w:val="00B10CD3"/>
    <w:rsid w:val="00B110E0"/>
    <w:rsid w:val="00B12BDD"/>
    <w:rsid w:val="00B1423C"/>
    <w:rsid w:val="00B14696"/>
    <w:rsid w:val="00B15821"/>
    <w:rsid w:val="00B1609C"/>
    <w:rsid w:val="00B16872"/>
    <w:rsid w:val="00B17AC3"/>
    <w:rsid w:val="00B20D67"/>
    <w:rsid w:val="00B212DB"/>
    <w:rsid w:val="00B2146C"/>
    <w:rsid w:val="00B2281E"/>
    <w:rsid w:val="00B24D88"/>
    <w:rsid w:val="00B2570D"/>
    <w:rsid w:val="00B257D4"/>
    <w:rsid w:val="00B25B28"/>
    <w:rsid w:val="00B27B1A"/>
    <w:rsid w:val="00B3060D"/>
    <w:rsid w:val="00B31574"/>
    <w:rsid w:val="00B336D5"/>
    <w:rsid w:val="00B34199"/>
    <w:rsid w:val="00B342D4"/>
    <w:rsid w:val="00B348DA"/>
    <w:rsid w:val="00B34C66"/>
    <w:rsid w:val="00B35D87"/>
    <w:rsid w:val="00B36D5B"/>
    <w:rsid w:val="00B378BD"/>
    <w:rsid w:val="00B37C7D"/>
    <w:rsid w:val="00B37CEB"/>
    <w:rsid w:val="00B40243"/>
    <w:rsid w:val="00B40B5A"/>
    <w:rsid w:val="00B40F0E"/>
    <w:rsid w:val="00B43826"/>
    <w:rsid w:val="00B43E7D"/>
    <w:rsid w:val="00B4548C"/>
    <w:rsid w:val="00B4567B"/>
    <w:rsid w:val="00B4586E"/>
    <w:rsid w:val="00B46179"/>
    <w:rsid w:val="00B467EF"/>
    <w:rsid w:val="00B46DB4"/>
    <w:rsid w:val="00B46E4F"/>
    <w:rsid w:val="00B502F7"/>
    <w:rsid w:val="00B50CCC"/>
    <w:rsid w:val="00B51353"/>
    <w:rsid w:val="00B5195C"/>
    <w:rsid w:val="00B53EB2"/>
    <w:rsid w:val="00B54407"/>
    <w:rsid w:val="00B5473E"/>
    <w:rsid w:val="00B548E5"/>
    <w:rsid w:val="00B54ACE"/>
    <w:rsid w:val="00B60306"/>
    <w:rsid w:val="00B60F29"/>
    <w:rsid w:val="00B611ED"/>
    <w:rsid w:val="00B656C0"/>
    <w:rsid w:val="00B66B42"/>
    <w:rsid w:val="00B709D2"/>
    <w:rsid w:val="00B70EA3"/>
    <w:rsid w:val="00B71801"/>
    <w:rsid w:val="00B71F9E"/>
    <w:rsid w:val="00B742BF"/>
    <w:rsid w:val="00B75A60"/>
    <w:rsid w:val="00B77085"/>
    <w:rsid w:val="00B812B3"/>
    <w:rsid w:val="00B81467"/>
    <w:rsid w:val="00B814AF"/>
    <w:rsid w:val="00B81685"/>
    <w:rsid w:val="00B81C0C"/>
    <w:rsid w:val="00B84125"/>
    <w:rsid w:val="00B849D6"/>
    <w:rsid w:val="00B854BE"/>
    <w:rsid w:val="00B855C8"/>
    <w:rsid w:val="00B869E5"/>
    <w:rsid w:val="00B8740A"/>
    <w:rsid w:val="00B87DC7"/>
    <w:rsid w:val="00B905A4"/>
    <w:rsid w:val="00B90B81"/>
    <w:rsid w:val="00B9126C"/>
    <w:rsid w:val="00B91DEA"/>
    <w:rsid w:val="00B922C6"/>
    <w:rsid w:val="00B93330"/>
    <w:rsid w:val="00B9426E"/>
    <w:rsid w:val="00B96F30"/>
    <w:rsid w:val="00B97AE7"/>
    <w:rsid w:val="00BA014A"/>
    <w:rsid w:val="00BA0AA7"/>
    <w:rsid w:val="00BA0B16"/>
    <w:rsid w:val="00BA0CD4"/>
    <w:rsid w:val="00BA2B19"/>
    <w:rsid w:val="00BA2DCA"/>
    <w:rsid w:val="00BA3838"/>
    <w:rsid w:val="00BA4B26"/>
    <w:rsid w:val="00BA4E84"/>
    <w:rsid w:val="00BA4F9C"/>
    <w:rsid w:val="00BA51B5"/>
    <w:rsid w:val="00BA57AB"/>
    <w:rsid w:val="00BA7FC3"/>
    <w:rsid w:val="00BB0E41"/>
    <w:rsid w:val="00BB1DC9"/>
    <w:rsid w:val="00BB295A"/>
    <w:rsid w:val="00BB2BC3"/>
    <w:rsid w:val="00BB2F72"/>
    <w:rsid w:val="00BB5E77"/>
    <w:rsid w:val="00BB5EC0"/>
    <w:rsid w:val="00BB7023"/>
    <w:rsid w:val="00BB7F3D"/>
    <w:rsid w:val="00BC0F35"/>
    <w:rsid w:val="00BC1D09"/>
    <w:rsid w:val="00BC2CE7"/>
    <w:rsid w:val="00BC314E"/>
    <w:rsid w:val="00BC3326"/>
    <w:rsid w:val="00BC39A8"/>
    <w:rsid w:val="00BC470A"/>
    <w:rsid w:val="00BC73F4"/>
    <w:rsid w:val="00BC7EB1"/>
    <w:rsid w:val="00BD07F0"/>
    <w:rsid w:val="00BD0E7E"/>
    <w:rsid w:val="00BD0EA7"/>
    <w:rsid w:val="00BD1140"/>
    <w:rsid w:val="00BD34A8"/>
    <w:rsid w:val="00BD399D"/>
    <w:rsid w:val="00BD4889"/>
    <w:rsid w:val="00BD4C80"/>
    <w:rsid w:val="00BD4EF8"/>
    <w:rsid w:val="00BD52D9"/>
    <w:rsid w:val="00BD5402"/>
    <w:rsid w:val="00BD5BE3"/>
    <w:rsid w:val="00BD6A05"/>
    <w:rsid w:val="00BD7E5C"/>
    <w:rsid w:val="00BE05D2"/>
    <w:rsid w:val="00BE0A91"/>
    <w:rsid w:val="00BE14A8"/>
    <w:rsid w:val="00BE238D"/>
    <w:rsid w:val="00BE51C6"/>
    <w:rsid w:val="00BE689B"/>
    <w:rsid w:val="00BE6C88"/>
    <w:rsid w:val="00BE7191"/>
    <w:rsid w:val="00BE77FB"/>
    <w:rsid w:val="00BE79E0"/>
    <w:rsid w:val="00BE7A0D"/>
    <w:rsid w:val="00BF0256"/>
    <w:rsid w:val="00BF1482"/>
    <w:rsid w:val="00BF27BD"/>
    <w:rsid w:val="00BF39C5"/>
    <w:rsid w:val="00BF3FD3"/>
    <w:rsid w:val="00BF4496"/>
    <w:rsid w:val="00BF4504"/>
    <w:rsid w:val="00BF5638"/>
    <w:rsid w:val="00BF664D"/>
    <w:rsid w:val="00BF6AC2"/>
    <w:rsid w:val="00C0173D"/>
    <w:rsid w:val="00C01AF5"/>
    <w:rsid w:val="00C01CE3"/>
    <w:rsid w:val="00C0241C"/>
    <w:rsid w:val="00C03A4A"/>
    <w:rsid w:val="00C03B9A"/>
    <w:rsid w:val="00C05AE7"/>
    <w:rsid w:val="00C06DAE"/>
    <w:rsid w:val="00C070C8"/>
    <w:rsid w:val="00C110BA"/>
    <w:rsid w:val="00C11805"/>
    <w:rsid w:val="00C11ABF"/>
    <w:rsid w:val="00C11B28"/>
    <w:rsid w:val="00C1304E"/>
    <w:rsid w:val="00C1327B"/>
    <w:rsid w:val="00C145FE"/>
    <w:rsid w:val="00C15179"/>
    <w:rsid w:val="00C15293"/>
    <w:rsid w:val="00C172D7"/>
    <w:rsid w:val="00C20F56"/>
    <w:rsid w:val="00C232F1"/>
    <w:rsid w:val="00C236A6"/>
    <w:rsid w:val="00C24AB4"/>
    <w:rsid w:val="00C24E85"/>
    <w:rsid w:val="00C25519"/>
    <w:rsid w:val="00C25A19"/>
    <w:rsid w:val="00C25FE0"/>
    <w:rsid w:val="00C26297"/>
    <w:rsid w:val="00C265ED"/>
    <w:rsid w:val="00C27294"/>
    <w:rsid w:val="00C277BE"/>
    <w:rsid w:val="00C27848"/>
    <w:rsid w:val="00C31BBE"/>
    <w:rsid w:val="00C331EF"/>
    <w:rsid w:val="00C33B11"/>
    <w:rsid w:val="00C35181"/>
    <w:rsid w:val="00C35230"/>
    <w:rsid w:val="00C35900"/>
    <w:rsid w:val="00C3604F"/>
    <w:rsid w:val="00C3729E"/>
    <w:rsid w:val="00C379B2"/>
    <w:rsid w:val="00C37C75"/>
    <w:rsid w:val="00C40117"/>
    <w:rsid w:val="00C409E0"/>
    <w:rsid w:val="00C4104C"/>
    <w:rsid w:val="00C429D2"/>
    <w:rsid w:val="00C4303B"/>
    <w:rsid w:val="00C4391B"/>
    <w:rsid w:val="00C44133"/>
    <w:rsid w:val="00C4527A"/>
    <w:rsid w:val="00C46739"/>
    <w:rsid w:val="00C46B05"/>
    <w:rsid w:val="00C46BA1"/>
    <w:rsid w:val="00C47446"/>
    <w:rsid w:val="00C47729"/>
    <w:rsid w:val="00C47C08"/>
    <w:rsid w:val="00C50F53"/>
    <w:rsid w:val="00C53027"/>
    <w:rsid w:val="00C5337E"/>
    <w:rsid w:val="00C536E8"/>
    <w:rsid w:val="00C538A3"/>
    <w:rsid w:val="00C55503"/>
    <w:rsid w:val="00C56240"/>
    <w:rsid w:val="00C566FC"/>
    <w:rsid w:val="00C5719A"/>
    <w:rsid w:val="00C5726E"/>
    <w:rsid w:val="00C6031E"/>
    <w:rsid w:val="00C6054C"/>
    <w:rsid w:val="00C628BA"/>
    <w:rsid w:val="00C63442"/>
    <w:rsid w:val="00C6365D"/>
    <w:rsid w:val="00C641D4"/>
    <w:rsid w:val="00C6462E"/>
    <w:rsid w:val="00C64F55"/>
    <w:rsid w:val="00C65559"/>
    <w:rsid w:val="00C65940"/>
    <w:rsid w:val="00C666E9"/>
    <w:rsid w:val="00C67432"/>
    <w:rsid w:val="00C6791A"/>
    <w:rsid w:val="00C6794F"/>
    <w:rsid w:val="00C70542"/>
    <w:rsid w:val="00C71228"/>
    <w:rsid w:val="00C7126E"/>
    <w:rsid w:val="00C739F4"/>
    <w:rsid w:val="00C73B47"/>
    <w:rsid w:val="00C824DF"/>
    <w:rsid w:val="00C8459C"/>
    <w:rsid w:val="00C84DF2"/>
    <w:rsid w:val="00C84E28"/>
    <w:rsid w:val="00C86E32"/>
    <w:rsid w:val="00C87647"/>
    <w:rsid w:val="00C87E1A"/>
    <w:rsid w:val="00C95CB2"/>
    <w:rsid w:val="00C96367"/>
    <w:rsid w:val="00C96608"/>
    <w:rsid w:val="00C97834"/>
    <w:rsid w:val="00C9796A"/>
    <w:rsid w:val="00C97ECE"/>
    <w:rsid w:val="00CA33AF"/>
    <w:rsid w:val="00CA4D7F"/>
    <w:rsid w:val="00CA6CB4"/>
    <w:rsid w:val="00CA707B"/>
    <w:rsid w:val="00CB1D8C"/>
    <w:rsid w:val="00CB58DD"/>
    <w:rsid w:val="00CB5AC2"/>
    <w:rsid w:val="00CB5C9B"/>
    <w:rsid w:val="00CB5CB8"/>
    <w:rsid w:val="00CB6261"/>
    <w:rsid w:val="00CB6772"/>
    <w:rsid w:val="00CB67A8"/>
    <w:rsid w:val="00CB7E31"/>
    <w:rsid w:val="00CC1188"/>
    <w:rsid w:val="00CC23DF"/>
    <w:rsid w:val="00CC2CC8"/>
    <w:rsid w:val="00CC3F94"/>
    <w:rsid w:val="00CC5423"/>
    <w:rsid w:val="00CC7420"/>
    <w:rsid w:val="00CC7A37"/>
    <w:rsid w:val="00CC7D97"/>
    <w:rsid w:val="00CD0C15"/>
    <w:rsid w:val="00CD13FD"/>
    <w:rsid w:val="00CD21D0"/>
    <w:rsid w:val="00CD3CB7"/>
    <w:rsid w:val="00CD4615"/>
    <w:rsid w:val="00CD4CD7"/>
    <w:rsid w:val="00CD4FC0"/>
    <w:rsid w:val="00CD50C3"/>
    <w:rsid w:val="00CD5332"/>
    <w:rsid w:val="00CD60E9"/>
    <w:rsid w:val="00CD730A"/>
    <w:rsid w:val="00CE1585"/>
    <w:rsid w:val="00CE15E9"/>
    <w:rsid w:val="00CE1A53"/>
    <w:rsid w:val="00CE1D99"/>
    <w:rsid w:val="00CE3045"/>
    <w:rsid w:val="00CE38A9"/>
    <w:rsid w:val="00CE3EE6"/>
    <w:rsid w:val="00CE41C8"/>
    <w:rsid w:val="00CE4462"/>
    <w:rsid w:val="00CE44DF"/>
    <w:rsid w:val="00CE4622"/>
    <w:rsid w:val="00CE5D8F"/>
    <w:rsid w:val="00CE6F78"/>
    <w:rsid w:val="00CF09AB"/>
    <w:rsid w:val="00CF13C1"/>
    <w:rsid w:val="00CF1A67"/>
    <w:rsid w:val="00CF1D6D"/>
    <w:rsid w:val="00CF274F"/>
    <w:rsid w:val="00CF3819"/>
    <w:rsid w:val="00CF4E9C"/>
    <w:rsid w:val="00CF550E"/>
    <w:rsid w:val="00CF58B7"/>
    <w:rsid w:val="00CF7E15"/>
    <w:rsid w:val="00D000AB"/>
    <w:rsid w:val="00D0079C"/>
    <w:rsid w:val="00D00913"/>
    <w:rsid w:val="00D00D57"/>
    <w:rsid w:val="00D012A7"/>
    <w:rsid w:val="00D0142B"/>
    <w:rsid w:val="00D0343F"/>
    <w:rsid w:val="00D0442A"/>
    <w:rsid w:val="00D054F5"/>
    <w:rsid w:val="00D056C8"/>
    <w:rsid w:val="00D05947"/>
    <w:rsid w:val="00D06753"/>
    <w:rsid w:val="00D074F3"/>
    <w:rsid w:val="00D07A12"/>
    <w:rsid w:val="00D104B0"/>
    <w:rsid w:val="00D1234C"/>
    <w:rsid w:val="00D123EE"/>
    <w:rsid w:val="00D1292C"/>
    <w:rsid w:val="00D13AC3"/>
    <w:rsid w:val="00D1511B"/>
    <w:rsid w:val="00D157E8"/>
    <w:rsid w:val="00D1610F"/>
    <w:rsid w:val="00D16320"/>
    <w:rsid w:val="00D16F63"/>
    <w:rsid w:val="00D17039"/>
    <w:rsid w:val="00D17798"/>
    <w:rsid w:val="00D17CF4"/>
    <w:rsid w:val="00D17DC3"/>
    <w:rsid w:val="00D17FD7"/>
    <w:rsid w:val="00D20459"/>
    <w:rsid w:val="00D20FD9"/>
    <w:rsid w:val="00D21A12"/>
    <w:rsid w:val="00D22C99"/>
    <w:rsid w:val="00D238BE"/>
    <w:rsid w:val="00D23B91"/>
    <w:rsid w:val="00D2493C"/>
    <w:rsid w:val="00D26233"/>
    <w:rsid w:val="00D2776C"/>
    <w:rsid w:val="00D30151"/>
    <w:rsid w:val="00D30245"/>
    <w:rsid w:val="00D3043B"/>
    <w:rsid w:val="00D30A3C"/>
    <w:rsid w:val="00D31D2E"/>
    <w:rsid w:val="00D31ED1"/>
    <w:rsid w:val="00D329D4"/>
    <w:rsid w:val="00D32FCE"/>
    <w:rsid w:val="00D34DDE"/>
    <w:rsid w:val="00D35267"/>
    <w:rsid w:val="00D35B33"/>
    <w:rsid w:val="00D36B33"/>
    <w:rsid w:val="00D37763"/>
    <w:rsid w:val="00D41BF0"/>
    <w:rsid w:val="00D43105"/>
    <w:rsid w:val="00D43393"/>
    <w:rsid w:val="00D44BB9"/>
    <w:rsid w:val="00D4592E"/>
    <w:rsid w:val="00D45ABB"/>
    <w:rsid w:val="00D46EE8"/>
    <w:rsid w:val="00D47864"/>
    <w:rsid w:val="00D50359"/>
    <w:rsid w:val="00D50ADE"/>
    <w:rsid w:val="00D5110C"/>
    <w:rsid w:val="00D51D13"/>
    <w:rsid w:val="00D52297"/>
    <w:rsid w:val="00D52CB7"/>
    <w:rsid w:val="00D53070"/>
    <w:rsid w:val="00D53725"/>
    <w:rsid w:val="00D54B55"/>
    <w:rsid w:val="00D55250"/>
    <w:rsid w:val="00D552CF"/>
    <w:rsid w:val="00D55968"/>
    <w:rsid w:val="00D56D02"/>
    <w:rsid w:val="00D57A5B"/>
    <w:rsid w:val="00D6008F"/>
    <w:rsid w:val="00D60D89"/>
    <w:rsid w:val="00D61203"/>
    <w:rsid w:val="00D6188B"/>
    <w:rsid w:val="00D62FBF"/>
    <w:rsid w:val="00D63975"/>
    <w:rsid w:val="00D66D77"/>
    <w:rsid w:val="00D672AB"/>
    <w:rsid w:val="00D67A04"/>
    <w:rsid w:val="00D67B21"/>
    <w:rsid w:val="00D67B80"/>
    <w:rsid w:val="00D701D5"/>
    <w:rsid w:val="00D719F0"/>
    <w:rsid w:val="00D72131"/>
    <w:rsid w:val="00D72424"/>
    <w:rsid w:val="00D72932"/>
    <w:rsid w:val="00D73DEC"/>
    <w:rsid w:val="00D7465C"/>
    <w:rsid w:val="00D7519A"/>
    <w:rsid w:val="00D75E61"/>
    <w:rsid w:val="00D76126"/>
    <w:rsid w:val="00D7650C"/>
    <w:rsid w:val="00D76925"/>
    <w:rsid w:val="00D77027"/>
    <w:rsid w:val="00D77939"/>
    <w:rsid w:val="00D802C8"/>
    <w:rsid w:val="00D81DEA"/>
    <w:rsid w:val="00D834C8"/>
    <w:rsid w:val="00D852FC"/>
    <w:rsid w:val="00D85CDB"/>
    <w:rsid w:val="00D877B9"/>
    <w:rsid w:val="00D90172"/>
    <w:rsid w:val="00D90DA3"/>
    <w:rsid w:val="00D90EF2"/>
    <w:rsid w:val="00D91322"/>
    <w:rsid w:val="00D914D4"/>
    <w:rsid w:val="00D92100"/>
    <w:rsid w:val="00D9251B"/>
    <w:rsid w:val="00D94C73"/>
    <w:rsid w:val="00D95921"/>
    <w:rsid w:val="00DA20F2"/>
    <w:rsid w:val="00DA24D8"/>
    <w:rsid w:val="00DA3156"/>
    <w:rsid w:val="00DA3605"/>
    <w:rsid w:val="00DA452D"/>
    <w:rsid w:val="00DA4B84"/>
    <w:rsid w:val="00DA4B93"/>
    <w:rsid w:val="00DA5124"/>
    <w:rsid w:val="00DA5305"/>
    <w:rsid w:val="00DA54D6"/>
    <w:rsid w:val="00DA5EAA"/>
    <w:rsid w:val="00DA6692"/>
    <w:rsid w:val="00DA7215"/>
    <w:rsid w:val="00DA7AC7"/>
    <w:rsid w:val="00DA7CBF"/>
    <w:rsid w:val="00DA7FF2"/>
    <w:rsid w:val="00DB0299"/>
    <w:rsid w:val="00DB094B"/>
    <w:rsid w:val="00DB276C"/>
    <w:rsid w:val="00DB282F"/>
    <w:rsid w:val="00DB3023"/>
    <w:rsid w:val="00DB47D8"/>
    <w:rsid w:val="00DB4B05"/>
    <w:rsid w:val="00DB4B31"/>
    <w:rsid w:val="00DB55E5"/>
    <w:rsid w:val="00DB5886"/>
    <w:rsid w:val="00DB7A7B"/>
    <w:rsid w:val="00DC0025"/>
    <w:rsid w:val="00DC1752"/>
    <w:rsid w:val="00DC29C4"/>
    <w:rsid w:val="00DC3B95"/>
    <w:rsid w:val="00DC3F32"/>
    <w:rsid w:val="00DC451B"/>
    <w:rsid w:val="00DC6262"/>
    <w:rsid w:val="00DC6D3A"/>
    <w:rsid w:val="00DC708F"/>
    <w:rsid w:val="00DC72AA"/>
    <w:rsid w:val="00DC7580"/>
    <w:rsid w:val="00DD09D5"/>
    <w:rsid w:val="00DD10A8"/>
    <w:rsid w:val="00DD1498"/>
    <w:rsid w:val="00DD1546"/>
    <w:rsid w:val="00DD1830"/>
    <w:rsid w:val="00DD24D9"/>
    <w:rsid w:val="00DD2FDF"/>
    <w:rsid w:val="00DD330F"/>
    <w:rsid w:val="00DD3E4F"/>
    <w:rsid w:val="00DD4910"/>
    <w:rsid w:val="00DD49C1"/>
    <w:rsid w:val="00DD62DF"/>
    <w:rsid w:val="00DD6A48"/>
    <w:rsid w:val="00DE39F3"/>
    <w:rsid w:val="00DE497B"/>
    <w:rsid w:val="00DF056A"/>
    <w:rsid w:val="00DF0DBB"/>
    <w:rsid w:val="00DF0FB3"/>
    <w:rsid w:val="00DF18C7"/>
    <w:rsid w:val="00DF1D4E"/>
    <w:rsid w:val="00DF2CE2"/>
    <w:rsid w:val="00DF5478"/>
    <w:rsid w:val="00DF6742"/>
    <w:rsid w:val="00DF7785"/>
    <w:rsid w:val="00DF7D45"/>
    <w:rsid w:val="00E000D9"/>
    <w:rsid w:val="00E01812"/>
    <w:rsid w:val="00E01F65"/>
    <w:rsid w:val="00E02735"/>
    <w:rsid w:val="00E03585"/>
    <w:rsid w:val="00E03F54"/>
    <w:rsid w:val="00E044CC"/>
    <w:rsid w:val="00E04FB5"/>
    <w:rsid w:val="00E05C89"/>
    <w:rsid w:val="00E05CA0"/>
    <w:rsid w:val="00E06EA5"/>
    <w:rsid w:val="00E100A1"/>
    <w:rsid w:val="00E104C7"/>
    <w:rsid w:val="00E10C20"/>
    <w:rsid w:val="00E10EC9"/>
    <w:rsid w:val="00E12313"/>
    <w:rsid w:val="00E12772"/>
    <w:rsid w:val="00E1370A"/>
    <w:rsid w:val="00E14D70"/>
    <w:rsid w:val="00E1526F"/>
    <w:rsid w:val="00E15368"/>
    <w:rsid w:val="00E15528"/>
    <w:rsid w:val="00E162B6"/>
    <w:rsid w:val="00E169A1"/>
    <w:rsid w:val="00E20249"/>
    <w:rsid w:val="00E217D6"/>
    <w:rsid w:val="00E219CE"/>
    <w:rsid w:val="00E21D60"/>
    <w:rsid w:val="00E222A6"/>
    <w:rsid w:val="00E24C87"/>
    <w:rsid w:val="00E266FD"/>
    <w:rsid w:val="00E26A69"/>
    <w:rsid w:val="00E26B4C"/>
    <w:rsid w:val="00E270DF"/>
    <w:rsid w:val="00E308EE"/>
    <w:rsid w:val="00E317F7"/>
    <w:rsid w:val="00E32661"/>
    <w:rsid w:val="00E337C1"/>
    <w:rsid w:val="00E343AA"/>
    <w:rsid w:val="00E40643"/>
    <w:rsid w:val="00E41B7D"/>
    <w:rsid w:val="00E431D2"/>
    <w:rsid w:val="00E436DA"/>
    <w:rsid w:val="00E43B57"/>
    <w:rsid w:val="00E45133"/>
    <w:rsid w:val="00E451FF"/>
    <w:rsid w:val="00E45400"/>
    <w:rsid w:val="00E466F3"/>
    <w:rsid w:val="00E50EFF"/>
    <w:rsid w:val="00E513C0"/>
    <w:rsid w:val="00E51833"/>
    <w:rsid w:val="00E51886"/>
    <w:rsid w:val="00E51C4B"/>
    <w:rsid w:val="00E52AB3"/>
    <w:rsid w:val="00E52E0F"/>
    <w:rsid w:val="00E549AB"/>
    <w:rsid w:val="00E54EBF"/>
    <w:rsid w:val="00E55627"/>
    <w:rsid w:val="00E56686"/>
    <w:rsid w:val="00E57204"/>
    <w:rsid w:val="00E57B43"/>
    <w:rsid w:val="00E603B7"/>
    <w:rsid w:val="00E61771"/>
    <w:rsid w:val="00E6250B"/>
    <w:rsid w:val="00E63546"/>
    <w:rsid w:val="00E6518A"/>
    <w:rsid w:val="00E65D10"/>
    <w:rsid w:val="00E672CE"/>
    <w:rsid w:val="00E674A5"/>
    <w:rsid w:val="00E70ADB"/>
    <w:rsid w:val="00E70F8A"/>
    <w:rsid w:val="00E726C2"/>
    <w:rsid w:val="00E74C42"/>
    <w:rsid w:val="00E77FE0"/>
    <w:rsid w:val="00E808E2"/>
    <w:rsid w:val="00E810D9"/>
    <w:rsid w:val="00E83010"/>
    <w:rsid w:val="00E83165"/>
    <w:rsid w:val="00E83623"/>
    <w:rsid w:val="00E83C03"/>
    <w:rsid w:val="00E83E43"/>
    <w:rsid w:val="00E8449A"/>
    <w:rsid w:val="00E85A07"/>
    <w:rsid w:val="00E871F2"/>
    <w:rsid w:val="00E914A9"/>
    <w:rsid w:val="00E91CE2"/>
    <w:rsid w:val="00E9245F"/>
    <w:rsid w:val="00E92524"/>
    <w:rsid w:val="00E93D59"/>
    <w:rsid w:val="00E943E1"/>
    <w:rsid w:val="00E94589"/>
    <w:rsid w:val="00E9650E"/>
    <w:rsid w:val="00EA011B"/>
    <w:rsid w:val="00EA0F61"/>
    <w:rsid w:val="00EA2278"/>
    <w:rsid w:val="00EA2B7D"/>
    <w:rsid w:val="00EA445E"/>
    <w:rsid w:val="00EA45E2"/>
    <w:rsid w:val="00EA4ADE"/>
    <w:rsid w:val="00EA5340"/>
    <w:rsid w:val="00EA5DE8"/>
    <w:rsid w:val="00EA6A1E"/>
    <w:rsid w:val="00EA6F60"/>
    <w:rsid w:val="00EB1537"/>
    <w:rsid w:val="00EB16E6"/>
    <w:rsid w:val="00EB264F"/>
    <w:rsid w:val="00EB2CBF"/>
    <w:rsid w:val="00EB34C7"/>
    <w:rsid w:val="00EB34F5"/>
    <w:rsid w:val="00EB4EC7"/>
    <w:rsid w:val="00EB4FA2"/>
    <w:rsid w:val="00EB5194"/>
    <w:rsid w:val="00EB5D86"/>
    <w:rsid w:val="00EB7391"/>
    <w:rsid w:val="00EC0A17"/>
    <w:rsid w:val="00EC1AD5"/>
    <w:rsid w:val="00EC28F5"/>
    <w:rsid w:val="00EC3C5D"/>
    <w:rsid w:val="00EC5A71"/>
    <w:rsid w:val="00EC70DF"/>
    <w:rsid w:val="00ED0143"/>
    <w:rsid w:val="00ED0DAA"/>
    <w:rsid w:val="00ED12FB"/>
    <w:rsid w:val="00ED26FA"/>
    <w:rsid w:val="00ED35F3"/>
    <w:rsid w:val="00ED3D58"/>
    <w:rsid w:val="00ED42BA"/>
    <w:rsid w:val="00ED5B4B"/>
    <w:rsid w:val="00ED744B"/>
    <w:rsid w:val="00ED7C17"/>
    <w:rsid w:val="00EE0C5A"/>
    <w:rsid w:val="00EE181E"/>
    <w:rsid w:val="00EE1A93"/>
    <w:rsid w:val="00EE1B90"/>
    <w:rsid w:val="00EE2381"/>
    <w:rsid w:val="00EE28AC"/>
    <w:rsid w:val="00EE322C"/>
    <w:rsid w:val="00EE3C9A"/>
    <w:rsid w:val="00EE460A"/>
    <w:rsid w:val="00EE463F"/>
    <w:rsid w:val="00EE4B3A"/>
    <w:rsid w:val="00EE5814"/>
    <w:rsid w:val="00EE5971"/>
    <w:rsid w:val="00EE5D33"/>
    <w:rsid w:val="00EF02DE"/>
    <w:rsid w:val="00EF3F86"/>
    <w:rsid w:val="00EF42BD"/>
    <w:rsid w:val="00EF5ECF"/>
    <w:rsid w:val="00EF649C"/>
    <w:rsid w:val="00EF7099"/>
    <w:rsid w:val="00EF7B3D"/>
    <w:rsid w:val="00F00A53"/>
    <w:rsid w:val="00F00B9D"/>
    <w:rsid w:val="00F00C0E"/>
    <w:rsid w:val="00F00E0D"/>
    <w:rsid w:val="00F0155A"/>
    <w:rsid w:val="00F01BD7"/>
    <w:rsid w:val="00F05B08"/>
    <w:rsid w:val="00F062EA"/>
    <w:rsid w:val="00F07C5D"/>
    <w:rsid w:val="00F108A3"/>
    <w:rsid w:val="00F11C61"/>
    <w:rsid w:val="00F127AB"/>
    <w:rsid w:val="00F12F9B"/>
    <w:rsid w:val="00F130AC"/>
    <w:rsid w:val="00F14865"/>
    <w:rsid w:val="00F15877"/>
    <w:rsid w:val="00F17AC8"/>
    <w:rsid w:val="00F17B09"/>
    <w:rsid w:val="00F17DC8"/>
    <w:rsid w:val="00F17F8F"/>
    <w:rsid w:val="00F20BF0"/>
    <w:rsid w:val="00F2127A"/>
    <w:rsid w:val="00F22538"/>
    <w:rsid w:val="00F22D05"/>
    <w:rsid w:val="00F234C3"/>
    <w:rsid w:val="00F23988"/>
    <w:rsid w:val="00F24027"/>
    <w:rsid w:val="00F245BD"/>
    <w:rsid w:val="00F255E0"/>
    <w:rsid w:val="00F2639D"/>
    <w:rsid w:val="00F267A2"/>
    <w:rsid w:val="00F278D7"/>
    <w:rsid w:val="00F27A50"/>
    <w:rsid w:val="00F303E5"/>
    <w:rsid w:val="00F31C4F"/>
    <w:rsid w:val="00F31C8E"/>
    <w:rsid w:val="00F32707"/>
    <w:rsid w:val="00F335C6"/>
    <w:rsid w:val="00F33AB7"/>
    <w:rsid w:val="00F340D8"/>
    <w:rsid w:val="00F3502E"/>
    <w:rsid w:val="00F36281"/>
    <w:rsid w:val="00F36A42"/>
    <w:rsid w:val="00F37CC1"/>
    <w:rsid w:val="00F40139"/>
    <w:rsid w:val="00F406ED"/>
    <w:rsid w:val="00F41855"/>
    <w:rsid w:val="00F41C90"/>
    <w:rsid w:val="00F4202E"/>
    <w:rsid w:val="00F432AB"/>
    <w:rsid w:val="00F435BB"/>
    <w:rsid w:val="00F4411D"/>
    <w:rsid w:val="00F45763"/>
    <w:rsid w:val="00F46DC4"/>
    <w:rsid w:val="00F53C93"/>
    <w:rsid w:val="00F56BE2"/>
    <w:rsid w:val="00F608A4"/>
    <w:rsid w:val="00F60C84"/>
    <w:rsid w:val="00F610B3"/>
    <w:rsid w:val="00F63164"/>
    <w:rsid w:val="00F63B1C"/>
    <w:rsid w:val="00F63F89"/>
    <w:rsid w:val="00F64186"/>
    <w:rsid w:val="00F64613"/>
    <w:rsid w:val="00F654DE"/>
    <w:rsid w:val="00F655E6"/>
    <w:rsid w:val="00F65BDF"/>
    <w:rsid w:val="00F66EE1"/>
    <w:rsid w:val="00F66F13"/>
    <w:rsid w:val="00F71409"/>
    <w:rsid w:val="00F717B9"/>
    <w:rsid w:val="00F736D1"/>
    <w:rsid w:val="00F8035C"/>
    <w:rsid w:val="00F80470"/>
    <w:rsid w:val="00F8169F"/>
    <w:rsid w:val="00F81F9D"/>
    <w:rsid w:val="00F8332C"/>
    <w:rsid w:val="00F83CC3"/>
    <w:rsid w:val="00F85E46"/>
    <w:rsid w:val="00F902E2"/>
    <w:rsid w:val="00F91847"/>
    <w:rsid w:val="00F9310F"/>
    <w:rsid w:val="00F93CE6"/>
    <w:rsid w:val="00F94573"/>
    <w:rsid w:val="00F94A14"/>
    <w:rsid w:val="00F94D66"/>
    <w:rsid w:val="00F969C8"/>
    <w:rsid w:val="00F97518"/>
    <w:rsid w:val="00F97879"/>
    <w:rsid w:val="00F978C9"/>
    <w:rsid w:val="00F97DE9"/>
    <w:rsid w:val="00FA1CDA"/>
    <w:rsid w:val="00FA2C2B"/>
    <w:rsid w:val="00FA4C06"/>
    <w:rsid w:val="00FA4E81"/>
    <w:rsid w:val="00FB0426"/>
    <w:rsid w:val="00FB0BAD"/>
    <w:rsid w:val="00FB1277"/>
    <w:rsid w:val="00FB191B"/>
    <w:rsid w:val="00FB1DD0"/>
    <w:rsid w:val="00FB2418"/>
    <w:rsid w:val="00FB359A"/>
    <w:rsid w:val="00FB445F"/>
    <w:rsid w:val="00FB4DE4"/>
    <w:rsid w:val="00FB766C"/>
    <w:rsid w:val="00FC2F38"/>
    <w:rsid w:val="00FC41D9"/>
    <w:rsid w:val="00FC4363"/>
    <w:rsid w:val="00FC4C48"/>
    <w:rsid w:val="00FC4E78"/>
    <w:rsid w:val="00FC659A"/>
    <w:rsid w:val="00FC76AC"/>
    <w:rsid w:val="00FC78CE"/>
    <w:rsid w:val="00FD05C9"/>
    <w:rsid w:val="00FD1A8B"/>
    <w:rsid w:val="00FD1C2E"/>
    <w:rsid w:val="00FD255B"/>
    <w:rsid w:val="00FD46AB"/>
    <w:rsid w:val="00FD47FB"/>
    <w:rsid w:val="00FD6B8F"/>
    <w:rsid w:val="00FE0782"/>
    <w:rsid w:val="00FE19DB"/>
    <w:rsid w:val="00FE26E2"/>
    <w:rsid w:val="00FE3444"/>
    <w:rsid w:val="00FE37E8"/>
    <w:rsid w:val="00FE3EAC"/>
    <w:rsid w:val="00FE3EE4"/>
    <w:rsid w:val="00FE4532"/>
    <w:rsid w:val="00FE4763"/>
    <w:rsid w:val="00FE4CE6"/>
    <w:rsid w:val="00FE51A5"/>
    <w:rsid w:val="00FE558F"/>
    <w:rsid w:val="00FE5F14"/>
    <w:rsid w:val="00FE6103"/>
    <w:rsid w:val="00FE6532"/>
    <w:rsid w:val="00FE68B8"/>
    <w:rsid w:val="00FF07A5"/>
    <w:rsid w:val="00FF0E24"/>
    <w:rsid w:val="00FF2B10"/>
    <w:rsid w:val="00FF2F84"/>
    <w:rsid w:val="00FF301C"/>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1330D-B3B8-49C5-94A6-0EB1BFB6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7A139F"/>
    <w:pPr>
      <w:keepNext/>
      <w:tabs>
        <w:tab w:val="num" w:pos="2832"/>
      </w:tabs>
      <w:suppressAutoHyphens/>
      <w:spacing w:after="0" w:line="240" w:lineRule="auto"/>
      <w:outlineLvl w:val="0"/>
    </w:pPr>
    <w:rPr>
      <w:rFonts w:ascii="Times New Roman" w:eastAsia="Times New Roman" w:hAnsi="Times New Roman" w:cs="Times New Roman"/>
      <w:sz w:val="24"/>
      <w:szCs w:val="20"/>
      <w:lang w:val="x-none" w:eastAsia="zh-CN"/>
    </w:rPr>
  </w:style>
  <w:style w:type="paragraph" w:styleId="Nagwek2">
    <w:name w:val="heading 2"/>
    <w:basedOn w:val="Normalny"/>
    <w:next w:val="Normalny"/>
    <w:link w:val="Nagwek2Znak"/>
    <w:qFormat/>
    <w:rsid w:val="007A139F"/>
    <w:pPr>
      <w:keepNext/>
      <w:tabs>
        <w:tab w:val="num" w:pos="2832"/>
      </w:tabs>
      <w:suppressAutoHyphens/>
      <w:spacing w:after="0" w:line="240" w:lineRule="auto"/>
      <w:outlineLvl w:val="1"/>
    </w:pPr>
    <w:rPr>
      <w:rFonts w:ascii="Times New Roman" w:eastAsia="Times New Roman" w:hAnsi="Times New Roman" w:cs="Times New Roman"/>
      <w:b/>
      <w:sz w:val="24"/>
      <w:szCs w:val="20"/>
      <w:lang w:val="x-none" w:eastAsia="zh-CN"/>
    </w:rPr>
  </w:style>
  <w:style w:type="paragraph" w:styleId="Nagwek3">
    <w:name w:val="heading 3"/>
    <w:basedOn w:val="Normalny"/>
    <w:next w:val="Normalny"/>
    <w:link w:val="Nagwek3Znak"/>
    <w:qFormat/>
    <w:rsid w:val="007A139F"/>
    <w:pPr>
      <w:keepNext/>
      <w:tabs>
        <w:tab w:val="num" w:pos="2832"/>
      </w:tabs>
      <w:suppressAutoHyphens/>
      <w:spacing w:after="0" w:line="240" w:lineRule="auto"/>
      <w:ind w:left="2832"/>
      <w:outlineLvl w:val="2"/>
    </w:pPr>
    <w:rPr>
      <w:rFonts w:ascii="Times New Roman" w:eastAsia="Times New Roman" w:hAnsi="Times New Roman" w:cs="Times New Roman"/>
      <w:b/>
      <w:sz w:val="24"/>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7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3847BA"/>
    <w:pPr>
      <w:ind w:left="720"/>
      <w:contextualSpacing/>
    </w:pPr>
  </w:style>
  <w:style w:type="character" w:customStyle="1" w:styleId="AkapitzlistZnak">
    <w:name w:val="Akapit z listą Znak"/>
    <w:link w:val="Akapitzlist"/>
    <w:uiPriority w:val="34"/>
    <w:qFormat/>
    <w:rsid w:val="003847BA"/>
  </w:style>
  <w:style w:type="paragraph" w:customStyle="1" w:styleId="Default">
    <w:name w:val="Default"/>
    <w:qFormat/>
    <w:rsid w:val="00E51C4B"/>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E51C4B"/>
    <w:pPr>
      <w:spacing w:after="0" w:line="360" w:lineRule="auto"/>
    </w:pPr>
    <w:rPr>
      <w:rFonts w:ascii="Times New Roman" w:eastAsia="Times New Roman" w:hAnsi="Times New Roman" w:cs="Times New Roman"/>
      <w:bCs/>
      <w:sz w:val="28"/>
      <w:szCs w:val="24"/>
      <w:lang w:eastAsia="pl-PL"/>
    </w:rPr>
  </w:style>
  <w:style w:type="character" w:customStyle="1" w:styleId="TekstpodstawowyZnak">
    <w:name w:val="Tekst podstawowy Znak"/>
    <w:basedOn w:val="Domylnaczcionkaakapitu"/>
    <w:link w:val="Tekstpodstawowy"/>
    <w:rsid w:val="00E51C4B"/>
    <w:rPr>
      <w:rFonts w:ascii="Times New Roman" w:eastAsia="Times New Roman" w:hAnsi="Times New Roman" w:cs="Times New Roman"/>
      <w:bCs/>
      <w:sz w:val="28"/>
      <w:szCs w:val="24"/>
      <w:lang w:eastAsia="pl-PL"/>
    </w:rPr>
  </w:style>
  <w:style w:type="character" w:styleId="Pogrubienie">
    <w:name w:val="Strong"/>
    <w:basedOn w:val="Domylnaczcionkaakapitu"/>
    <w:uiPriority w:val="22"/>
    <w:qFormat/>
    <w:rsid w:val="004F618F"/>
    <w:rPr>
      <w:b/>
      <w:bCs/>
    </w:rPr>
  </w:style>
  <w:style w:type="character" w:customStyle="1" w:styleId="Nagwek1Znak">
    <w:name w:val="Nagłówek 1 Znak"/>
    <w:basedOn w:val="Domylnaczcionkaakapitu"/>
    <w:link w:val="Nagwek1"/>
    <w:rsid w:val="007A139F"/>
    <w:rPr>
      <w:rFonts w:ascii="Times New Roman" w:eastAsia="Times New Roman" w:hAnsi="Times New Roman" w:cs="Times New Roman"/>
      <w:sz w:val="24"/>
      <w:szCs w:val="20"/>
      <w:lang w:val="x-none" w:eastAsia="zh-CN"/>
    </w:rPr>
  </w:style>
  <w:style w:type="character" w:customStyle="1" w:styleId="Nagwek2Znak">
    <w:name w:val="Nagłówek 2 Znak"/>
    <w:basedOn w:val="Domylnaczcionkaakapitu"/>
    <w:link w:val="Nagwek2"/>
    <w:rsid w:val="007A139F"/>
    <w:rPr>
      <w:rFonts w:ascii="Times New Roman" w:eastAsia="Times New Roman" w:hAnsi="Times New Roman" w:cs="Times New Roman"/>
      <w:b/>
      <w:sz w:val="24"/>
      <w:szCs w:val="20"/>
      <w:lang w:val="x-none" w:eastAsia="zh-CN"/>
    </w:rPr>
  </w:style>
  <w:style w:type="character" w:customStyle="1" w:styleId="Nagwek3Znak">
    <w:name w:val="Nagłówek 3 Znak"/>
    <w:basedOn w:val="Domylnaczcionkaakapitu"/>
    <w:link w:val="Nagwek3"/>
    <w:rsid w:val="007A139F"/>
    <w:rPr>
      <w:rFonts w:ascii="Times New Roman" w:eastAsia="Times New Roman" w:hAnsi="Times New Roman" w:cs="Times New Roman"/>
      <w:b/>
      <w:sz w:val="24"/>
      <w:szCs w:val="20"/>
      <w:lang w:val="x-none" w:eastAsia="zh-CN"/>
    </w:rPr>
  </w:style>
  <w:style w:type="paragraph" w:customStyle="1" w:styleId="Normal">
    <w:name w:val="[Normal]"/>
    <w:rsid w:val="007A139F"/>
    <w:pPr>
      <w:autoSpaceDE w:val="0"/>
      <w:autoSpaceDN w:val="0"/>
      <w:adjustRightInd w:val="0"/>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rsid w:val="007A139F"/>
    <w:pPr>
      <w:suppressAutoHyphens/>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rsid w:val="007A139F"/>
    <w:rPr>
      <w:rFonts w:ascii="Tahoma" w:eastAsia="Times New Roman" w:hAnsi="Tahoma" w:cs="Times New Roman"/>
      <w:sz w:val="16"/>
      <w:szCs w:val="16"/>
      <w:lang w:val="x-none" w:eastAsia="pl-PL"/>
    </w:rPr>
  </w:style>
  <w:style w:type="paragraph" w:styleId="Tekstprzypisukocowego">
    <w:name w:val="endnote text"/>
    <w:basedOn w:val="Normalny"/>
    <w:link w:val="TekstprzypisukocowegoZnak"/>
    <w:rsid w:val="007A139F"/>
    <w:pPr>
      <w:suppressAutoHyphens/>
      <w:spacing w:after="0" w:line="240" w:lineRule="auto"/>
    </w:pPr>
    <w:rPr>
      <w:rFonts w:ascii="Times New Roman" w:eastAsia="Times New Roman" w:hAnsi="Times New Roman" w:cs="Times New Roman"/>
      <w:sz w:val="20"/>
      <w:szCs w:val="20"/>
      <w:lang w:val="x-none" w:eastAsia="pl-PL"/>
    </w:rPr>
  </w:style>
  <w:style w:type="character" w:customStyle="1" w:styleId="TekstprzypisukocowegoZnak">
    <w:name w:val="Tekst przypisu końcowego Znak"/>
    <w:basedOn w:val="Domylnaczcionkaakapitu"/>
    <w:link w:val="Tekstprzypisukocowego"/>
    <w:rsid w:val="007A139F"/>
    <w:rPr>
      <w:rFonts w:ascii="Times New Roman" w:eastAsia="Times New Roman" w:hAnsi="Times New Roman" w:cs="Times New Roman"/>
      <w:sz w:val="20"/>
      <w:szCs w:val="20"/>
      <w:lang w:val="x-none" w:eastAsia="pl-PL"/>
    </w:rPr>
  </w:style>
  <w:style w:type="character" w:styleId="Odwoanieprzypisukocowego">
    <w:name w:val="endnote reference"/>
    <w:rsid w:val="007A139F"/>
    <w:rPr>
      <w:vertAlign w:val="superscript"/>
    </w:rPr>
  </w:style>
  <w:style w:type="paragraph" w:styleId="Nagwek">
    <w:name w:val="header"/>
    <w:basedOn w:val="Normalny"/>
    <w:link w:val="NagwekZnak"/>
    <w:rsid w:val="007A139F"/>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rsid w:val="007A139F"/>
    <w:rPr>
      <w:rFonts w:ascii="Times New Roman" w:eastAsia="Times New Roman" w:hAnsi="Times New Roman" w:cs="Times New Roman"/>
      <w:sz w:val="24"/>
      <w:szCs w:val="24"/>
      <w:lang w:val="x-none" w:eastAsia="pl-PL"/>
    </w:rPr>
  </w:style>
  <w:style w:type="paragraph" w:styleId="Stopka">
    <w:name w:val="footer"/>
    <w:basedOn w:val="Normalny"/>
    <w:link w:val="StopkaZnak"/>
    <w:uiPriority w:val="99"/>
    <w:rsid w:val="007A139F"/>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7A139F"/>
    <w:rPr>
      <w:rFonts w:ascii="Times New Roman" w:eastAsia="Times New Roman" w:hAnsi="Times New Roman" w:cs="Times New Roman"/>
      <w:sz w:val="24"/>
      <w:szCs w:val="24"/>
      <w:lang w:val="x-none" w:eastAsia="pl-PL"/>
    </w:rPr>
  </w:style>
  <w:style w:type="table" w:styleId="Tabela-Siatka">
    <w:name w:val="Table Grid"/>
    <w:basedOn w:val="Standardowy"/>
    <w:rsid w:val="007A13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7041">
      <w:bodyDiv w:val="1"/>
      <w:marLeft w:val="0"/>
      <w:marRight w:val="0"/>
      <w:marTop w:val="0"/>
      <w:marBottom w:val="0"/>
      <w:divBdr>
        <w:top w:val="none" w:sz="0" w:space="0" w:color="auto"/>
        <w:left w:val="none" w:sz="0" w:space="0" w:color="auto"/>
        <w:bottom w:val="none" w:sz="0" w:space="0" w:color="auto"/>
        <w:right w:val="none" w:sz="0" w:space="0" w:color="auto"/>
      </w:divBdr>
    </w:div>
    <w:div w:id="175654289">
      <w:bodyDiv w:val="1"/>
      <w:marLeft w:val="0"/>
      <w:marRight w:val="0"/>
      <w:marTop w:val="0"/>
      <w:marBottom w:val="0"/>
      <w:divBdr>
        <w:top w:val="none" w:sz="0" w:space="0" w:color="auto"/>
        <w:left w:val="none" w:sz="0" w:space="0" w:color="auto"/>
        <w:bottom w:val="none" w:sz="0" w:space="0" w:color="auto"/>
        <w:right w:val="none" w:sz="0" w:space="0" w:color="auto"/>
      </w:divBdr>
    </w:div>
    <w:div w:id="190382622">
      <w:bodyDiv w:val="1"/>
      <w:marLeft w:val="0"/>
      <w:marRight w:val="0"/>
      <w:marTop w:val="0"/>
      <w:marBottom w:val="0"/>
      <w:divBdr>
        <w:top w:val="none" w:sz="0" w:space="0" w:color="auto"/>
        <w:left w:val="none" w:sz="0" w:space="0" w:color="auto"/>
        <w:bottom w:val="none" w:sz="0" w:space="0" w:color="auto"/>
        <w:right w:val="none" w:sz="0" w:space="0" w:color="auto"/>
      </w:divBdr>
    </w:div>
    <w:div w:id="205264969">
      <w:bodyDiv w:val="1"/>
      <w:marLeft w:val="0"/>
      <w:marRight w:val="0"/>
      <w:marTop w:val="0"/>
      <w:marBottom w:val="0"/>
      <w:divBdr>
        <w:top w:val="none" w:sz="0" w:space="0" w:color="auto"/>
        <w:left w:val="none" w:sz="0" w:space="0" w:color="auto"/>
        <w:bottom w:val="none" w:sz="0" w:space="0" w:color="auto"/>
        <w:right w:val="none" w:sz="0" w:space="0" w:color="auto"/>
      </w:divBdr>
    </w:div>
    <w:div w:id="250047711">
      <w:bodyDiv w:val="1"/>
      <w:marLeft w:val="0"/>
      <w:marRight w:val="0"/>
      <w:marTop w:val="0"/>
      <w:marBottom w:val="0"/>
      <w:divBdr>
        <w:top w:val="none" w:sz="0" w:space="0" w:color="auto"/>
        <w:left w:val="none" w:sz="0" w:space="0" w:color="auto"/>
        <w:bottom w:val="none" w:sz="0" w:space="0" w:color="auto"/>
        <w:right w:val="none" w:sz="0" w:space="0" w:color="auto"/>
      </w:divBdr>
    </w:div>
    <w:div w:id="282663026">
      <w:bodyDiv w:val="1"/>
      <w:marLeft w:val="0"/>
      <w:marRight w:val="0"/>
      <w:marTop w:val="0"/>
      <w:marBottom w:val="0"/>
      <w:divBdr>
        <w:top w:val="none" w:sz="0" w:space="0" w:color="auto"/>
        <w:left w:val="none" w:sz="0" w:space="0" w:color="auto"/>
        <w:bottom w:val="none" w:sz="0" w:space="0" w:color="auto"/>
        <w:right w:val="none" w:sz="0" w:space="0" w:color="auto"/>
      </w:divBdr>
    </w:div>
    <w:div w:id="570702816">
      <w:bodyDiv w:val="1"/>
      <w:marLeft w:val="0"/>
      <w:marRight w:val="0"/>
      <w:marTop w:val="0"/>
      <w:marBottom w:val="0"/>
      <w:divBdr>
        <w:top w:val="none" w:sz="0" w:space="0" w:color="auto"/>
        <w:left w:val="none" w:sz="0" w:space="0" w:color="auto"/>
        <w:bottom w:val="none" w:sz="0" w:space="0" w:color="auto"/>
        <w:right w:val="none" w:sz="0" w:space="0" w:color="auto"/>
      </w:divBdr>
    </w:div>
    <w:div w:id="590547583">
      <w:bodyDiv w:val="1"/>
      <w:marLeft w:val="0"/>
      <w:marRight w:val="0"/>
      <w:marTop w:val="0"/>
      <w:marBottom w:val="0"/>
      <w:divBdr>
        <w:top w:val="none" w:sz="0" w:space="0" w:color="auto"/>
        <w:left w:val="none" w:sz="0" w:space="0" w:color="auto"/>
        <w:bottom w:val="none" w:sz="0" w:space="0" w:color="auto"/>
        <w:right w:val="none" w:sz="0" w:space="0" w:color="auto"/>
      </w:divBdr>
    </w:div>
    <w:div w:id="620846030">
      <w:bodyDiv w:val="1"/>
      <w:marLeft w:val="0"/>
      <w:marRight w:val="0"/>
      <w:marTop w:val="0"/>
      <w:marBottom w:val="0"/>
      <w:divBdr>
        <w:top w:val="none" w:sz="0" w:space="0" w:color="auto"/>
        <w:left w:val="none" w:sz="0" w:space="0" w:color="auto"/>
        <w:bottom w:val="none" w:sz="0" w:space="0" w:color="auto"/>
        <w:right w:val="none" w:sz="0" w:space="0" w:color="auto"/>
      </w:divBdr>
    </w:div>
    <w:div w:id="676738778">
      <w:bodyDiv w:val="1"/>
      <w:marLeft w:val="0"/>
      <w:marRight w:val="0"/>
      <w:marTop w:val="0"/>
      <w:marBottom w:val="0"/>
      <w:divBdr>
        <w:top w:val="none" w:sz="0" w:space="0" w:color="auto"/>
        <w:left w:val="none" w:sz="0" w:space="0" w:color="auto"/>
        <w:bottom w:val="none" w:sz="0" w:space="0" w:color="auto"/>
        <w:right w:val="none" w:sz="0" w:space="0" w:color="auto"/>
      </w:divBdr>
    </w:div>
    <w:div w:id="681588837">
      <w:bodyDiv w:val="1"/>
      <w:marLeft w:val="0"/>
      <w:marRight w:val="0"/>
      <w:marTop w:val="0"/>
      <w:marBottom w:val="0"/>
      <w:divBdr>
        <w:top w:val="none" w:sz="0" w:space="0" w:color="auto"/>
        <w:left w:val="none" w:sz="0" w:space="0" w:color="auto"/>
        <w:bottom w:val="none" w:sz="0" w:space="0" w:color="auto"/>
        <w:right w:val="none" w:sz="0" w:space="0" w:color="auto"/>
      </w:divBdr>
    </w:div>
    <w:div w:id="700546115">
      <w:bodyDiv w:val="1"/>
      <w:marLeft w:val="0"/>
      <w:marRight w:val="0"/>
      <w:marTop w:val="0"/>
      <w:marBottom w:val="0"/>
      <w:divBdr>
        <w:top w:val="none" w:sz="0" w:space="0" w:color="auto"/>
        <w:left w:val="none" w:sz="0" w:space="0" w:color="auto"/>
        <w:bottom w:val="none" w:sz="0" w:space="0" w:color="auto"/>
        <w:right w:val="none" w:sz="0" w:space="0" w:color="auto"/>
      </w:divBdr>
    </w:div>
    <w:div w:id="983654643">
      <w:bodyDiv w:val="1"/>
      <w:marLeft w:val="0"/>
      <w:marRight w:val="0"/>
      <w:marTop w:val="0"/>
      <w:marBottom w:val="0"/>
      <w:divBdr>
        <w:top w:val="none" w:sz="0" w:space="0" w:color="auto"/>
        <w:left w:val="none" w:sz="0" w:space="0" w:color="auto"/>
        <w:bottom w:val="none" w:sz="0" w:space="0" w:color="auto"/>
        <w:right w:val="none" w:sz="0" w:space="0" w:color="auto"/>
      </w:divBdr>
    </w:div>
    <w:div w:id="1056901471">
      <w:bodyDiv w:val="1"/>
      <w:marLeft w:val="0"/>
      <w:marRight w:val="0"/>
      <w:marTop w:val="0"/>
      <w:marBottom w:val="0"/>
      <w:divBdr>
        <w:top w:val="none" w:sz="0" w:space="0" w:color="auto"/>
        <w:left w:val="none" w:sz="0" w:space="0" w:color="auto"/>
        <w:bottom w:val="none" w:sz="0" w:space="0" w:color="auto"/>
        <w:right w:val="none" w:sz="0" w:space="0" w:color="auto"/>
      </w:divBdr>
    </w:div>
    <w:div w:id="1093473212">
      <w:bodyDiv w:val="1"/>
      <w:marLeft w:val="0"/>
      <w:marRight w:val="0"/>
      <w:marTop w:val="0"/>
      <w:marBottom w:val="0"/>
      <w:divBdr>
        <w:top w:val="none" w:sz="0" w:space="0" w:color="auto"/>
        <w:left w:val="none" w:sz="0" w:space="0" w:color="auto"/>
        <w:bottom w:val="none" w:sz="0" w:space="0" w:color="auto"/>
        <w:right w:val="none" w:sz="0" w:space="0" w:color="auto"/>
      </w:divBdr>
    </w:div>
    <w:div w:id="1197816699">
      <w:bodyDiv w:val="1"/>
      <w:marLeft w:val="0"/>
      <w:marRight w:val="0"/>
      <w:marTop w:val="0"/>
      <w:marBottom w:val="0"/>
      <w:divBdr>
        <w:top w:val="none" w:sz="0" w:space="0" w:color="auto"/>
        <w:left w:val="none" w:sz="0" w:space="0" w:color="auto"/>
        <w:bottom w:val="none" w:sz="0" w:space="0" w:color="auto"/>
        <w:right w:val="none" w:sz="0" w:space="0" w:color="auto"/>
      </w:divBdr>
    </w:div>
    <w:div w:id="1318151023">
      <w:bodyDiv w:val="1"/>
      <w:marLeft w:val="0"/>
      <w:marRight w:val="0"/>
      <w:marTop w:val="0"/>
      <w:marBottom w:val="0"/>
      <w:divBdr>
        <w:top w:val="none" w:sz="0" w:space="0" w:color="auto"/>
        <w:left w:val="none" w:sz="0" w:space="0" w:color="auto"/>
        <w:bottom w:val="none" w:sz="0" w:space="0" w:color="auto"/>
        <w:right w:val="none" w:sz="0" w:space="0" w:color="auto"/>
      </w:divBdr>
    </w:div>
    <w:div w:id="1353847185">
      <w:bodyDiv w:val="1"/>
      <w:marLeft w:val="0"/>
      <w:marRight w:val="0"/>
      <w:marTop w:val="0"/>
      <w:marBottom w:val="0"/>
      <w:divBdr>
        <w:top w:val="none" w:sz="0" w:space="0" w:color="auto"/>
        <w:left w:val="none" w:sz="0" w:space="0" w:color="auto"/>
        <w:bottom w:val="none" w:sz="0" w:space="0" w:color="auto"/>
        <w:right w:val="none" w:sz="0" w:space="0" w:color="auto"/>
      </w:divBdr>
    </w:div>
    <w:div w:id="1427112938">
      <w:bodyDiv w:val="1"/>
      <w:marLeft w:val="0"/>
      <w:marRight w:val="0"/>
      <w:marTop w:val="0"/>
      <w:marBottom w:val="0"/>
      <w:divBdr>
        <w:top w:val="none" w:sz="0" w:space="0" w:color="auto"/>
        <w:left w:val="none" w:sz="0" w:space="0" w:color="auto"/>
        <w:bottom w:val="none" w:sz="0" w:space="0" w:color="auto"/>
        <w:right w:val="none" w:sz="0" w:space="0" w:color="auto"/>
      </w:divBdr>
    </w:div>
    <w:div w:id="1464349659">
      <w:bodyDiv w:val="1"/>
      <w:marLeft w:val="0"/>
      <w:marRight w:val="0"/>
      <w:marTop w:val="0"/>
      <w:marBottom w:val="0"/>
      <w:divBdr>
        <w:top w:val="none" w:sz="0" w:space="0" w:color="auto"/>
        <w:left w:val="none" w:sz="0" w:space="0" w:color="auto"/>
        <w:bottom w:val="none" w:sz="0" w:space="0" w:color="auto"/>
        <w:right w:val="none" w:sz="0" w:space="0" w:color="auto"/>
      </w:divBdr>
    </w:div>
    <w:div w:id="1496914562">
      <w:bodyDiv w:val="1"/>
      <w:marLeft w:val="0"/>
      <w:marRight w:val="0"/>
      <w:marTop w:val="0"/>
      <w:marBottom w:val="0"/>
      <w:divBdr>
        <w:top w:val="none" w:sz="0" w:space="0" w:color="auto"/>
        <w:left w:val="none" w:sz="0" w:space="0" w:color="auto"/>
        <w:bottom w:val="none" w:sz="0" w:space="0" w:color="auto"/>
        <w:right w:val="none" w:sz="0" w:space="0" w:color="auto"/>
      </w:divBdr>
    </w:div>
    <w:div w:id="1540624017">
      <w:bodyDiv w:val="1"/>
      <w:marLeft w:val="0"/>
      <w:marRight w:val="0"/>
      <w:marTop w:val="0"/>
      <w:marBottom w:val="0"/>
      <w:divBdr>
        <w:top w:val="none" w:sz="0" w:space="0" w:color="auto"/>
        <w:left w:val="none" w:sz="0" w:space="0" w:color="auto"/>
        <w:bottom w:val="none" w:sz="0" w:space="0" w:color="auto"/>
        <w:right w:val="none" w:sz="0" w:space="0" w:color="auto"/>
      </w:divBdr>
    </w:div>
    <w:div w:id="1599436812">
      <w:bodyDiv w:val="1"/>
      <w:marLeft w:val="0"/>
      <w:marRight w:val="0"/>
      <w:marTop w:val="0"/>
      <w:marBottom w:val="0"/>
      <w:divBdr>
        <w:top w:val="none" w:sz="0" w:space="0" w:color="auto"/>
        <w:left w:val="none" w:sz="0" w:space="0" w:color="auto"/>
        <w:bottom w:val="none" w:sz="0" w:space="0" w:color="auto"/>
        <w:right w:val="none" w:sz="0" w:space="0" w:color="auto"/>
      </w:divBdr>
    </w:div>
    <w:div w:id="1645888720">
      <w:bodyDiv w:val="1"/>
      <w:marLeft w:val="0"/>
      <w:marRight w:val="0"/>
      <w:marTop w:val="0"/>
      <w:marBottom w:val="0"/>
      <w:divBdr>
        <w:top w:val="none" w:sz="0" w:space="0" w:color="auto"/>
        <w:left w:val="none" w:sz="0" w:space="0" w:color="auto"/>
        <w:bottom w:val="none" w:sz="0" w:space="0" w:color="auto"/>
        <w:right w:val="none" w:sz="0" w:space="0" w:color="auto"/>
      </w:divBdr>
    </w:div>
    <w:div w:id="1647053649">
      <w:bodyDiv w:val="1"/>
      <w:marLeft w:val="0"/>
      <w:marRight w:val="0"/>
      <w:marTop w:val="0"/>
      <w:marBottom w:val="0"/>
      <w:divBdr>
        <w:top w:val="none" w:sz="0" w:space="0" w:color="auto"/>
        <w:left w:val="none" w:sz="0" w:space="0" w:color="auto"/>
        <w:bottom w:val="none" w:sz="0" w:space="0" w:color="auto"/>
        <w:right w:val="none" w:sz="0" w:space="0" w:color="auto"/>
      </w:divBdr>
    </w:div>
    <w:div w:id="1742946751">
      <w:bodyDiv w:val="1"/>
      <w:marLeft w:val="0"/>
      <w:marRight w:val="0"/>
      <w:marTop w:val="0"/>
      <w:marBottom w:val="0"/>
      <w:divBdr>
        <w:top w:val="none" w:sz="0" w:space="0" w:color="auto"/>
        <w:left w:val="none" w:sz="0" w:space="0" w:color="auto"/>
        <w:bottom w:val="none" w:sz="0" w:space="0" w:color="auto"/>
        <w:right w:val="none" w:sz="0" w:space="0" w:color="auto"/>
      </w:divBdr>
    </w:div>
    <w:div w:id="1763988118">
      <w:bodyDiv w:val="1"/>
      <w:marLeft w:val="0"/>
      <w:marRight w:val="0"/>
      <w:marTop w:val="0"/>
      <w:marBottom w:val="0"/>
      <w:divBdr>
        <w:top w:val="none" w:sz="0" w:space="0" w:color="auto"/>
        <w:left w:val="none" w:sz="0" w:space="0" w:color="auto"/>
        <w:bottom w:val="none" w:sz="0" w:space="0" w:color="auto"/>
        <w:right w:val="none" w:sz="0" w:space="0" w:color="auto"/>
      </w:divBdr>
    </w:div>
    <w:div w:id="1792017309">
      <w:bodyDiv w:val="1"/>
      <w:marLeft w:val="0"/>
      <w:marRight w:val="0"/>
      <w:marTop w:val="0"/>
      <w:marBottom w:val="0"/>
      <w:divBdr>
        <w:top w:val="none" w:sz="0" w:space="0" w:color="auto"/>
        <w:left w:val="none" w:sz="0" w:space="0" w:color="auto"/>
        <w:bottom w:val="none" w:sz="0" w:space="0" w:color="auto"/>
        <w:right w:val="none" w:sz="0" w:space="0" w:color="auto"/>
      </w:divBdr>
    </w:div>
    <w:div w:id="1885293351">
      <w:bodyDiv w:val="1"/>
      <w:marLeft w:val="0"/>
      <w:marRight w:val="0"/>
      <w:marTop w:val="0"/>
      <w:marBottom w:val="0"/>
      <w:divBdr>
        <w:top w:val="none" w:sz="0" w:space="0" w:color="auto"/>
        <w:left w:val="none" w:sz="0" w:space="0" w:color="auto"/>
        <w:bottom w:val="none" w:sz="0" w:space="0" w:color="auto"/>
        <w:right w:val="none" w:sz="0" w:space="0" w:color="auto"/>
      </w:divBdr>
    </w:div>
    <w:div w:id="1903365731">
      <w:bodyDiv w:val="1"/>
      <w:marLeft w:val="0"/>
      <w:marRight w:val="0"/>
      <w:marTop w:val="0"/>
      <w:marBottom w:val="0"/>
      <w:divBdr>
        <w:top w:val="none" w:sz="0" w:space="0" w:color="auto"/>
        <w:left w:val="none" w:sz="0" w:space="0" w:color="auto"/>
        <w:bottom w:val="none" w:sz="0" w:space="0" w:color="auto"/>
        <w:right w:val="none" w:sz="0" w:space="0" w:color="auto"/>
      </w:divBdr>
    </w:div>
    <w:div w:id="1946577401">
      <w:bodyDiv w:val="1"/>
      <w:marLeft w:val="0"/>
      <w:marRight w:val="0"/>
      <w:marTop w:val="0"/>
      <w:marBottom w:val="0"/>
      <w:divBdr>
        <w:top w:val="none" w:sz="0" w:space="0" w:color="auto"/>
        <w:left w:val="none" w:sz="0" w:space="0" w:color="auto"/>
        <w:bottom w:val="none" w:sz="0" w:space="0" w:color="auto"/>
        <w:right w:val="none" w:sz="0" w:space="0" w:color="auto"/>
      </w:divBdr>
    </w:div>
    <w:div w:id="2013214791">
      <w:bodyDiv w:val="1"/>
      <w:marLeft w:val="0"/>
      <w:marRight w:val="0"/>
      <w:marTop w:val="0"/>
      <w:marBottom w:val="0"/>
      <w:divBdr>
        <w:top w:val="none" w:sz="0" w:space="0" w:color="auto"/>
        <w:left w:val="none" w:sz="0" w:space="0" w:color="auto"/>
        <w:bottom w:val="none" w:sz="0" w:space="0" w:color="auto"/>
        <w:right w:val="none" w:sz="0" w:space="0" w:color="auto"/>
      </w:divBdr>
    </w:div>
    <w:div w:id="21268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6F3CD4B2-D053-4E0E-853A-9DF42986F0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2828</TotalTime>
  <Pages>67</Pages>
  <Words>21775</Words>
  <Characters>130654</Characters>
  <Application>Microsoft Office Word</Application>
  <DocSecurity>0</DocSecurity>
  <Lines>1088</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657</cp:revision>
  <cp:lastPrinted>2026-01-22T08:12:00Z</cp:lastPrinted>
  <dcterms:created xsi:type="dcterms:W3CDTF">2025-12-20T08:31:00Z</dcterms:created>
  <dcterms:modified xsi:type="dcterms:W3CDTF">2026-01-22T08:13:00Z</dcterms:modified>
</cp:coreProperties>
</file>