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99CB0" w14:textId="77777777" w:rsidR="00953E46" w:rsidRDefault="003371B7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Projekt </w:t>
      </w:r>
    </w:p>
    <w:p w14:paraId="1B8CDAD7" w14:textId="77777777" w:rsidR="00953E46" w:rsidRDefault="003371B7">
      <w:pPr>
        <w:spacing w:after="9" w:line="231" w:lineRule="auto"/>
        <w:ind w:left="1020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B427DA" w14:textId="77777777" w:rsidR="00953E46" w:rsidRDefault="003371B7">
      <w:pPr>
        <w:spacing w:after="108" w:line="265" w:lineRule="auto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UCHWAŁA NR .................... </w:t>
      </w:r>
    </w:p>
    <w:p w14:paraId="6B697D15" w14:textId="77777777" w:rsidR="00953E46" w:rsidRDefault="003371B7">
      <w:pPr>
        <w:spacing w:after="388" w:line="265" w:lineRule="auto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RADY MIEJSKIEJ W STALOWEJ WOLI </w:t>
      </w:r>
    </w:p>
    <w:p w14:paraId="48F072E2" w14:textId="62908F67" w:rsidR="00953E46" w:rsidRDefault="003371B7">
      <w:pPr>
        <w:spacing w:after="394"/>
        <w:ind w:righ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z dnia </w:t>
      </w:r>
      <w:r w:rsidR="0015230D">
        <w:rPr>
          <w:rFonts w:ascii="Times New Roman" w:eastAsia="Times New Roman" w:hAnsi="Times New Roman" w:cs="Times New Roman"/>
          <w:sz w:val="24"/>
        </w:rPr>
        <w:t>2 czerwca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E12107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742370" w14:textId="0061A554" w:rsidR="00953E46" w:rsidRDefault="003371B7">
      <w:pPr>
        <w:spacing w:after="476" w:line="361" w:lineRule="auto"/>
      </w:pPr>
      <w:r>
        <w:rPr>
          <w:rFonts w:ascii="Times New Roman" w:eastAsia="Times New Roman" w:hAnsi="Times New Roman" w:cs="Times New Roman"/>
          <w:b/>
          <w:sz w:val="24"/>
        </w:rPr>
        <w:t>w sprawie pokrycia straty netto Samodzielnego Publicznego Zakładu Opieki Zdrowotnej w Stalowej Woli za 202</w:t>
      </w:r>
      <w:r w:rsidR="00E12107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rok.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8069A3" w14:textId="60949FC9" w:rsidR="00953E46" w:rsidRDefault="003371B7">
      <w:pPr>
        <w:spacing w:after="283" w:line="3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podstawie art. 18 ust. 2 pkt 15 ustawy z dnia 8 marca 1990 roku o samorządzie gminnym (t. j. Dz. U. z </w:t>
      </w:r>
      <w:r w:rsidR="00E12107">
        <w:rPr>
          <w:rFonts w:ascii="Times New Roman" w:eastAsia="Times New Roman" w:hAnsi="Times New Roman" w:cs="Times New Roman"/>
          <w:sz w:val="24"/>
        </w:rPr>
        <w:t>2026</w:t>
      </w:r>
      <w:r>
        <w:rPr>
          <w:rFonts w:ascii="Times New Roman" w:eastAsia="Times New Roman" w:hAnsi="Times New Roman" w:cs="Times New Roman"/>
          <w:sz w:val="24"/>
        </w:rPr>
        <w:t xml:space="preserve"> roku, poz.</w:t>
      </w:r>
      <w:r w:rsidR="00E12107">
        <w:rPr>
          <w:rFonts w:ascii="Times New Roman" w:eastAsia="Times New Roman" w:hAnsi="Times New Roman" w:cs="Times New Roman"/>
          <w:sz w:val="24"/>
        </w:rPr>
        <w:t>662</w:t>
      </w:r>
      <w:r>
        <w:rPr>
          <w:rFonts w:ascii="Times New Roman" w:eastAsia="Times New Roman" w:hAnsi="Times New Roman" w:cs="Times New Roman"/>
          <w:sz w:val="24"/>
        </w:rPr>
        <w:t>) oraz art. 59 ust. 2 ustawy z dnia 15 kwietnia 2011 roku o działalności leczniczej (t. j. Dz.U. z 202</w:t>
      </w:r>
      <w:r w:rsidR="00E12107">
        <w:rPr>
          <w:rFonts w:ascii="Times New Roman" w:eastAsia="Times New Roman" w:hAnsi="Times New Roman" w:cs="Times New Roman"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roku poz. </w:t>
      </w:r>
      <w:r w:rsidR="00E12107">
        <w:rPr>
          <w:rFonts w:ascii="Times New Roman" w:eastAsia="Times New Roman" w:hAnsi="Times New Roman" w:cs="Times New Roman"/>
          <w:sz w:val="24"/>
        </w:rPr>
        <w:t>156</w:t>
      </w:r>
      <w:r>
        <w:rPr>
          <w:rFonts w:ascii="Times New Roman" w:eastAsia="Times New Roman" w:hAnsi="Times New Roman" w:cs="Times New Roman"/>
          <w:sz w:val="24"/>
        </w:rPr>
        <w:t xml:space="preserve">), uchwala się, co następuje: </w:t>
      </w:r>
    </w:p>
    <w:p w14:paraId="766165E8" w14:textId="77777777" w:rsidR="00953E46" w:rsidRDefault="003371B7">
      <w:pPr>
        <w:spacing w:after="228" w:line="265" w:lineRule="auto"/>
        <w:ind w:left="10" w:right="12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1.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8F715E" w14:textId="77777777" w:rsidR="00953E46" w:rsidRDefault="003371B7">
      <w:pPr>
        <w:spacing w:after="108" w:line="265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Postanawia się  pokryć stratę netto  Samodzielnego Publicznego Zakładu Opieki Zdrowotnej w Stalowej </w:t>
      </w:r>
    </w:p>
    <w:p w14:paraId="46FCCED5" w14:textId="79B96C32" w:rsidR="00953E46" w:rsidRDefault="003371B7">
      <w:pPr>
        <w:spacing w:after="283" w:line="3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Woli za 202</w:t>
      </w:r>
      <w:r w:rsidR="00E1210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rok w kwocie </w:t>
      </w:r>
      <w:r w:rsidR="00E12107">
        <w:rPr>
          <w:rFonts w:ascii="Times New Roman" w:eastAsia="Times New Roman" w:hAnsi="Times New Roman" w:cs="Times New Roman"/>
          <w:sz w:val="24"/>
        </w:rPr>
        <w:t>1 268 418,69</w:t>
      </w:r>
      <w:r>
        <w:rPr>
          <w:rFonts w:ascii="Times New Roman" w:eastAsia="Times New Roman" w:hAnsi="Times New Roman" w:cs="Times New Roman"/>
          <w:sz w:val="24"/>
        </w:rPr>
        <w:t xml:space="preserve"> zł (słownie złotych: </w:t>
      </w:r>
      <w:r w:rsidR="00E12107">
        <w:rPr>
          <w:rFonts w:ascii="Times New Roman" w:eastAsia="Times New Roman" w:hAnsi="Times New Roman" w:cs="Times New Roman"/>
          <w:sz w:val="24"/>
        </w:rPr>
        <w:t>jeden milion dwieście sześćdziesiąt osiem tysięcy czterysta osiemnaście</w:t>
      </w:r>
      <w:r>
        <w:rPr>
          <w:rFonts w:ascii="Times New Roman" w:eastAsia="Times New Roman" w:hAnsi="Times New Roman" w:cs="Times New Roman"/>
          <w:sz w:val="24"/>
        </w:rPr>
        <w:t xml:space="preserve"> zł </w:t>
      </w:r>
      <w:r w:rsidR="00E12107">
        <w:rPr>
          <w:rFonts w:ascii="Times New Roman" w:eastAsia="Times New Roman" w:hAnsi="Times New Roman" w:cs="Times New Roman"/>
          <w:sz w:val="24"/>
        </w:rPr>
        <w:t>69</w:t>
      </w:r>
      <w:r>
        <w:rPr>
          <w:rFonts w:ascii="Times New Roman" w:eastAsia="Times New Roman" w:hAnsi="Times New Roman" w:cs="Times New Roman"/>
          <w:sz w:val="24"/>
        </w:rPr>
        <w:t xml:space="preserve">/100). </w:t>
      </w:r>
    </w:p>
    <w:p w14:paraId="6B97973F" w14:textId="77777777" w:rsidR="00953E46" w:rsidRDefault="003371B7">
      <w:pPr>
        <w:spacing w:after="228" w:line="265" w:lineRule="auto"/>
        <w:ind w:left="10" w:right="12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2.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922BDF" w14:textId="77777777" w:rsidR="00953E46" w:rsidRDefault="003371B7">
      <w:pPr>
        <w:spacing w:after="391" w:line="265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Wykonanie uchwały powierza się Prezydentowi Miasta Stalowej Woli. </w:t>
      </w:r>
    </w:p>
    <w:p w14:paraId="4FA9D7B6" w14:textId="77777777" w:rsidR="00953E46" w:rsidRDefault="003371B7">
      <w:pPr>
        <w:spacing w:after="228" w:line="265" w:lineRule="auto"/>
        <w:ind w:left="10" w:right="12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3.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2BBFE6" w14:textId="2ACFB989" w:rsidR="00953E46" w:rsidRDefault="003371B7" w:rsidP="00F27E32">
      <w:pPr>
        <w:spacing w:after="5830"/>
        <w:sectPr w:rsidR="00953E46">
          <w:pgSz w:w="11906" w:h="16838"/>
          <w:pgMar w:top="1440" w:right="790" w:bottom="1440" w:left="85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4"/>
        </w:rPr>
        <w:t>Uchwała wchodzi w życie z dniem podjęcia.</w:t>
      </w:r>
    </w:p>
    <w:p w14:paraId="486DA6FB" w14:textId="77777777" w:rsidR="00953E46" w:rsidRDefault="003371B7">
      <w:pPr>
        <w:spacing w:after="0"/>
        <w:ind w:left="44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1ABCF84" w14:textId="77777777" w:rsidR="00953E46" w:rsidRDefault="003371B7">
      <w:pPr>
        <w:pStyle w:val="Nagwek1"/>
      </w:pPr>
      <w:r>
        <w:t xml:space="preserve">UZASADNIENIE </w:t>
      </w:r>
    </w:p>
    <w:p w14:paraId="2744B6BF" w14:textId="77777777" w:rsidR="00953E46" w:rsidRDefault="003371B7">
      <w:pPr>
        <w:spacing w:after="0" w:line="357" w:lineRule="auto"/>
        <w:ind w:left="435" w:right="-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Zgodnie z art. 59 ust. 1 ustawy z 15 kwietnia 2011 roku o działalności leczniczej samodzielny publiczny zakład opieki zdrowotnej pokrywa we własnym zakresie stratę netto. Jeśli strata netto nie może być w ten sposób pokryta, to zgodnie z art. 59 ust. 2 „Podmiot tworzący może pokryć stratę netto za rok obrotowy samodzielnego publicznego zakładu opieki zdrowotnej, w kwocie, jaka nie może zostać pokryta zgodnie z ust. 1, jednak nie wyższej niż suma straty netto i kosztów amortyzacji.” </w:t>
      </w:r>
    </w:p>
    <w:p w14:paraId="12239548" w14:textId="77777777" w:rsidR="00953E46" w:rsidRDefault="003371B7">
      <w:pPr>
        <w:spacing w:after="114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22A11A" w14:textId="37A0B36F" w:rsidR="00953E46" w:rsidRDefault="003371B7">
      <w:pPr>
        <w:spacing w:after="0" w:line="357" w:lineRule="auto"/>
        <w:ind w:left="435" w:right="-15" w:hanging="10"/>
        <w:jc w:val="both"/>
      </w:pPr>
      <w:r>
        <w:rPr>
          <w:rFonts w:ascii="Times New Roman" w:eastAsia="Times New Roman" w:hAnsi="Times New Roman" w:cs="Times New Roman"/>
          <w:sz w:val="24"/>
        </w:rPr>
        <w:t>Samodzielny Publiczny Zakład Opieki Zdrowotnej w Stalowej Woli za 202</w:t>
      </w:r>
      <w:r w:rsidR="00F27E32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zgodnie  ze sprawozdaniami finansowymi wykazał stratę netto w wysokości (-) </w:t>
      </w:r>
      <w:r w:rsidR="00F27E32">
        <w:rPr>
          <w:rFonts w:ascii="Times New Roman" w:eastAsia="Times New Roman" w:hAnsi="Times New Roman" w:cs="Times New Roman"/>
          <w:sz w:val="24"/>
        </w:rPr>
        <w:t>1 979 728,71</w:t>
      </w:r>
      <w:r>
        <w:rPr>
          <w:rFonts w:ascii="Times New Roman" w:eastAsia="Times New Roman" w:hAnsi="Times New Roman" w:cs="Times New Roman"/>
          <w:sz w:val="24"/>
        </w:rPr>
        <w:t xml:space="preserve"> zł oraz amortyzację w wysokości </w:t>
      </w:r>
      <w:r w:rsidR="00F27E32">
        <w:rPr>
          <w:rFonts w:ascii="Times New Roman" w:eastAsia="Times New Roman" w:hAnsi="Times New Roman" w:cs="Times New Roman"/>
          <w:sz w:val="24"/>
        </w:rPr>
        <w:t>711 310,02</w:t>
      </w:r>
      <w:r>
        <w:rPr>
          <w:rFonts w:ascii="Times New Roman" w:eastAsia="Times New Roman" w:hAnsi="Times New Roman" w:cs="Times New Roman"/>
          <w:sz w:val="24"/>
        </w:rPr>
        <w:t xml:space="preserve"> zł. Zatem zgodnie z przywołanym wyżej przepisem prawa podmiot tworzący może  pokryć stratę w wysokości </w:t>
      </w:r>
      <w:r w:rsidR="00F27E32">
        <w:rPr>
          <w:rFonts w:ascii="Times New Roman" w:eastAsia="Times New Roman" w:hAnsi="Times New Roman" w:cs="Times New Roman"/>
          <w:sz w:val="24"/>
        </w:rPr>
        <w:t>1 268 418,69</w:t>
      </w:r>
      <w:r>
        <w:rPr>
          <w:rFonts w:ascii="Times New Roman" w:eastAsia="Times New Roman" w:hAnsi="Times New Roman" w:cs="Times New Roman"/>
          <w:sz w:val="24"/>
        </w:rPr>
        <w:t xml:space="preserve"> zł. </w:t>
      </w:r>
    </w:p>
    <w:p w14:paraId="1D8B5A42" w14:textId="77777777" w:rsidR="00953E46" w:rsidRDefault="003371B7">
      <w:pPr>
        <w:spacing w:after="114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125A8A" w14:textId="32EF3AA8" w:rsidR="00953E46" w:rsidRDefault="003371B7">
      <w:pPr>
        <w:spacing w:after="0" w:line="357" w:lineRule="auto"/>
        <w:ind w:left="440"/>
      </w:pPr>
      <w:r>
        <w:rPr>
          <w:rFonts w:ascii="Times New Roman" w:eastAsia="Times New Roman" w:hAnsi="Times New Roman" w:cs="Times New Roman"/>
          <w:sz w:val="24"/>
        </w:rPr>
        <w:t>Rada Miejska w Stalowej Woli Uchwałą Nr ........................ zatwierdziła sprawozdanie finansowe za rok 202</w:t>
      </w:r>
      <w:r w:rsidR="00F27E32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Samodzielnego Publicznego Zakładu Opieki Zdrowotnej w Stalowej Woli. Środki na pokrycie straty zostaną zabezpieczone w budżecie miasta. </w:t>
      </w:r>
    </w:p>
    <w:p w14:paraId="09281B54" w14:textId="77777777" w:rsidR="00953E46" w:rsidRDefault="003371B7">
      <w:pPr>
        <w:spacing w:after="7527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AD2C05" w14:textId="77777777" w:rsidR="00953E46" w:rsidRDefault="003371B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87EB919" w14:textId="77777777" w:rsidR="00953E46" w:rsidRDefault="003371B7">
      <w:pPr>
        <w:tabs>
          <w:tab w:val="right" w:pos="10045"/>
        </w:tabs>
        <w:spacing w:after="131"/>
        <w:ind w:left="-15"/>
      </w:pPr>
      <w:r>
        <w:rPr>
          <w:rFonts w:ascii="Times New Roman" w:eastAsia="Times New Roman" w:hAnsi="Times New Roman" w:cs="Times New Roman"/>
          <w:sz w:val="18"/>
        </w:rPr>
        <w:t>Id: 8D2C93AD-6686-47DD-9AD9-7F2C55061218. Projekt</w:t>
      </w:r>
      <w:r>
        <w:rPr>
          <w:rFonts w:ascii="Times New Roman" w:eastAsia="Times New Roman" w:hAnsi="Times New Roman" w:cs="Times New Roman"/>
          <w:sz w:val="18"/>
        </w:rPr>
        <w:tab/>
        <w:t>Strona 1</w:t>
      </w:r>
    </w:p>
    <w:sectPr w:rsidR="00953E46">
      <w:pgSz w:w="11907" w:h="16839"/>
      <w:pgMar w:top="1440" w:right="862" w:bottom="144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46"/>
    <w:rsid w:val="0015230D"/>
    <w:rsid w:val="003371B7"/>
    <w:rsid w:val="00835357"/>
    <w:rsid w:val="00953E46"/>
    <w:rsid w:val="00E12107"/>
    <w:rsid w:val="00F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0264"/>
  <w15:docId w15:val="{74A9B9E5-9A6F-4D8D-B584-7BDC539B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 w:line="259" w:lineRule="auto"/>
      <w:ind w:left="44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3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w Stalowej Woli z dnia 29 czerwca 2023 r. w sprawie pokrycia straty netto Samodzielnego Publicznego Zakładu Opieki Zdrowotnej w Stalowej Woli za 2022 rok.</vt:lpstr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w Stalowej Woli z dnia 29 czerwca 2023 r. w sprawie pokrycia straty netto Samodzielnego Publicznego Zakładu Opieki Zdrowotnej w Stalowej Woli za 2022 rok.</dc:title>
  <dc:subject>Uchwała z dnia 29 czerwca 2023 r. Rady Miejskiej w Stalowej Woli w sprawie pokrycia straty netto Samodzielnego Publicznego Zakładu Opieki Zdrowotnej w Stalowej Woli za 2022 rok.</dc:subject>
  <dc:creator>Rada Miejska w Stalowej Woli</dc:creator>
  <cp:keywords/>
  <cp:lastModifiedBy>Jadwiga Tabor</cp:lastModifiedBy>
  <cp:revision>3</cp:revision>
  <cp:lastPrinted>2026-05-26T09:26:00Z</cp:lastPrinted>
  <dcterms:created xsi:type="dcterms:W3CDTF">2026-05-22T07:11:00Z</dcterms:created>
  <dcterms:modified xsi:type="dcterms:W3CDTF">2026-05-26T09:26:00Z</dcterms:modified>
</cp:coreProperties>
</file>